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9D" w:rsidRPr="00166B2B" w:rsidRDefault="0024409D" w:rsidP="004D4302">
      <w:pPr>
        <w:tabs>
          <w:tab w:val="left" w:pos="709"/>
        </w:tabs>
        <w:spacing w:after="0" w:line="240" w:lineRule="auto"/>
        <w:ind w:right="573" w:firstLine="4962"/>
        <w:jc w:val="right"/>
        <w:rPr>
          <w:rFonts w:ascii="Times New Roman" w:hAnsi="Times New Roman" w:cs="Times New Roman"/>
          <w:sz w:val="28"/>
          <w:szCs w:val="28"/>
        </w:rPr>
      </w:pPr>
      <w:bookmarkStart w:id="0" w:name="_Toc480912869"/>
      <w:bookmarkStart w:id="1" w:name="_Toc478055541"/>
      <w:r w:rsidRPr="00166B2B">
        <w:rPr>
          <w:rFonts w:ascii="Times New Roman" w:hAnsi="Times New Roman" w:cs="Times New Roman"/>
          <w:sz w:val="28"/>
          <w:szCs w:val="28"/>
        </w:rPr>
        <w:t>ПРОЕКТ</w:t>
      </w:r>
    </w:p>
    <w:p w:rsidR="007044E8" w:rsidRPr="00166B2B" w:rsidRDefault="00795578" w:rsidP="004D4302">
      <w:pPr>
        <w:tabs>
          <w:tab w:val="left" w:pos="709"/>
        </w:tabs>
        <w:spacing w:after="0" w:line="240" w:lineRule="auto"/>
        <w:ind w:right="573" w:firstLine="4962"/>
        <w:jc w:val="both"/>
        <w:rPr>
          <w:rFonts w:ascii="Times New Roman" w:hAnsi="Times New Roman" w:cs="Times New Roman"/>
          <w:sz w:val="28"/>
          <w:szCs w:val="28"/>
        </w:rPr>
      </w:pPr>
      <w:r w:rsidRPr="00166B2B">
        <w:rPr>
          <w:rFonts w:ascii="Times New Roman" w:hAnsi="Times New Roman" w:cs="Times New Roman"/>
          <w:sz w:val="28"/>
          <w:szCs w:val="28"/>
        </w:rPr>
        <w:t>Утвержден</w:t>
      </w:r>
    </w:p>
    <w:p w:rsidR="007044E8" w:rsidRPr="00166B2B" w:rsidRDefault="007044E8" w:rsidP="004D4302">
      <w:pPr>
        <w:tabs>
          <w:tab w:val="left" w:pos="709"/>
        </w:tabs>
        <w:spacing w:after="0" w:line="240" w:lineRule="auto"/>
        <w:ind w:left="4962" w:right="573"/>
        <w:rPr>
          <w:rFonts w:ascii="Times New Roman" w:hAnsi="Times New Roman" w:cs="Times New Roman"/>
          <w:sz w:val="28"/>
          <w:szCs w:val="28"/>
        </w:rPr>
      </w:pPr>
      <w:r w:rsidRPr="00166B2B">
        <w:rPr>
          <w:rFonts w:ascii="Times New Roman" w:hAnsi="Times New Roman" w:cs="Times New Roman"/>
          <w:sz w:val="28"/>
          <w:szCs w:val="28"/>
        </w:rPr>
        <w:t>приказ</w:t>
      </w:r>
      <w:r w:rsidR="00795578" w:rsidRPr="00166B2B">
        <w:rPr>
          <w:rFonts w:ascii="Times New Roman" w:hAnsi="Times New Roman" w:cs="Times New Roman"/>
          <w:sz w:val="28"/>
          <w:szCs w:val="28"/>
        </w:rPr>
        <w:t>ом</w:t>
      </w:r>
      <w:r w:rsidRPr="00166B2B">
        <w:rPr>
          <w:rFonts w:ascii="Times New Roman" w:hAnsi="Times New Roman" w:cs="Times New Roman"/>
          <w:sz w:val="28"/>
          <w:szCs w:val="28"/>
        </w:rPr>
        <w:t xml:space="preserve"> </w:t>
      </w:r>
      <w:r w:rsidR="00717B2F" w:rsidRPr="00166B2B">
        <w:rPr>
          <w:rFonts w:ascii="Times New Roman" w:hAnsi="Times New Roman" w:cs="Times New Roman"/>
          <w:sz w:val="28"/>
          <w:szCs w:val="28"/>
        </w:rPr>
        <w:t xml:space="preserve">Средне-Поволжского управления </w:t>
      </w:r>
      <w:r w:rsidRPr="00166B2B">
        <w:rPr>
          <w:rFonts w:ascii="Times New Roman" w:hAnsi="Times New Roman" w:cs="Times New Roman"/>
          <w:sz w:val="28"/>
          <w:szCs w:val="28"/>
        </w:rPr>
        <w:t>Федеральной службы</w:t>
      </w:r>
      <w:r w:rsidR="00717B2F" w:rsidRPr="00166B2B">
        <w:rPr>
          <w:rFonts w:ascii="Times New Roman" w:hAnsi="Times New Roman" w:cs="Times New Roman"/>
          <w:sz w:val="28"/>
          <w:szCs w:val="28"/>
        </w:rPr>
        <w:t xml:space="preserve"> </w:t>
      </w:r>
      <w:r w:rsidRPr="00166B2B">
        <w:rPr>
          <w:rFonts w:ascii="Times New Roman" w:hAnsi="Times New Roman" w:cs="Times New Roman"/>
          <w:sz w:val="28"/>
          <w:szCs w:val="28"/>
        </w:rPr>
        <w:t xml:space="preserve">по </w:t>
      </w:r>
      <w:proofErr w:type="gramStart"/>
      <w:r w:rsidRPr="00166B2B">
        <w:rPr>
          <w:rFonts w:ascii="Times New Roman" w:hAnsi="Times New Roman" w:cs="Times New Roman"/>
          <w:sz w:val="28"/>
          <w:szCs w:val="28"/>
        </w:rPr>
        <w:t>экологическому</w:t>
      </w:r>
      <w:proofErr w:type="gramEnd"/>
      <w:r w:rsidRPr="00166B2B">
        <w:rPr>
          <w:rFonts w:ascii="Times New Roman" w:hAnsi="Times New Roman" w:cs="Times New Roman"/>
          <w:sz w:val="28"/>
          <w:szCs w:val="28"/>
        </w:rPr>
        <w:t xml:space="preserve">, </w:t>
      </w:r>
    </w:p>
    <w:p w:rsidR="007044E8" w:rsidRPr="00166B2B" w:rsidRDefault="007044E8" w:rsidP="004D4302">
      <w:pPr>
        <w:tabs>
          <w:tab w:val="left" w:pos="709"/>
        </w:tabs>
        <w:spacing w:after="0" w:line="240" w:lineRule="auto"/>
        <w:ind w:right="573" w:firstLine="4962"/>
        <w:jc w:val="both"/>
        <w:rPr>
          <w:rFonts w:ascii="Times New Roman" w:hAnsi="Times New Roman" w:cs="Times New Roman"/>
          <w:sz w:val="28"/>
          <w:szCs w:val="28"/>
        </w:rPr>
      </w:pPr>
      <w:r w:rsidRPr="00166B2B">
        <w:rPr>
          <w:rFonts w:ascii="Times New Roman" w:hAnsi="Times New Roman" w:cs="Times New Roman"/>
          <w:sz w:val="28"/>
          <w:szCs w:val="28"/>
        </w:rPr>
        <w:t xml:space="preserve">технологическому </w:t>
      </w:r>
    </w:p>
    <w:p w:rsidR="007044E8" w:rsidRPr="00166B2B" w:rsidRDefault="007044E8" w:rsidP="004D4302">
      <w:pPr>
        <w:tabs>
          <w:tab w:val="left" w:pos="709"/>
        </w:tabs>
        <w:spacing w:after="0" w:line="240" w:lineRule="auto"/>
        <w:ind w:right="573" w:firstLine="4962"/>
        <w:jc w:val="both"/>
        <w:rPr>
          <w:rFonts w:ascii="Times New Roman" w:hAnsi="Times New Roman" w:cs="Times New Roman"/>
          <w:sz w:val="28"/>
          <w:szCs w:val="28"/>
        </w:rPr>
      </w:pPr>
      <w:r w:rsidRPr="00166B2B">
        <w:rPr>
          <w:rFonts w:ascii="Times New Roman" w:hAnsi="Times New Roman" w:cs="Times New Roman"/>
          <w:sz w:val="28"/>
          <w:szCs w:val="28"/>
        </w:rPr>
        <w:t xml:space="preserve">и атомному надзору </w:t>
      </w:r>
    </w:p>
    <w:p w:rsidR="007044E8" w:rsidRPr="00166B2B" w:rsidRDefault="007044E8" w:rsidP="004D4302">
      <w:pPr>
        <w:pStyle w:val="3"/>
        <w:tabs>
          <w:tab w:val="left" w:pos="709"/>
        </w:tabs>
        <w:spacing w:before="0" w:line="240" w:lineRule="auto"/>
        <w:ind w:firstLine="4962"/>
        <w:rPr>
          <w:rFonts w:ascii="Times New Roman" w:hAnsi="Times New Roman" w:cs="Times New Roman"/>
          <w:b w:val="0"/>
          <w:color w:val="auto"/>
          <w:sz w:val="28"/>
          <w:szCs w:val="28"/>
        </w:rPr>
      </w:pPr>
      <w:r w:rsidRPr="00166B2B">
        <w:rPr>
          <w:rFonts w:ascii="Times New Roman" w:hAnsi="Times New Roman" w:cs="Times New Roman"/>
          <w:b w:val="0"/>
          <w:color w:val="auto"/>
          <w:sz w:val="28"/>
          <w:szCs w:val="28"/>
        </w:rPr>
        <w:t xml:space="preserve">от </w:t>
      </w:r>
      <w:r w:rsidR="00E95C81" w:rsidRPr="00166B2B">
        <w:rPr>
          <w:rFonts w:ascii="Times New Roman" w:hAnsi="Times New Roman" w:cs="Times New Roman"/>
          <w:b w:val="0"/>
          <w:color w:val="auto"/>
          <w:sz w:val="28"/>
          <w:szCs w:val="28"/>
        </w:rPr>
        <w:t>«</w:t>
      </w:r>
      <w:r w:rsidRPr="00166B2B">
        <w:rPr>
          <w:rFonts w:ascii="Times New Roman" w:hAnsi="Times New Roman" w:cs="Times New Roman"/>
          <w:b w:val="0"/>
          <w:color w:val="auto"/>
          <w:sz w:val="28"/>
          <w:szCs w:val="28"/>
        </w:rPr>
        <w:t>___</w:t>
      </w:r>
      <w:r w:rsidR="00E95C81" w:rsidRPr="00166B2B">
        <w:rPr>
          <w:rFonts w:ascii="Times New Roman" w:hAnsi="Times New Roman" w:cs="Times New Roman"/>
          <w:b w:val="0"/>
          <w:color w:val="auto"/>
          <w:sz w:val="28"/>
          <w:szCs w:val="28"/>
        </w:rPr>
        <w:t>»</w:t>
      </w:r>
      <w:r w:rsidRPr="00166B2B">
        <w:rPr>
          <w:rFonts w:ascii="Times New Roman" w:hAnsi="Times New Roman" w:cs="Times New Roman"/>
          <w:b w:val="0"/>
          <w:color w:val="auto"/>
          <w:sz w:val="28"/>
          <w:szCs w:val="28"/>
        </w:rPr>
        <w:t xml:space="preserve"> _______ 201</w:t>
      </w:r>
      <w:r w:rsidR="00B435F9" w:rsidRPr="00166B2B">
        <w:rPr>
          <w:rFonts w:ascii="Times New Roman" w:hAnsi="Times New Roman" w:cs="Times New Roman"/>
          <w:b w:val="0"/>
          <w:color w:val="auto"/>
          <w:sz w:val="28"/>
          <w:szCs w:val="28"/>
        </w:rPr>
        <w:t>8</w:t>
      </w:r>
      <w:r w:rsidRPr="00166B2B">
        <w:rPr>
          <w:rFonts w:ascii="Times New Roman" w:hAnsi="Times New Roman" w:cs="Times New Roman"/>
          <w:b w:val="0"/>
          <w:color w:val="auto"/>
          <w:sz w:val="28"/>
          <w:szCs w:val="28"/>
        </w:rPr>
        <w:t xml:space="preserve"> </w:t>
      </w:r>
      <w:r w:rsidR="008E30C9" w:rsidRPr="00166B2B">
        <w:rPr>
          <w:rFonts w:ascii="Times New Roman" w:hAnsi="Times New Roman" w:cs="Times New Roman"/>
          <w:b w:val="0"/>
          <w:color w:val="auto"/>
          <w:sz w:val="28"/>
          <w:szCs w:val="28"/>
        </w:rPr>
        <w:t>года</w:t>
      </w:r>
      <w:r w:rsidRPr="00166B2B">
        <w:rPr>
          <w:rFonts w:ascii="Times New Roman" w:hAnsi="Times New Roman" w:cs="Times New Roman"/>
          <w:b w:val="0"/>
          <w:color w:val="auto"/>
          <w:sz w:val="28"/>
          <w:szCs w:val="28"/>
        </w:rPr>
        <w:t xml:space="preserve"> № ___</w:t>
      </w:r>
      <w:r w:rsidR="00B435F9" w:rsidRPr="00166B2B">
        <w:rPr>
          <w:rFonts w:ascii="Times New Roman" w:hAnsi="Times New Roman" w:cs="Times New Roman"/>
          <w:b w:val="0"/>
          <w:color w:val="auto"/>
          <w:sz w:val="28"/>
          <w:szCs w:val="28"/>
        </w:rPr>
        <w:t>_</w:t>
      </w:r>
    </w:p>
    <w:p w:rsidR="007044E8" w:rsidRPr="00166B2B" w:rsidRDefault="007044E8" w:rsidP="004D4302">
      <w:pPr>
        <w:tabs>
          <w:tab w:val="left" w:pos="709"/>
        </w:tabs>
      </w:pPr>
    </w:p>
    <w:p w:rsidR="00D9239C" w:rsidRPr="00166B2B" w:rsidRDefault="00D9239C" w:rsidP="004D4302">
      <w:pPr>
        <w:tabs>
          <w:tab w:val="left" w:pos="709"/>
        </w:tabs>
        <w:spacing w:after="0" w:line="240" w:lineRule="auto"/>
        <w:ind w:right="-1" w:firstLine="4962"/>
        <w:jc w:val="right"/>
        <w:rPr>
          <w:rFonts w:ascii="Times New Roman" w:hAnsi="Times New Roman" w:cs="Times New Roman"/>
          <w:sz w:val="28"/>
          <w:szCs w:val="28"/>
        </w:rPr>
      </w:pPr>
    </w:p>
    <w:p w:rsidR="00D9239C" w:rsidRPr="00166B2B" w:rsidRDefault="00D9239C" w:rsidP="004D4302">
      <w:pPr>
        <w:tabs>
          <w:tab w:val="left" w:pos="709"/>
        </w:tabs>
        <w:rPr>
          <w:rFonts w:ascii="Times New Roman" w:hAnsi="Times New Roman" w:cs="Times New Roman"/>
          <w:sz w:val="4"/>
          <w:szCs w:val="4"/>
        </w:rPr>
      </w:pPr>
    </w:p>
    <w:p w:rsidR="007044E8" w:rsidRPr="005D7CBF" w:rsidRDefault="007044E8" w:rsidP="00AE2F52">
      <w:pPr>
        <w:tabs>
          <w:tab w:val="left" w:pos="567"/>
          <w:tab w:val="left" w:pos="709"/>
        </w:tabs>
        <w:spacing w:after="0" w:line="240" w:lineRule="auto"/>
        <w:jc w:val="center"/>
        <w:rPr>
          <w:rFonts w:ascii="Times New Roman" w:eastAsia="Calibri" w:hAnsi="Times New Roman" w:cs="Times New Roman"/>
          <w:b/>
          <w:sz w:val="28"/>
          <w:szCs w:val="28"/>
          <w:shd w:val="clear" w:color="auto" w:fill="FFFFFF"/>
        </w:rPr>
      </w:pPr>
      <w:r w:rsidRPr="006C2522">
        <w:rPr>
          <w:rFonts w:ascii="Times New Roman" w:eastAsia="Times New Roman" w:hAnsi="Times New Roman" w:cs="Times New Roman"/>
          <w:b/>
          <w:sz w:val="28"/>
          <w:szCs w:val="28"/>
        </w:rPr>
        <w:t xml:space="preserve">Доклад о правоприменительной практике контрольно-надзорной деятельности в </w:t>
      </w:r>
      <w:r w:rsidR="00717B2F" w:rsidRPr="006C2522">
        <w:rPr>
          <w:rFonts w:ascii="Times New Roman" w:eastAsia="Times New Roman" w:hAnsi="Times New Roman" w:cs="Times New Roman"/>
          <w:b/>
          <w:sz w:val="28"/>
          <w:szCs w:val="28"/>
        </w:rPr>
        <w:t xml:space="preserve">Средне-Поволжском управлении </w:t>
      </w:r>
      <w:r w:rsidRPr="006C2522">
        <w:rPr>
          <w:rFonts w:ascii="Times New Roman" w:eastAsia="Times New Roman" w:hAnsi="Times New Roman" w:cs="Times New Roman"/>
          <w:b/>
          <w:sz w:val="28"/>
          <w:szCs w:val="28"/>
        </w:rPr>
        <w:t>Федеральной служб</w:t>
      </w:r>
      <w:r w:rsidR="00717B2F" w:rsidRPr="006C2522">
        <w:rPr>
          <w:rFonts w:ascii="Times New Roman" w:eastAsia="Times New Roman" w:hAnsi="Times New Roman" w:cs="Times New Roman"/>
          <w:b/>
          <w:sz w:val="28"/>
          <w:szCs w:val="28"/>
        </w:rPr>
        <w:t>ы</w:t>
      </w:r>
      <w:r w:rsidRPr="006C2522">
        <w:rPr>
          <w:rFonts w:ascii="Times New Roman" w:eastAsia="Times New Roman" w:hAnsi="Times New Roman" w:cs="Times New Roman"/>
          <w:b/>
          <w:sz w:val="28"/>
          <w:szCs w:val="28"/>
        </w:rPr>
        <w:t xml:space="preserve"> </w:t>
      </w:r>
      <w:r w:rsidR="004D4302" w:rsidRPr="006C2522">
        <w:rPr>
          <w:rFonts w:ascii="Times New Roman" w:eastAsia="Times New Roman" w:hAnsi="Times New Roman" w:cs="Times New Roman"/>
          <w:b/>
          <w:sz w:val="28"/>
          <w:szCs w:val="28"/>
        </w:rPr>
        <w:br/>
      </w:r>
      <w:r w:rsidRPr="006C2522">
        <w:rPr>
          <w:rFonts w:ascii="Times New Roman" w:eastAsia="Times New Roman" w:hAnsi="Times New Roman" w:cs="Times New Roman"/>
          <w:b/>
          <w:sz w:val="28"/>
          <w:szCs w:val="28"/>
        </w:rPr>
        <w:t xml:space="preserve">по экологическому, технологическому и атомному надзору </w:t>
      </w:r>
      <w:r w:rsidR="004D4302" w:rsidRPr="006C2522">
        <w:rPr>
          <w:rFonts w:ascii="Times New Roman" w:eastAsia="Times New Roman" w:hAnsi="Times New Roman" w:cs="Times New Roman"/>
          <w:b/>
          <w:sz w:val="28"/>
          <w:szCs w:val="28"/>
        </w:rPr>
        <w:br/>
      </w:r>
      <w:r w:rsidRPr="006C2522">
        <w:rPr>
          <w:rFonts w:ascii="Times New Roman" w:eastAsia="Calibri" w:hAnsi="Times New Roman" w:cs="Times New Roman"/>
          <w:b/>
          <w:sz w:val="28"/>
          <w:szCs w:val="28"/>
          <w:shd w:val="clear" w:color="auto" w:fill="FFFFFF"/>
        </w:rPr>
        <w:t xml:space="preserve">за </w:t>
      </w:r>
      <w:r w:rsidR="008E38BF" w:rsidRPr="006C2522">
        <w:rPr>
          <w:rFonts w:ascii="Times New Roman" w:eastAsia="Calibri" w:hAnsi="Times New Roman" w:cs="Times New Roman"/>
          <w:b/>
          <w:sz w:val="28"/>
          <w:szCs w:val="28"/>
          <w:shd w:val="clear" w:color="auto" w:fill="FFFFFF"/>
        </w:rPr>
        <w:t>9</w:t>
      </w:r>
      <w:r w:rsidR="00DA5F31" w:rsidRPr="006C2522">
        <w:rPr>
          <w:rFonts w:ascii="Times New Roman" w:eastAsia="Calibri" w:hAnsi="Times New Roman" w:cs="Times New Roman"/>
          <w:b/>
          <w:sz w:val="28"/>
          <w:szCs w:val="28"/>
          <w:shd w:val="clear" w:color="auto" w:fill="FFFFFF"/>
        </w:rPr>
        <w:t xml:space="preserve"> месяцев</w:t>
      </w:r>
      <w:r w:rsidR="000B646E" w:rsidRPr="006C2522">
        <w:rPr>
          <w:rFonts w:ascii="Times New Roman" w:eastAsia="Calibri" w:hAnsi="Times New Roman" w:cs="Times New Roman"/>
          <w:b/>
          <w:sz w:val="28"/>
          <w:szCs w:val="28"/>
          <w:shd w:val="clear" w:color="auto" w:fill="FFFFFF"/>
        </w:rPr>
        <w:t xml:space="preserve"> </w:t>
      </w:r>
      <w:r w:rsidR="006527D6" w:rsidRPr="006C2522">
        <w:rPr>
          <w:rFonts w:ascii="Times New Roman" w:eastAsia="Calibri" w:hAnsi="Times New Roman" w:cs="Times New Roman"/>
          <w:b/>
          <w:sz w:val="28"/>
          <w:szCs w:val="28"/>
          <w:shd w:val="clear" w:color="auto" w:fill="FFFFFF"/>
        </w:rPr>
        <w:t>201</w:t>
      </w:r>
      <w:r w:rsidR="000B646E" w:rsidRPr="006C2522">
        <w:rPr>
          <w:rFonts w:ascii="Times New Roman" w:eastAsia="Calibri" w:hAnsi="Times New Roman" w:cs="Times New Roman"/>
          <w:b/>
          <w:sz w:val="28"/>
          <w:szCs w:val="28"/>
          <w:shd w:val="clear" w:color="auto" w:fill="FFFFFF"/>
        </w:rPr>
        <w:t>8</w:t>
      </w:r>
      <w:r w:rsidR="006527D6" w:rsidRPr="006C2522">
        <w:rPr>
          <w:rFonts w:ascii="Times New Roman" w:eastAsia="Calibri" w:hAnsi="Times New Roman" w:cs="Times New Roman"/>
          <w:b/>
          <w:sz w:val="28"/>
          <w:szCs w:val="28"/>
          <w:shd w:val="clear" w:color="auto" w:fill="FFFFFF"/>
        </w:rPr>
        <w:t xml:space="preserve"> год</w:t>
      </w:r>
      <w:r w:rsidR="000B646E" w:rsidRPr="006C2522">
        <w:rPr>
          <w:rFonts w:ascii="Times New Roman" w:eastAsia="Calibri" w:hAnsi="Times New Roman" w:cs="Times New Roman"/>
          <w:b/>
          <w:sz w:val="28"/>
          <w:szCs w:val="28"/>
          <w:shd w:val="clear" w:color="auto" w:fill="FFFFFF"/>
        </w:rPr>
        <w:t>а</w:t>
      </w:r>
    </w:p>
    <w:p w:rsidR="007044E8" w:rsidRPr="005D7CBF" w:rsidRDefault="007044E8" w:rsidP="004D4302">
      <w:pPr>
        <w:tabs>
          <w:tab w:val="left" w:pos="709"/>
        </w:tabs>
      </w:pPr>
    </w:p>
    <w:bookmarkEnd w:id="0"/>
    <w:p w:rsidR="006E224C" w:rsidRPr="005D7CBF" w:rsidRDefault="006E224C" w:rsidP="00AE2F52">
      <w:pPr>
        <w:tabs>
          <w:tab w:val="left" w:pos="567"/>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 xml:space="preserve">Настоящий </w:t>
      </w:r>
      <w:r w:rsidR="00CF74DE" w:rsidRPr="005D7CBF">
        <w:rPr>
          <w:rFonts w:ascii="Times New Roman" w:eastAsia="Times New Roman" w:hAnsi="Times New Roman" w:cs="Times New Roman"/>
          <w:sz w:val="28"/>
          <w:szCs w:val="28"/>
          <w:lang w:eastAsia="ru-RU"/>
        </w:rPr>
        <w:t xml:space="preserve">доклад о правоприменительной практике контрольно-надзорной деятельности в </w:t>
      </w:r>
      <w:r w:rsidR="00717B2F" w:rsidRPr="005D7CBF">
        <w:rPr>
          <w:rFonts w:ascii="Times New Roman" w:eastAsia="Times New Roman" w:hAnsi="Times New Roman" w:cs="Times New Roman"/>
          <w:sz w:val="28"/>
          <w:szCs w:val="28"/>
          <w:lang w:eastAsia="ru-RU"/>
        </w:rPr>
        <w:t xml:space="preserve">Средне-Поволжском управлении </w:t>
      </w:r>
      <w:r w:rsidR="00CF74DE" w:rsidRPr="005D7CBF">
        <w:rPr>
          <w:rFonts w:ascii="Times New Roman" w:eastAsia="Times New Roman" w:hAnsi="Times New Roman" w:cs="Times New Roman"/>
          <w:sz w:val="28"/>
          <w:szCs w:val="28"/>
          <w:lang w:eastAsia="ru-RU"/>
        </w:rPr>
        <w:t>Федеральной служб</w:t>
      </w:r>
      <w:r w:rsidR="00717B2F" w:rsidRPr="005D7CBF">
        <w:rPr>
          <w:rFonts w:ascii="Times New Roman" w:eastAsia="Times New Roman" w:hAnsi="Times New Roman" w:cs="Times New Roman"/>
          <w:sz w:val="28"/>
          <w:szCs w:val="28"/>
          <w:lang w:eastAsia="ru-RU"/>
        </w:rPr>
        <w:t>ы</w:t>
      </w:r>
      <w:r w:rsidR="00CF74DE" w:rsidRPr="005D7CBF">
        <w:rPr>
          <w:rFonts w:ascii="Times New Roman" w:eastAsia="Times New Roman" w:hAnsi="Times New Roman" w:cs="Times New Roman"/>
          <w:sz w:val="28"/>
          <w:szCs w:val="28"/>
          <w:lang w:eastAsia="ru-RU"/>
        </w:rPr>
        <w:t xml:space="preserve"> по экологическому, технологическому и атомному надзору </w:t>
      </w:r>
      <w:r w:rsidR="00FF7E7E" w:rsidRPr="005D7CBF">
        <w:rPr>
          <w:rFonts w:ascii="Times New Roman" w:eastAsia="Times New Roman" w:hAnsi="Times New Roman" w:cs="Times New Roman"/>
          <w:sz w:val="28"/>
          <w:szCs w:val="28"/>
          <w:lang w:eastAsia="ru-RU"/>
        </w:rPr>
        <w:t xml:space="preserve">(далее – Средне-Поволжское управление </w:t>
      </w:r>
      <w:proofErr w:type="spellStart"/>
      <w:r w:rsidR="00FF7E7E" w:rsidRPr="005D7CBF">
        <w:rPr>
          <w:rFonts w:ascii="Times New Roman" w:eastAsia="Times New Roman" w:hAnsi="Times New Roman" w:cs="Times New Roman"/>
          <w:sz w:val="28"/>
          <w:szCs w:val="28"/>
          <w:lang w:eastAsia="ru-RU"/>
        </w:rPr>
        <w:t>Ростехнадзора</w:t>
      </w:r>
      <w:proofErr w:type="spellEnd"/>
      <w:r w:rsidR="00FF7E7E" w:rsidRPr="005D7CBF">
        <w:rPr>
          <w:rFonts w:ascii="Times New Roman" w:eastAsia="Times New Roman" w:hAnsi="Times New Roman" w:cs="Times New Roman"/>
          <w:sz w:val="28"/>
          <w:szCs w:val="28"/>
          <w:lang w:eastAsia="ru-RU"/>
        </w:rPr>
        <w:t xml:space="preserve">) </w:t>
      </w:r>
      <w:r w:rsidR="00CF74DE" w:rsidRPr="005D7CBF">
        <w:rPr>
          <w:rFonts w:ascii="Times New Roman" w:eastAsia="Times New Roman" w:hAnsi="Times New Roman" w:cs="Times New Roman"/>
          <w:sz w:val="28"/>
          <w:szCs w:val="28"/>
          <w:lang w:eastAsia="ru-RU"/>
        </w:rPr>
        <w:t xml:space="preserve">за </w:t>
      </w:r>
      <w:r w:rsidR="008E38BF" w:rsidRPr="005D7CBF">
        <w:rPr>
          <w:rFonts w:ascii="Times New Roman" w:eastAsia="Times New Roman" w:hAnsi="Times New Roman" w:cs="Times New Roman"/>
          <w:sz w:val="28"/>
          <w:szCs w:val="28"/>
          <w:lang w:eastAsia="ru-RU"/>
        </w:rPr>
        <w:t>9</w:t>
      </w:r>
      <w:r w:rsidR="00DA5F31" w:rsidRPr="005D7CBF">
        <w:rPr>
          <w:rFonts w:ascii="Times New Roman" w:eastAsia="Times New Roman" w:hAnsi="Times New Roman" w:cs="Times New Roman"/>
          <w:sz w:val="28"/>
          <w:szCs w:val="28"/>
          <w:lang w:eastAsia="ru-RU"/>
        </w:rPr>
        <w:t xml:space="preserve"> месяцев</w:t>
      </w:r>
      <w:r w:rsidR="000B646E" w:rsidRPr="005D7CBF">
        <w:rPr>
          <w:rFonts w:ascii="Times New Roman" w:eastAsia="Times New Roman" w:hAnsi="Times New Roman" w:cs="Times New Roman"/>
          <w:sz w:val="28"/>
          <w:szCs w:val="28"/>
          <w:lang w:eastAsia="ru-RU"/>
        </w:rPr>
        <w:t xml:space="preserve"> </w:t>
      </w:r>
      <w:r w:rsidR="00CF74DE" w:rsidRPr="005D7CBF">
        <w:rPr>
          <w:rFonts w:ascii="Times New Roman" w:eastAsia="Times New Roman" w:hAnsi="Times New Roman" w:cs="Times New Roman"/>
          <w:sz w:val="28"/>
          <w:szCs w:val="28"/>
          <w:lang w:eastAsia="ru-RU"/>
        </w:rPr>
        <w:t>201</w:t>
      </w:r>
      <w:r w:rsidR="000B646E" w:rsidRPr="005D7CBF">
        <w:rPr>
          <w:rFonts w:ascii="Times New Roman" w:eastAsia="Times New Roman" w:hAnsi="Times New Roman" w:cs="Times New Roman"/>
          <w:sz w:val="28"/>
          <w:szCs w:val="28"/>
          <w:lang w:eastAsia="ru-RU"/>
        </w:rPr>
        <w:t>8</w:t>
      </w:r>
      <w:r w:rsidR="00CF74DE" w:rsidRPr="005D7CBF">
        <w:rPr>
          <w:rFonts w:ascii="Times New Roman" w:eastAsia="Times New Roman" w:hAnsi="Times New Roman" w:cs="Times New Roman"/>
          <w:sz w:val="28"/>
          <w:szCs w:val="28"/>
          <w:lang w:eastAsia="ru-RU"/>
        </w:rPr>
        <w:t xml:space="preserve"> год</w:t>
      </w:r>
      <w:r w:rsidR="000B646E" w:rsidRPr="005D7CBF">
        <w:rPr>
          <w:rFonts w:ascii="Times New Roman" w:eastAsia="Times New Roman" w:hAnsi="Times New Roman" w:cs="Times New Roman"/>
          <w:sz w:val="28"/>
          <w:szCs w:val="28"/>
          <w:lang w:eastAsia="ru-RU"/>
        </w:rPr>
        <w:t>а</w:t>
      </w:r>
      <w:r w:rsidR="00CF74DE" w:rsidRPr="005D7CBF">
        <w:rPr>
          <w:rFonts w:ascii="Times New Roman" w:eastAsia="Times New Roman" w:hAnsi="Times New Roman" w:cs="Times New Roman"/>
          <w:sz w:val="28"/>
          <w:szCs w:val="28"/>
          <w:lang w:eastAsia="ru-RU"/>
        </w:rPr>
        <w:t xml:space="preserve"> сформирован</w:t>
      </w:r>
      <w:r w:rsidR="00023FD3" w:rsidRPr="005D7CBF">
        <w:rPr>
          <w:rFonts w:ascii="Times New Roman" w:eastAsia="Times New Roman" w:hAnsi="Times New Roman" w:cs="Times New Roman"/>
          <w:sz w:val="28"/>
          <w:szCs w:val="28"/>
          <w:lang w:eastAsia="ru-RU"/>
        </w:rPr>
        <w:t xml:space="preserve"> в рамках подготовки</w:t>
      </w:r>
      <w:r w:rsidRPr="005D7CBF">
        <w:rPr>
          <w:rFonts w:ascii="Times New Roman" w:eastAsia="Times New Roman" w:hAnsi="Times New Roman" w:cs="Times New Roman"/>
          <w:sz w:val="28"/>
          <w:szCs w:val="28"/>
          <w:lang w:eastAsia="ru-RU"/>
        </w:rPr>
        <w:t xml:space="preserve"> проведени</w:t>
      </w:r>
      <w:r w:rsidR="00D9720C" w:rsidRPr="005D7CBF">
        <w:rPr>
          <w:rFonts w:ascii="Times New Roman" w:eastAsia="Times New Roman" w:hAnsi="Times New Roman" w:cs="Times New Roman"/>
          <w:sz w:val="28"/>
          <w:szCs w:val="28"/>
          <w:lang w:eastAsia="ru-RU"/>
        </w:rPr>
        <w:t>я</w:t>
      </w:r>
      <w:r w:rsidRPr="005D7CBF">
        <w:rPr>
          <w:rFonts w:ascii="Times New Roman" w:eastAsia="Times New Roman" w:hAnsi="Times New Roman" w:cs="Times New Roman"/>
          <w:sz w:val="28"/>
          <w:szCs w:val="28"/>
          <w:lang w:eastAsia="ru-RU"/>
        </w:rPr>
        <w:t xml:space="preserve"> публичных мероприятий</w:t>
      </w:r>
      <w:r w:rsidR="003D0BC2" w:rsidRPr="005D7CBF">
        <w:rPr>
          <w:rFonts w:ascii="Times New Roman" w:eastAsia="Times New Roman" w:hAnsi="Times New Roman" w:cs="Times New Roman"/>
          <w:sz w:val="28"/>
          <w:szCs w:val="28"/>
          <w:lang w:eastAsia="ru-RU"/>
        </w:rPr>
        <w:t xml:space="preserve"> </w:t>
      </w:r>
      <w:r w:rsidR="00AC53ED" w:rsidRPr="005D7CBF">
        <w:rPr>
          <w:rFonts w:ascii="Times New Roman" w:eastAsia="Times New Roman" w:hAnsi="Times New Roman" w:cs="Times New Roman"/>
          <w:sz w:val="28"/>
          <w:szCs w:val="28"/>
          <w:lang w:eastAsia="ru-RU"/>
        </w:rPr>
        <w:br/>
      </w:r>
      <w:r w:rsidRPr="005D7CBF">
        <w:rPr>
          <w:rFonts w:ascii="Times New Roman" w:eastAsia="Times New Roman" w:hAnsi="Times New Roman" w:cs="Times New Roman"/>
          <w:sz w:val="28"/>
          <w:szCs w:val="28"/>
          <w:lang w:eastAsia="ru-RU"/>
        </w:rPr>
        <w:t xml:space="preserve">с подконтрольными субъектами </w:t>
      </w:r>
      <w:r w:rsidR="00741DD6" w:rsidRPr="005D7CBF">
        <w:rPr>
          <w:rFonts w:ascii="Times New Roman" w:eastAsia="Times New Roman" w:hAnsi="Times New Roman" w:cs="Times New Roman"/>
          <w:sz w:val="28"/>
          <w:szCs w:val="28"/>
          <w:lang w:eastAsia="ru-RU"/>
        </w:rPr>
        <w:t xml:space="preserve">во </w:t>
      </w:r>
      <w:r w:rsidRPr="005D7CBF">
        <w:rPr>
          <w:rFonts w:ascii="Times New Roman" w:eastAsia="Times New Roman" w:hAnsi="Times New Roman" w:cs="Times New Roman"/>
          <w:sz w:val="28"/>
          <w:szCs w:val="28"/>
          <w:lang w:eastAsia="ru-RU"/>
        </w:rPr>
        <w:t xml:space="preserve">исполнение положений приоритетной программы </w:t>
      </w:r>
      <w:r w:rsidR="00E95C81" w:rsidRPr="005D7CBF">
        <w:rPr>
          <w:rFonts w:ascii="Times New Roman" w:eastAsia="Times New Roman" w:hAnsi="Times New Roman" w:cs="Times New Roman"/>
          <w:sz w:val="28"/>
          <w:szCs w:val="28"/>
          <w:lang w:eastAsia="ru-RU"/>
        </w:rPr>
        <w:t>«</w:t>
      </w:r>
      <w:r w:rsidRPr="005D7CBF">
        <w:rPr>
          <w:rFonts w:ascii="Times New Roman" w:eastAsia="Times New Roman" w:hAnsi="Times New Roman" w:cs="Times New Roman"/>
          <w:sz w:val="28"/>
          <w:szCs w:val="28"/>
          <w:lang w:eastAsia="ru-RU"/>
        </w:rPr>
        <w:t>Реформа контрольной и надзорной деятельности</w:t>
      </w:r>
      <w:r w:rsidR="00E95C81" w:rsidRPr="005D7CBF">
        <w:rPr>
          <w:rFonts w:ascii="Times New Roman" w:eastAsia="Times New Roman" w:hAnsi="Times New Roman" w:cs="Times New Roman"/>
          <w:sz w:val="28"/>
          <w:szCs w:val="28"/>
          <w:lang w:eastAsia="ru-RU"/>
        </w:rPr>
        <w:t>»</w:t>
      </w:r>
      <w:r w:rsidRPr="005D7CBF">
        <w:rPr>
          <w:rFonts w:ascii="Times New Roman" w:eastAsia="Times New Roman" w:hAnsi="Times New Roman" w:cs="Times New Roman"/>
          <w:sz w:val="28"/>
          <w:szCs w:val="28"/>
          <w:lang w:eastAsia="ru-RU"/>
        </w:rPr>
        <w:t>.</w:t>
      </w:r>
    </w:p>
    <w:p w:rsidR="00717B2F" w:rsidRPr="005D7CBF" w:rsidRDefault="00717B2F"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p>
    <w:p w:rsidR="00717B2F" w:rsidRPr="006C2522" w:rsidRDefault="00717B2F" w:rsidP="004D4302">
      <w:pPr>
        <w:pStyle w:val="affe"/>
        <w:tabs>
          <w:tab w:val="left" w:pos="709"/>
        </w:tabs>
        <w:jc w:val="center"/>
        <w:rPr>
          <w:rFonts w:ascii="Times New Roman" w:hAnsi="Times New Roman"/>
          <w:b/>
          <w:sz w:val="28"/>
          <w:szCs w:val="28"/>
        </w:rPr>
      </w:pPr>
      <w:r w:rsidRPr="006C2522">
        <w:rPr>
          <w:rFonts w:ascii="Times New Roman" w:hAnsi="Times New Roman"/>
          <w:b/>
          <w:sz w:val="28"/>
          <w:szCs w:val="28"/>
          <w:lang w:eastAsia="ru-RU"/>
        </w:rPr>
        <w:t>I</w:t>
      </w:r>
      <w:r w:rsidRPr="006C2522">
        <w:rPr>
          <w:b/>
          <w:lang w:eastAsia="ru-RU"/>
        </w:rPr>
        <w:t>.</w:t>
      </w:r>
      <w:r w:rsidRPr="006C2522">
        <w:rPr>
          <w:lang w:eastAsia="ru-RU"/>
        </w:rPr>
        <w:tab/>
      </w:r>
      <w:r w:rsidRPr="006C2522">
        <w:rPr>
          <w:rFonts w:ascii="Times New Roman" w:hAnsi="Times New Roman"/>
          <w:b/>
          <w:sz w:val="28"/>
          <w:szCs w:val="28"/>
        </w:rPr>
        <w:t>Федеральный государственный надзор в области</w:t>
      </w:r>
    </w:p>
    <w:p w:rsidR="00717B2F" w:rsidRPr="005D7CBF" w:rsidRDefault="00717B2F" w:rsidP="004D4302">
      <w:pPr>
        <w:pStyle w:val="affe"/>
        <w:tabs>
          <w:tab w:val="left" w:pos="709"/>
        </w:tabs>
        <w:jc w:val="center"/>
        <w:rPr>
          <w:rFonts w:ascii="Times New Roman" w:hAnsi="Times New Roman"/>
          <w:b/>
          <w:sz w:val="28"/>
          <w:szCs w:val="28"/>
        </w:rPr>
      </w:pPr>
      <w:r w:rsidRPr="006C2522">
        <w:rPr>
          <w:rFonts w:ascii="Times New Roman" w:hAnsi="Times New Roman"/>
          <w:b/>
          <w:sz w:val="28"/>
          <w:szCs w:val="28"/>
        </w:rPr>
        <w:t>промышленной безопасности</w:t>
      </w:r>
    </w:p>
    <w:p w:rsidR="00717B2F" w:rsidRPr="005D7CBF" w:rsidRDefault="00717B2F" w:rsidP="004D4302">
      <w:pPr>
        <w:tabs>
          <w:tab w:val="left" w:pos="709"/>
        </w:tabs>
        <w:spacing w:after="0" w:line="360" w:lineRule="auto"/>
        <w:ind w:firstLine="680"/>
        <w:jc w:val="both"/>
        <w:rPr>
          <w:rFonts w:ascii="Times New Roman" w:eastAsia="Times New Roman" w:hAnsi="Times New Roman" w:cs="Times New Roman"/>
          <w:sz w:val="28"/>
          <w:szCs w:val="28"/>
          <w:lang w:eastAsia="ru-RU"/>
        </w:rPr>
      </w:pPr>
    </w:p>
    <w:p w:rsidR="006527D6" w:rsidRPr="005D7CBF" w:rsidRDefault="006527D6"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Основной целью проверок, проводимых в рамках осуществления федерального государственного надзора в области промышленной безопасности, является обеспечение безопасности при эксплуатации опасных производственных объектов.</w:t>
      </w:r>
    </w:p>
    <w:p w:rsidR="006527D6" w:rsidRPr="005D7CBF" w:rsidRDefault="00DA5F31"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 xml:space="preserve">За </w:t>
      </w:r>
      <w:r w:rsidR="008E38BF" w:rsidRPr="005D7CBF">
        <w:rPr>
          <w:rFonts w:ascii="Times New Roman" w:eastAsia="Times New Roman" w:hAnsi="Times New Roman" w:cs="Times New Roman"/>
          <w:sz w:val="28"/>
          <w:szCs w:val="28"/>
          <w:lang w:eastAsia="ru-RU"/>
        </w:rPr>
        <w:t>9</w:t>
      </w:r>
      <w:r w:rsidRPr="005D7CBF">
        <w:rPr>
          <w:rFonts w:ascii="Times New Roman" w:eastAsia="Times New Roman" w:hAnsi="Times New Roman" w:cs="Times New Roman"/>
          <w:sz w:val="28"/>
          <w:szCs w:val="28"/>
          <w:lang w:eastAsia="ru-RU"/>
        </w:rPr>
        <w:t xml:space="preserve"> месяцев</w:t>
      </w:r>
      <w:r w:rsidR="000B646E" w:rsidRPr="005D7CBF">
        <w:rPr>
          <w:rFonts w:ascii="Times New Roman" w:eastAsia="Times New Roman" w:hAnsi="Times New Roman" w:cs="Times New Roman"/>
          <w:sz w:val="28"/>
          <w:szCs w:val="28"/>
          <w:lang w:eastAsia="ru-RU"/>
        </w:rPr>
        <w:t xml:space="preserve"> </w:t>
      </w:r>
      <w:r w:rsidR="006527D6" w:rsidRPr="005D7CBF">
        <w:rPr>
          <w:rFonts w:ascii="Times New Roman" w:eastAsia="Times New Roman" w:hAnsi="Times New Roman" w:cs="Times New Roman"/>
          <w:sz w:val="28"/>
          <w:szCs w:val="28"/>
          <w:lang w:eastAsia="ru-RU"/>
        </w:rPr>
        <w:t>201</w:t>
      </w:r>
      <w:r w:rsidR="000B646E" w:rsidRPr="005D7CBF">
        <w:rPr>
          <w:rFonts w:ascii="Times New Roman" w:eastAsia="Times New Roman" w:hAnsi="Times New Roman" w:cs="Times New Roman"/>
          <w:sz w:val="28"/>
          <w:szCs w:val="28"/>
          <w:lang w:eastAsia="ru-RU"/>
        </w:rPr>
        <w:t>8</w:t>
      </w:r>
      <w:r w:rsidR="006527D6" w:rsidRPr="005D7CBF">
        <w:rPr>
          <w:rFonts w:ascii="Times New Roman" w:eastAsia="Times New Roman" w:hAnsi="Times New Roman" w:cs="Times New Roman"/>
          <w:sz w:val="28"/>
          <w:szCs w:val="28"/>
          <w:lang w:eastAsia="ru-RU"/>
        </w:rPr>
        <w:t xml:space="preserve"> год</w:t>
      </w:r>
      <w:r w:rsidR="000B646E" w:rsidRPr="005D7CBF">
        <w:rPr>
          <w:rFonts w:ascii="Times New Roman" w:eastAsia="Times New Roman" w:hAnsi="Times New Roman" w:cs="Times New Roman"/>
          <w:sz w:val="28"/>
          <w:szCs w:val="28"/>
          <w:lang w:eastAsia="ru-RU"/>
        </w:rPr>
        <w:t>а</w:t>
      </w:r>
      <w:r w:rsidR="006527D6" w:rsidRPr="005D7CBF">
        <w:rPr>
          <w:rFonts w:ascii="Times New Roman" w:eastAsia="Times New Roman" w:hAnsi="Times New Roman" w:cs="Times New Roman"/>
          <w:sz w:val="28"/>
          <w:szCs w:val="28"/>
          <w:lang w:eastAsia="ru-RU"/>
        </w:rPr>
        <w:t xml:space="preserve"> Средне-Поволжским управлением </w:t>
      </w:r>
      <w:proofErr w:type="spellStart"/>
      <w:r w:rsidR="00C00312" w:rsidRPr="005D7CBF">
        <w:rPr>
          <w:rFonts w:ascii="Times New Roman" w:eastAsia="Times New Roman" w:hAnsi="Times New Roman" w:cs="Times New Roman"/>
          <w:sz w:val="28"/>
          <w:szCs w:val="28"/>
          <w:lang w:eastAsia="ru-RU"/>
        </w:rPr>
        <w:t>Ростехнадзора</w:t>
      </w:r>
      <w:proofErr w:type="spellEnd"/>
      <w:r w:rsidR="006527D6" w:rsidRPr="005D7CBF">
        <w:rPr>
          <w:rFonts w:ascii="Times New Roman" w:eastAsia="Times New Roman" w:hAnsi="Times New Roman" w:cs="Times New Roman"/>
          <w:sz w:val="28"/>
          <w:szCs w:val="28"/>
          <w:lang w:eastAsia="ru-RU"/>
        </w:rPr>
        <w:t xml:space="preserve"> проведено </w:t>
      </w:r>
      <w:r w:rsidR="008E38BF" w:rsidRPr="005D7CBF">
        <w:rPr>
          <w:rFonts w:ascii="Times New Roman" w:eastAsia="Times New Roman" w:hAnsi="Times New Roman" w:cs="Times New Roman"/>
          <w:sz w:val="28"/>
          <w:szCs w:val="28"/>
          <w:lang w:eastAsia="ru-RU"/>
        </w:rPr>
        <w:t>1185</w:t>
      </w:r>
      <w:r w:rsidR="006527D6" w:rsidRPr="005D7CBF">
        <w:rPr>
          <w:rFonts w:ascii="Times New Roman" w:eastAsia="Times New Roman" w:hAnsi="Times New Roman" w:cs="Times New Roman"/>
          <w:sz w:val="28"/>
          <w:szCs w:val="28"/>
          <w:lang w:eastAsia="ru-RU"/>
        </w:rPr>
        <w:t xml:space="preserve"> провер</w:t>
      </w:r>
      <w:r w:rsidR="00F1706E" w:rsidRPr="005D7CBF">
        <w:rPr>
          <w:rFonts w:ascii="Times New Roman" w:eastAsia="Times New Roman" w:hAnsi="Times New Roman" w:cs="Times New Roman"/>
          <w:sz w:val="28"/>
          <w:szCs w:val="28"/>
          <w:lang w:eastAsia="ru-RU"/>
        </w:rPr>
        <w:t>о</w:t>
      </w:r>
      <w:r w:rsidR="006527D6" w:rsidRPr="005D7CBF">
        <w:rPr>
          <w:rFonts w:ascii="Times New Roman" w:eastAsia="Times New Roman" w:hAnsi="Times New Roman" w:cs="Times New Roman"/>
          <w:sz w:val="28"/>
          <w:szCs w:val="28"/>
          <w:lang w:eastAsia="ru-RU"/>
        </w:rPr>
        <w:t>к в отношении юридических лиц и индивидуальных предпринимателей, эксплуатирующих о</w:t>
      </w:r>
      <w:r w:rsidR="00C00312" w:rsidRPr="005D7CBF">
        <w:rPr>
          <w:rFonts w:ascii="Times New Roman" w:eastAsia="Times New Roman" w:hAnsi="Times New Roman" w:cs="Times New Roman"/>
          <w:sz w:val="28"/>
          <w:szCs w:val="28"/>
          <w:lang w:eastAsia="ru-RU"/>
        </w:rPr>
        <w:t>пасные производственные объекты.</w:t>
      </w:r>
    </w:p>
    <w:p w:rsidR="006527D6" w:rsidRPr="005D7CBF" w:rsidRDefault="006527D6"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lastRenderedPageBreak/>
        <w:t xml:space="preserve">Из общего количества проведенных проверок плановые проверки составили </w:t>
      </w:r>
      <w:r w:rsidR="008E38BF" w:rsidRPr="005D7CBF">
        <w:rPr>
          <w:rFonts w:ascii="Times New Roman" w:eastAsia="Times New Roman" w:hAnsi="Times New Roman" w:cs="Times New Roman"/>
          <w:sz w:val="28"/>
          <w:szCs w:val="28"/>
          <w:lang w:eastAsia="ru-RU"/>
        </w:rPr>
        <w:t>12,6</w:t>
      </w:r>
      <w:r w:rsidRPr="005D7CBF">
        <w:rPr>
          <w:rFonts w:ascii="Times New Roman" w:eastAsia="Times New Roman" w:hAnsi="Times New Roman" w:cs="Times New Roman"/>
          <w:sz w:val="28"/>
          <w:szCs w:val="28"/>
          <w:lang w:eastAsia="ru-RU"/>
        </w:rPr>
        <w:t xml:space="preserve"> % (</w:t>
      </w:r>
      <w:r w:rsidR="00F1706E" w:rsidRPr="005D7CBF">
        <w:rPr>
          <w:rFonts w:ascii="Times New Roman" w:eastAsia="Times New Roman" w:hAnsi="Times New Roman" w:cs="Times New Roman"/>
          <w:sz w:val="28"/>
          <w:szCs w:val="28"/>
          <w:lang w:eastAsia="ru-RU"/>
        </w:rPr>
        <w:t>1</w:t>
      </w:r>
      <w:r w:rsidR="008E38BF" w:rsidRPr="005D7CBF">
        <w:rPr>
          <w:rFonts w:ascii="Times New Roman" w:eastAsia="Times New Roman" w:hAnsi="Times New Roman" w:cs="Times New Roman"/>
          <w:sz w:val="28"/>
          <w:szCs w:val="28"/>
          <w:lang w:eastAsia="ru-RU"/>
        </w:rPr>
        <w:t>50</w:t>
      </w:r>
      <w:r w:rsidRPr="005D7CBF">
        <w:rPr>
          <w:rFonts w:ascii="Times New Roman" w:eastAsia="Times New Roman" w:hAnsi="Times New Roman" w:cs="Times New Roman"/>
          <w:sz w:val="28"/>
          <w:szCs w:val="28"/>
          <w:lang w:eastAsia="ru-RU"/>
        </w:rPr>
        <w:t xml:space="preserve"> проверок), внеплановые проверки – </w:t>
      </w:r>
      <w:r w:rsidR="000B646E" w:rsidRPr="005D7CBF">
        <w:rPr>
          <w:rFonts w:ascii="Times New Roman" w:eastAsia="Times New Roman" w:hAnsi="Times New Roman" w:cs="Times New Roman"/>
          <w:sz w:val="28"/>
          <w:szCs w:val="28"/>
          <w:lang w:eastAsia="ru-RU"/>
        </w:rPr>
        <w:t>6</w:t>
      </w:r>
      <w:r w:rsidR="008E38BF" w:rsidRPr="005D7CBF">
        <w:rPr>
          <w:rFonts w:ascii="Times New Roman" w:eastAsia="Times New Roman" w:hAnsi="Times New Roman" w:cs="Times New Roman"/>
          <w:sz w:val="28"/>
          <w:szCs w:val="28"/>
          <w:lang w:eastAsia="ru-RU"/>
        </w:rPr>
        <w:t>8</w:t>
      </w:r>
      <w:r w:rsidR="000B646E" w:rsidRPr="005D7CBF">
        <w:rPr>
          <w:rFonts w:ascii="Times New Roman" w:eastAsia="Times New Roman" w:hAnsi="Times New Roman" w:cs="Times New Roman"/>
          <w:sz w:val="28"/>
          <w:szCs w:val="28"/>
          <w:lang w:eastAsia="ru-RU"/>
        </w:rPr>
        <w:t>,</w:t>
      </w:r>
      <w:r w:rsidR="008E38BF" w:rsidRPr="005D7CBF">
        <w:rPr>
          <w:rFonts w:ascii="Times New Roman" w:eastAsia="Times New Roman" w:hAnsi="Times New Roman" w:cs="Times New Roman"/>
          <w:sz w:val="28"/>
          <w:szCs w:val="28"/>
          <w:lang w:eastAsia="ru-RU"/>
        </w:rPr>
        <w:t>4</w:t>
      </w:r>
      <w:r w:rsidRPr="005D7CBF">
        <w:rPr>
          <w:rFonts w:ascii="Times New Roman" w:eastAsia="Times New Roman" w:hAnsi="Times New Roman" w:cs="Times New Roman"/>
          <w:sz w:val="28"/>
          <w:szCs w:val="28"/>
          <w:lang w:eastAsia="ru-RU"/>
        </w:rPr>
        <w:t xml:space="preserve"> % (</w:t>
      </w:r>
      <w:r w:rsidR="008E38BF" w:rsidRPr="005D7CBF">
        <w:rPr>
          <w:rFonts w:ascii="Times New Roman" w:eastAsia="Times New Roman" w:hAnsi="Times New Roman" w:cs="Times New Roman"/>
          <w:sz w:val="28"/>
          <w:szCs w:val="28"/>
          <w:lang w:eastAsia="ru-RU"/>
        </w:rPr>
        <w:t>811</w:t>
      </w:r>
      <w:r w:rsidRPr="005D7CBF">
        <w:rPr>
          <w:rFonts w:ascii="Times New Roman" w:eastAsia="Times New Roman" w:hAnsi="Times New Roman" w:cs="Times New Roman"/>
          <w:sz w:val="28"/>
          <w:szCs w:val="28"/>
          <w:lang w:eastAsia="ru-RU"/>
        </w:rPr>
        <w:t xml:space="preserve"> провер</w:t>
      </w:r>
      <w:r w:rsidR="000B646E" w:rsidRPr="005D7CBF">
        <w:rPr>
          <w:rFonts w:ascii="Times New Roman" w:eastAsia="Times New Roman" w:hAnsi="Times New Roman" w:cs="Times New Roman"/>
          <w:sz w:val="28"/>
          <w:szCs w:val="28"/>
          <w:lang w:eastAsia="ru-RU"/>
        </w:rPr>
        <w:t>о</w:t>
      </w:r>
      <w:r w:rsidR="008E38BF" w:rsidRPr="005D7CBF">
        <w:rPr>
          <w:rFonts w:ascii="Times New Roman" w:eastAsia="Times New Roman" w:hAnsi="Times New Roman" w:cs="Times New Roman"/>
          <w:sz w:val="28"/>
          <w:szCs w:val="28"/>
          <w:lang w:eastAsia="ru-RU"/>
        </w:rPr>
        <w:t>к).</w:t>
      </w:r>
    </w:p>
    <w:p w:rsidR="006527D6" w:rsidRPr="005D7CBF" w:rsidRDefault="006527D6"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Внеплановые проверки проводились по следующим основаниям:</w:t>
      </w:r>
    </w:p>
    <w:p w:rsidR="006527D6" w:rsidRPr="005D7CBF" w:rsidRDefault="006527D6"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 xml:space="preserve">в рамках исполнения предписаний, выданных по результатам проведенных ранее проверок – </w:t>
      </w:r>
      <w:r w:rsidR="008E38BF" w:rsidRPr="005D7CBF">
        <w:rPr>
          <w:rFonts w:ascii="Times New Roman" w:eastAsia="Times New Roman" w:hAnsi="Times New Roman" w:cs="Times New Roman"/>
          <w:sz w:val="28"/>
          <w:szCs w:val="28"/>
          <w:lang w:eastAsia="ru-RU"/>
        </w:rPr>
        <w:t>343</w:t>
      </w:r>
      <w:r w:rsidR="000B646E" w:rsidRPr="005D7CBF">
        <w:rPr>
          <w:rFonts w:ascii="Times New Roman" w:eastAsia="Times New Roman" w:hAnsi="Times New Roman" w:cs="Times New Roman"/>
          <w:sz w:val="28"/>
          <w:szCs w:val="28"/>
          <w:lang w:eastAsia="ru-RU"/>
        </w:rPr>
        <w:t xml:space="preserve"> провер</w:t>
      </w:r>
      <w:r w:rsidRPr="005D7CBF">
        <w:rPr>
          <w:rFonts w:ascii="Times New Roman" w:eastAsia="Times New Roman" w:hAnsi="Times New Roman" w:cs="Times New Roman"/>
          <w:sz w:val="28"/>
          <w:szCs w:val="28"/>
          <w:lang w:eastAsia="ru-RU"/>
        </w:rPr>
        <w:t>к</w:t>
      </w:r>
      <w:r w:rsidR="000B646E" w:rsidRPr="005D7CBF">
        <w:rPr>
          <w:rFonts w:ascii="Times New Roman" w:eastAsia="Times New Roman" w:hAnsi="Times New Roman" w:cs="Times New Roman"/>
          <w:sz w:val="28"/>
          <w:szCs w:val="28"/>
          <w:lang w:eastAsia="ru-RU"/>
        </w:rPr>
        <w:t>и</w:t>
      </w:r>
      <w:r w:rsidRPr="005D7CBF">
        <w:rPr>
          <w:rFonts w:ascii="Times New Roman" w:eastAsia="Times New Roman" w:hAnsi="Times New Roman" w:cs="Times New Roman"/>
          <w:sz w:val="28"/>
          <w:szCs w:val="28"/>
          <w:lang w:eastAsia="ru-RU"/>
        </w:rPr>
        <w:t xml:space="preserve"> (</w:t>
      </w:r>
      <w:r w:rsidR="00F1706E" w:rsidRPr="005D7CBF">
        <w:rPr>
          <w:rFonts w:ascii="Times New Roman" w:eastAsia="Times New Roman" w:hAnsi="Times New Roman" w:cs="Times New Roman"/>
          <w:sz w:val="28"/>
          <w:szCs w:val="28"/>
          <w:lang w:eastAsia="ru-RU"/>
        </w:rPr>
        <w:t>2</w:t>
      </w:r>
      <w:r w:rsidR="008E38BF" w:rsidRPr="005D7CBF">
        <w:rPr>
          <w:rFonts w:ascii="Times New Roman" w:eastAsia="Times New Roman" w:hAnsi="Times New Roman" w:cs="Times New Roman"/>
          <w:sz w:val="28"/>
          <w:szCs w:val="28"/>
          <w:lang w:eastAsia="ru-RU"/>
        </w:rPr>
        <w:t>8</w:t>
      </w:r>
      <w:r w:rsidR="000B646E" w:rsidRPr="005D7CBF">
        <w:rPr>
          <w:rFonts w:ascii="Times New Roman" w:eastAsia="Times New Roman" w:hAnsi="Times New Roman" w:cs="Times New Roman"/>
          <w:sz w:val="28"/>
          <w:szCs w:val="28"/>
          <w:lang w:eastAsia="ru-RU"/>
        </w:rPr>
        <w:t>,</w:t>
      </w:r>
      <w:r w:rsidR="008E38BF" w:rsidRPr="005D7CBF">
        <w:rPr>
          <w:rFonts w:ascii="Times New Roman" w:eastAsia="Times New Roman" w:hAnsi="Times New Roman" w:cs="Times New Roman"/>
          <w:sz w:val="28"/>
          <w:szCs w:val="28"/>
          <w:lang w:eastAsia="ru-RU"/>
        </w:rPr>
        <w:t>9</w:t>
      </w:r>
      <w:r w:rsidRPr="005D7CBF">
        <w:rPr>
          <w:rFonts w:ascii="Times New Roman" w:eastAsia="Times New Roman" w:hAnsi="Times New Roman" w:cs="Times New Roman"/>
          <w:sz w:val="28"/>
          <w:szCs w:val="28"/>
          <w:lang w:eastAsia="ru-RU"/>
        </w:rPr>
        <w:t>%);</w:t>
      </w:r>
    </w:p>
    <w:p w:rsidR="006527D6" w:rsidRPr="005D7CBF" w:rsidRDefault="006527D6"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 xml:space="preserve">в связи с возникновением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 </w:t>
      </w:r>
      <w:r w:rsidR="008E38BF" w:rsidRPr="005D7CBF">
        <w:rPr>
          <w:rFonts w:ascii="Times New Roman" w:eastAsia="Times New Roman" w:hAnsi="Times New Roman" w:cs="Times New Roman"/>
          <w:sz w:val="28"/>
          <w:szCs w:val="28"/>
          <w:lang w:eastAsia="ru-RU"/>
        </w:rPr>
        <w:t>24</w:t>
      </w:r>
      <w:r w:rsidRPr="005D7CBF">
        <w:rPr>
          <w:rFonts w:ascii="Times New Roman" w:eastAsia="Times New Roman" w:hAnsi="Times New Roman" w:cs="Times New Roman"/>
          <w:sz w:val="28"/>
          <w:szCs w:val="28"/>
          <w:lang w:eastAsia="ru-RU"/>
        </w:rPr>
        <w:t xml:space="preserve"> проверк</w:t>
      </w:r>
      <w:r w:rsidR="008E38BF" w:rsidRPr="005D7CBF">
        <w:rPr>
          <w:rFonts w:ascii="Times New Roman" w:eastAsia="Times New Roman" w:hAnsi="Times New Roman" w:cs="Times New Roman"/>
          <w:sz w:val="28"/>
          <w:szCs w:val="28"/>
          <w:lang w:eastAsia="ru-RU"/>
        </w:rPr>
        <w:t>и</w:t>
      </w:r>
      <w:r w:rsidRPr="005D7CBF">
        <w:rPr>
          <w:rFonts w:ascii="Times New Roman" w:eastAsia="Times New Roman" w:hAnsi="Times New Roman" w:cs="Times New Roman"/>
          <w:sz w:val="28"/>
          <w:szCs w:val="28"/>
          <w:lang w:eastAsia="ru-RU"/>
        </w:rPr>
        <w:t xml:space="preserve"> (</w:t>
      </w:r>
      <w:r w:rsidR="008E38BF" w:rsidRPr="005D7CBF">
        <w:rPr>
          <w:rFonts w:ascii="Times New Roman" w:eastAsia="Times New Roman" w:hAnsi="Times New Roman" w:cs="Times New Roman"/>
          <w:sz w:val="28"/>
          <w:szCs w:val="28"/>
          <w:lang w:eastAsia="ru-RU"/>
        </w:rPr>
        <w:t>2</w:t>
      </w:r>
      <w:r w:rsidRPr="005D7CBF">
        <w:rPr>
          <w:rFonts w:ascii="Times New Roman" w:eastAsia="Times New Roman" w:hAnsi="Times New Roman" w:cs="Times New Roman"/>
          <w:sz w:val="28"/>
          <w:szCs w:val="28"/>
          <w:lang w:eastAsia="ru-RU"/>
        </w:rPr>
        <w:t>%);</w:t>
      </w:r>
    </w:p>
    <w:p w:rsidR="006527D6" w:rsidRPr="005D7CBF" w:rsidRDefault="006527D6"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на основании приказов (распоряжений) руководителя органа государственного контроля (надзора), изданных в соответствии</w:t>
      </w:r>
      <w:r w:rsidR="004D4302" w:rsidRPr="005D7CBF">
        <w:rPr>
          <w:rFonts w:ascii="Times New Roman" w:eastAsia="Times New Roman" w:hAnsi="Times New Roman" w:cs="Times New Roman"/>
          <w:sz w:val="28"/>
          <w:szCs w:val="28"/>
          <w:lang w:eastAsia="ru-RU"/>
        </w:rPr>
        <w:t xml:space="preserve"> </w:t>
      </w:r>
      <w:r w:rsidRPr="005D7CBF">
        <w:rPr>
          <w:rFonts w:ascii="Times New Roman" w:eastAsia="Times New Roman" w:hAnsi="Times New Roman" w:cs="Times New Roman"/>
          <w:sz w:val="28"/>
          <w:szCs w:val="28"/>
          <w:lang w:eastAsia="ru-RU"/>
        </w:rPr>
        <w:t xml:space="preserve">с поручениями Президента Российской Федерации, Правительства Российской Федерации, требованием органов прокуратуры – </w:t>
      </w:r>
      <w:r w:rsidR="008E38BF" w:rsidRPr="005D7CBF">
        <w:rPr>
          <w:rFonts w:ascii="Times New Roman" w:eastAsia="Times New Roman" w:hAnsi="Times New Roman" w:cs="Times New Roman"/>
          <w:sz w:val="28"/>
          <w:szCs w:val="28"/>
          <w:lang w:eastAsia="ru-RU"/>
        </w:rPr>
        <w:t>143</w:t>
      </w:r>
      <w:r w:rsidRPr="005D7CBF">
        <w:rPr>
          <w:rFonts w:ascii="Times New Roman" w:eastAsia="Times New Roman" w:hAnsi="Times New Roman" w:cs="Times New Roman"/>
          <w:sz w:val="28"/>
          <w:szCs w:val="28"/>
          <w:lang w:eastAsia="ru-RU"/>
        </w:rPr>
        <w:t xml:space="preserve"> проверк</w:t>
      </w:r>
      <w:r w:rsidR="005D7CBF" w:rsidRPr="005D7CBF">
        <w:rPr>
          <w:rFonts w:ascii="Times New Roman" w:eastAsia="Times New Roman" w:hAnsi="Times New Roman" w:cs="Times New Roman"/>
          <w:sz w:val="28"/>
          <w:szCs w:val="28"/>
          <w:lang w:eastAsia="ru-RU"/>
        </w:rPr>
        <w:t>и</w:t>
      </w:r>
      <w:r w:rsidRPr="005D7CBF">
        <w:rPr>
          <w:rFonts w:ascii="Times New Roman" w:eastAsia="Times New Roman" w:hAnsi="Times New Roman" w:cs="Times New Roman"/>
          <w:sz w:val="28"/>
          <w:szCs w:val="28"/>
          <w:lang w:eastAsia="ru-RU"/>
        </w:rPr>
        <w:t xml:space="preserve"> (</w:t>
      </w:r>
      <w:r w:rsidR="008E38BF" w:rsidRPr="005D7CBF">
        <w:rPr>
          <w:rFonts w:ascii="Times New Roman" w:eastAsia="Times New Roman" w:hAnsi="Times New Roman" w:cs="Times New Roman"/>
          <w:sz w:val="28"/>
          <w:szCs w:val="28"/>
          <w:lang w:eastAsia="ru-RU"/>
        </w:rPr>
        <w:t>12</w:t>
      </w:r>
      <w:r w:rsidRPr="005D7CBF">
        <w:rPr>
          <w:rFonts w:ascii="Times New Roman" w:eastAsia="Times New Roman" w:hAnsi="Times New Roman" w:cs="Times New Roman"/>
          <w:sz w:val="28"/>
          <w:szCs w:val="28"/>
          <w:lang w:eastAsia="ru-RU"/>
        </w:rPr>
        <w:t>%);</w:t>
      </w:r>
    </w:p>
    <w:p w:rsidR="006527D6" w:rsidRPr="005D7CBF" w:rsidRDefault="006527D6"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proofErr w:type="gramStart"/>
      <w:r w:rsidRPr="005D7CBF">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от 05.05.2012 № 455 «О режиме постоянного государственного надзора на опасных производственных объектах и гидротехнических сооружениях» на опасных производственных объектах I класса опасности в рамках режима постоянного государственного надзора проведено </w:t>
      </w:r>
      <w:r w:rsidR="00B242B9" w:rsidRPr="005D7CBF">
        <w:rPr>
          <w:rFonts w:ascii="Times New Roman" w:eastAsia="Times New Roman" w:hAnsi="Times New Roman" w:cs="Times New Roman"/>
          <w:sz w:val="28"/>
          <w:szCs w:val="28"/>
          <w:lang w:eastAsia="ru-RU"/>
        </w:rPr>
        <w:t>224</w:t>
      </w:r>
      <w:r w:rsidRPr="005D7CBF">
        <w:rPr>
          <w:rFonts w:ascii="Times New Roman" w:eastAsia="Times New Roman" w:hAnsi="Times New Roman" w:cs="Times New Roman"/>
          <w:sz w:val="28"/>
          <w:szCs w:val="28"/>
          <w:lang w:eastAsia="ru-RU"/>
        </w:rPr>
        <w:t xml:space="preserve"> (</w:t>
      </w:r>
      <w:r w:rsidR="00B242B9" w:rsidRPr="005D7CBF">
        <w:rPr>
          <w:rFonts w:ascii="Times New Roman" w:eastAsia="Times New Roman" w:hAnsi="Times New Roman" w:cs="Times New Roman"/>
          <w:sz w:val="28"/>
          <w:szCs w:val="28"/>
          <w:lang w:eastAsia="ru-RU"/>
        </w:rPr>
        <w:t>18,9</w:t>
      </w:r>
      <w:r w:rsidRPr="005D7CBF">
        <w:rPr>
          <w:rFonts w:ascii="Times New Roman" w:eastAsia="Times New Roman" w:hAnsi="Times New Roman" w:cs="Times New Roman"/>
          <w:sz w:val="28"/>
          <w:szCs w:val="28"/>
          <w:lang w:eastAsia="ru-RU"/>
        </w:rPr>
        <w:t xml:space="preserve">% от общего количества проведенных </w:t>
      </w:r>
      <w:r w:rsidR="00DA5F31" w:rsidRPr="005D7CBF">
        <w:rPr>
          <w:rFonts w:ascii="Times New Roman" w:eastAsia="Times New Roman" w:hAnsi="Times New Roman" w:cs="Times New Roman"/>
          <w:sz w:val="28"/>
          <w:szCs w:val="28"/>
          <w:lang w:eastAsia="ru-RU"/>
        </w:rPr>
        <w:t>за</w:t>
      </w:r>
      <w:r w:rsidRPr="005D7CBF">
        <w:rPr>
          <w:rFonts w:ascii="Times New Roman" w:eastAsia="Times New Roman" w:hAnsi="Times New Roman" w:cs="Times New Roman"/>
          <w:sz w:val="28"/>
          <w:szCs w:val="28"/>
          <w:lang w:eastAsia="ru-RU"/>
        </w:rPr>
        <w:t xml:space="preserve"> </w:t>
      </w:r>
      <w:r w:rsidR="00B242B9" w:rsidRPr="005D7CBF">
        <w:rPr>
          <w:rFonts w:ascii="Times New Roman" w:eastAsia="Times New Roman" w:hAnsi="Times New Roman" w:cs="Times New Roman"/>
          <w:sz w:val="28"/>
          <w:szCs w:val="28"/>
          <w:lang w:eastAsia="ru-RU"/>
        </w:rPr>
        <w:t>9</w:t>
      </w:r>
      <w:r w:rsidR="00DA5F31" w:rsidRPr="005D7CBF">
        <w:rPr>
          <w:rFonts w:ascii="Times New Roman" w:eastAsia="Times New Roman" w:hAnsi="Times New Roman" w:cs="Times New Roman"/>
          <w:sz w:val="28"/>
          <w:szCs w:val="28"/>
          <w:lang w:eastAsia="ru-RU"/>
        </w:rPr>
        <w:t xml:space="preserve"> месяцев</w:t>
      </w:r>
      <w:r w:rsidR="000B646E" w:rsidRPr="005D7CBF">
        <w:rPr>
          <w:rFonts w:ascii="Times New Roman" w:eastAsia="Times New Roman" w:hAnsi="Times New Roman" w:cs="Times New Roman"/>
          <w:sz w:val="28"/>
          <w:szCs w:val="28"/>
          <w:lang w:eastAsia="ru-RU"/>
        </w:rPr>
        <w:t xml:space="preserve"> </w:t>
      </w:r>
      <w:r w:rsidRPr="005D7CBF">
        <w:rPr>
          <w:rFonts w:ascii="Times New Roman" w:eastAsia="Times New Roman" w:hAnsi="Times New Roman" w:cs="Times New Roman"/>
          <w:sz w:val="28"/>
          <w:szCs w:val="28"/>
          <w:lang w:eastAsia="ru-RU"/>
        </w:rPr>
        <w:t>201</w:t>
      </w:r>
      <w:r w:rsidR="000B646E" w:rsidRPr="005D7CBF">
        <w:rPr>
          <w:rFonts w:ascii="Times New Roman" w:eastAsia="Times New Roman" w:hAnsi="Times New Roman" w:cs="Times New Roman"/>
          <w:sz w:val="28"/>
          <w:szCs w:val="28"/>
          <w:lang w:eastAsia="ru-RU"/>
        </w:rPr>
        <w:t>8</w:t>
      </w:r>
      <w:r w:rsidRPr="005D7CBF">
        <w:rPr>
          <w:rFonts w:ascii="Times New Roman" w:eastAsia="Times New Roman" w:hAnsi="Times New Roman" w:cs="Times New Roman"/>
          <w:sz w:val="28"/>
          <w:szCs w:val="28"/>
          <w:lang w:eastAsia="ru-RU"/>
        </w:rPr>
        <w:t xml:space="preserve"> год</w:t>
      </w:r>
      <w:r w:rsidR="000B646E" w:rsidRPr="005D7CBF">
        <w:rPr>
          <w:rFonts w:ascii="Times New Roman" w:eastAsia="Times New Roman" w:hAnsi="Times New Roman" w:cs="Times New Roman"/>
          <w:sz w:val="28"/>
          <w:szCs w:val="28"/>
          <w:lang w:eastAsia="ru-RU"/>
        </w:rPr>
        <w:t>а</w:t>
      </w:r>
      <w:r w:rsidRPr="005D7CBF">
        <w:rPr>
          <w:rFonts w:ascii="Times New Roman" w:eastAsia="Times New Roman" w:hAnsi="Times New Roman" w:cs="Times New Roman"/>
          <w:sz w:val="28"/>
          <w:szCs w:val="28"/>
          <w:lang w:eastAsia="ru-RU"/>
        </w:rPr>
        <w:t xml:space="preserve"> проверок) мероприяти</w:t>
      </w:r>
      <w:r w:rsidR="000B646E" w:rsidRPr="005D7CBF">
        <w:rPr>
          <w:rFonts w:ascii="Times New Roman" w:eastAsia="Times New Roman" w:hAnsi="Times New Roman" w:cs="Times New Roman"/>
          <w:sz w:val="28"/>
          <w:szCs w:val="28"/>
          <w:lang w:eastAsia="ru-RU"/>
        </w:rPr>
        <w:t>я</w:t>
      </w:r>
      <w:r w:rsidRPr="005D7CBF">
        <w:rPr>
          <w:rFonts w:ascii="Times New Roman" w:eastAsia="Times New Roman" w:hAnsi="Times New Roman" w:cs="Times New Roman"/>
          <w:sz w:val="28"/>
          <w:szCs w:val="28"/>
          <w:lang w:eastAsia="ru-RU"/>
        </w:rPr>
        <w:t xml:space="preserve"> </w:t>
      </w:r>
      <w:r w:rsidR="004D4302" w:rsidRPr="005D7CBF">
        <w:rPr>
          <w:rFonts w:ascii="Times New Roman" w:eastAsia="Times New Roman" w:hAnsi="Times New Roman" w:cs="Times New Roman"/>
          <w:sz w:val="28"/>
          <w:szCs w:val="28"/>
          <w:lang w:eastAsia="ru-RU"/>
        </w:rPr>
        <w:br/>
      </w:r>
      <w:r w:rsidRPr="005D7CBF">
        <w:rPr>
          <w:rFonts w:ascii="Times New Roman" w:eastAsia="Times New Roman" w:hAnsi="Times New Roman" w:cs="Times New Roman"/>
          <w:sz w:val="28"/>
          <w:szCs w:val="28"/>
          <w:lang w:eastAsia="ru-RU"/>
        </w:rPr>
        <w:t xml:space="preserve">по контролю. </w:t>
      </w:r>
      <w:proofErr w:type="gramEnd"/>
    </w:p>
    <w:p w:rsidR="006527D6" w:rsidRPr="005D7CBF" w:rsidRDefault="000B646E"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 xml:space="preserve">За </w:t>
      </w:r>
      <w:r w:rsidR="00B242B9" w:rsidRPr="005D7CBF">
        <w:rPr>
          <w:rFonts w:ascii="Times New Roman" w:eastAsia="Times New Roman" w:hAnsi="Times New Roman" w:cs="Times New Roman"/>
          <w:sz w:val="28"/>
          <w:szCs w:val="28"/>
          <w:lang w:eastAsia="ru-RU"/>
        </w:rPr>
        <w:t>9</w:t>
      </w:r>
      <w:r w:rsidR="00AC53ED" w:rsidRPr="005D7CBF">
        <w:rPr>
          <w:rFonts w:ascii="Times New Roman" w:eastAsia="Times New Roman" w:hAnsi="Times New Roman" w:cs="Times New Roman"/>
          <w:sz w:val="28"/>
          <w:szCs w:val="28"/>
          <w:lang w:eastAsia="ru-RU"/>
        </w:rPr>
        <w:t xml:space="preserve"> месяцев</w:t>
      </w:r>
      <w:r w:rsidRPr="005D7CBF">
        <w:rPr>
          <w:rFonts w:ascii="Times New Roman" w:eastAsia="Times New Roman" w:hAnsi="Times New Roman" w:cs="Times New Roman"/>
          <w:sz w:val="28"/>
          <w:szCs w:val="28"/>
          <w:lang w:eastAsia="ru-RU"/>
        </w:rPr>
        <w:t xml:space="preserve"> 2018</w:t>
      </w:r>
      <w:r w:rsidR="006527D6" w:rsidRPr="005D7CBF">
        <w:rPr>
          <w:rFonts w:ascii="Times New Roman" w:eastAsia="Times New Roman" w:hAnsi="Times New Roman" w:cs="Times New Roman"/>
          <w:sz w:val="28"/>
          <w:szCs w:val="28"/>
          <w:lang w:eastAsia="ru-RU"/>
        </w:rPr>
        <w:t xml:space="preserve"> </w:t>
      </w:r>
      <w:r w:rsidRPr="005D7CBF">
        <w:rPr>
          <w:rFonts w:ascii="Times New Roman" w:eastAsia="Times New Roman" w:hAnsi="Times New Roman" w:cs="Times New Roman"/>
          <w:sz w:val="28"/>
          <w:szCs w:val="28"/>
          <w:lang w:eastAsia="ru-RU"/>
        </w:rPr>
        <w:t xml:space="preserve">года </w:t>
      </w:r>
      <w:r w:rsidR="006527D6" w:rsidRPr="005D7CBF">
        <w:rPr>
          <w:rFonts w:ascii="Times New Roman" w:eastAsia="Times New Roman" w:hAnsi="Times New Roman" w:cs="Times New Roman"/>
          <w:sz w:val="28"/>
          <w:szCs w:val="28"/>
          <w:lang w:eastAsia="ru-RU"/>
        </w:rPr>
        <w:t xml:space="preserve">по итогам проведения </w:t>
      </w:r>
      <w:r w:rsidR="00B242B9" w:rsidRPr="005D7CBF">
        <w:rPr>
          <w:rFonts w:ascii="Times New Roman" w:eastAsia="Times New Roman" w:hAnsi="Times New Roman" w:cs="Times New Roman"/>
          <w:sz w:val="28"/>
          <w:szCs w:val="28"/>
          <w:lang w:eastAsia="ru-RU"/>
        </w:rPr>
        <w:t>493</w:t>
      </w:r>
      <w:r w:rsidR="006527D6" w:rsidRPr="005D7CBF">
        <w:rPr>
          <w:rFonts w:ascii="Times New Roman" w:eastAsia="Times New Roman" w:hAnsi="Times New Roman" w:cs="Times New Roman"/>
          <w:sz w:val="28"/>
          <w:szCs w:val="28"/>
          <w:lang w:eastAsia="ru-RU"/>
        </w:rPr>
        <w:t xml:space="preserve"> провер</w:t>
      </w:r>
      <w:r w:rsidR="00B242B9" w:rsidRPr="005D7CBF">
        <w:rPr>
          <w:rFonts w:ascii="Times New Roman" w:eastAsia="Times New Roman" w:hAnsi="Times New Roman" w:cs="Times New Roman"/>
          <w:sz w:val="28"/>
          <w:szCs w:val="28"/>
          <w:lang w:eastAsia="ru-RU"/>
        </w:rPr>
        <w:t>о</w:t>
      </w:r>
      <w:r w:rsidR="006527D6" w:rsidRPr="005D7CBF">
        <w:rPr>
          <w:rFonts w:ascii="Times New Roman" w:eastAsia="Times New Roman" w:hAnsi="Times New Roman" w:cs="Times New Roman"/>
          <w:sz w:val="28"/>
          <w:szCs w:val="28"/>
          <w:lang w:eastAsia="ru-RU"/>
        </w:rPr>
        <w:t xml:space="preserve">к выявлено </w:t>
      </w:r>
      <w:r w:rsidR="00B242B9" w:rsidRPr="005D7CBF">
        <w:rPr>
          <w:rFonts w:ascii="Times New Roman" w:eastAsia="Times New Roman" w:hAnsi="Times New Roman" w:cs="Times New Roman"/>
          <w:sz w:val="28"/>
          <w:szCs w:val="28"/>
          <w:lang w:eastAsia="ru-RU"/>
        </w:rPr>
        <w:t>7164</w:t>
      </w:r>
      <w:r w:rsidR="006527D6" w:rsidRPr="005D7CBF">
        <w:rPr>
          <w:rFonts w:ascii="Times New Roman" w:eastAsia="Times New Roman" w:hAnsi="Times New Roman" w:cs="Times New Roman"/>
          <w:sz w:val="28"/>
          <w:szCs w:val="28"/>
          <w:lang w:eastAsia="ru-RU"/>
        </w:rPr>
        <w:t xml:space="preserve"> правонарушени</w:t>
      </w:r>
      <w:r w:rsidRPr="005D7CBF">
        <w:rPr>
          <w:rFonts w:ascii="Times New Roman" w:eastAsia="Times New Roman" w:hAnsi="Times New Roman" w:cs="Times New Roman"/>
          <w:sz w:val="28"/>
          <w:szCs w:val="28"/>
          <w:lang w:eastAsia="ru-RU"/>
        </w:rPr>
        <w:t>й</w:t>
      </w:r>
      <w:r w:rsidR="006527D6" w:rsidRPr="005D7CBF">
        <w:rPr>
          <w:rFonts w:ascii="Times New Roman" w:eastAsia="Times New Roman" w:hAnsi="Times New Roman" w:cs="Times New Roman"/>
          <w:sz w:val="28"/>
          <w:szCs w:val="28"/>
          <w:lang w:eastAsia="ru-RU"/>
        </w:rPr>
        <w:t xml:space="preserve">. Столько нарушений допустило </w:t>
      </w:r>
      <w:r w:rsidR="00B242B9" w:rsidRPr="005D7CBF">
        <w:rPr>
          <w:rFonts w:ascii="Times New Roman" w:eastAsia="Times New Roman" w:hAnsi="Times New Roman" w:cs="Times New Roman"/>
          <w:sz w:val="28"/>
          <w:szCs w:val="28"/>
          <w:lang w:eastAsia="ru-RU"/>
        </w:rPr>
        <w:t>317</w:t>
      </w:r>
      <w:r w:rsidR="006527D6" w:rsidRPr="005D7CBF">
        <w:rPr>
          <w:rFonts w:ascii="Times New Roman" w:eastAsia="Times New Roman" w:hAnsi="Times New Roman" w:cs="Times New Roman"/>
          <w:sz w:val="28"/>
          <w:szCs w:val="28"/>
          <w:lang w:eastAsia="ru-RU"/>
        </w:rPr>
        <w:t xml:space="preserve"> юридических лиц </w:t>
      </w:r>
      <w:r w:rsidR="00AC53ED" w:rsidRPr="005D7CBF">
        <w:rPr>
          <w:rFonts w:ascii="Times New Roman" w:eastAsia="Times New Roman" w:hAnsi="Times New Roman" w:cs="Times New Roman"/>
          <w:sz w:val="28"/>
          <w:szCs w:val="28"/>
          <w:lang w:eastAsia="ru-RU"/>
        </w:rPr>
        <w:br/>
      </w:r>
      <w:r w:rsidR="006527D6" w:rsidRPr="005D7CBF">
        <w:rPr>
          <w:rFonts w:ascii="Times New Roman" w:eastAsia="Times New Roman" w:hAnsi="Times New Roman" w:cs="Times New Roman"/>
          <w:sz w:val="28"/>
          <w:szCs w:val="28"/>
          <w:lang w:eastAsia="ru-RU"/>
        </w:rPr>
        <w:t>и индивидуальных предпринимателей.</w:t>
      </w:r>
    </w:p>
    <w:p w:rsidR="006527D6" w:rsidRPr="005D7CBF" w:rsidRDefault="006527D6"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 xml:space="preserve">Общее количество административных наказаний, наложенных по итогам проверок, составило </w:t>
      </w:r>
      <w:r w:rsidR="00B242B9" w:rsidRPr="005D7CBF">
        <w:rPr>
          <w:rFonts w:ascii="Times New Roman" w:eastAsia="Times New Roman" w:hAnsi="Times New Roman" w:cs="Times New Roman"/>
          <w:sz w:val="28"/>
          <w:szCs w:val="28"/>
          <w:lang w:eastAsia="ru-RU"/>
        </w:rPr>
        <w:t>686</w:t>
      </w:r>
      <w:r w:rsidRPr="005D7CBF">
        <w:rPr>
          <w:rFonts w:ascii="Times New Roman" w:eastAsia="Times New Roman" w:hAnsi="Times New Roman" w:cs="Times New Roman"/>
          <w:sz w:val="28"/>
          <w:szCs w:val="28"/>
          <w:lang w:eastAsia="ru-RU"/>
        </w:rPr>
        <w:t xml:space="preserve">, а общая сумма наложенных административных штрафов составила </w:t>
      </w:r>
      <w:r w:rsidR="00B242B9" w:rsidRPr="005D7CBF">
        <w:rPr>
          <w:rFonts w:ascii="Times New Roman" w:eastAsia="Times New Roman" w:hAnsi="Times New Roman" w:cs="Times New Roman"/>
          <w:sz w:val="28"/>
          <w:szCs w:val="28"/>
          <w:lang w:eastAsia="ru-RU"/>
        </w:rPr>
        <w:t>51906,6</w:t>
      </w:r>
      <w:r w:rsidR="004D4302" w:rsidRPr="005D7CBF">
        <w:rPr>
          <w:rFonts w:ascii="Times New Roman" w:eastAsia="Times New Roman" w:hAnsi="Times New Roman" w:cs="Times New Roman"/>
          <w:sz w:val="28"/>
          <w:szCs w:val="28"/>
          <w:lang w:eastAsia="ru-RU"/>
        </w:rPr>
        <w:t xml:space="preserve"> тыс. рублей.</w:t>
      </w:r>
    </w:p>
    <w:p w:rsidR="004D4302" w:rsidRPr="005D7CBF" w:rsidRDefault="004D4302"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p>
    <w:p w:rsidR="009201A2" w:rsidRPr="005D7CBF" w:rsidRDefault="009201A2" w:rsidP="004D4302">
      <w:pPr>
        <w:tabs>
          <w:tab w:val="left" w:pos="709"/>
        </w:tabs>
        <w:spacing w:after="0" w:line="240" w:lineRule="auto"/>
        <w:ind w:firstLine="680"/>
        <w:jc w:val="center"/>
        <w:rPr>
          <w:rFonts w:ascii="Times New Roman" w:eastAsia="Times New Roman" w:hAnsi="Times New Roman" w:cs="Times New Roman"/>
          <w:bCs/>
          <w:sz w:val="28"/>
          <w:szCs w:val="28"/>
          <w:lang w:eastAsia="ru-RU"/>
        </w:rPr>
      </w:pPr>
      <w:r w:rsidRPr="005D7CBF">
        <w:rPr>
          <w:rFonts w:ascii="Times New Roman" w:eastAsia="Times New Roman" w:hAnsi="Times New Roman" w:cs="Times New Roman"/>
          <w:bCs/>
          <w:sz w:val="28"/>
          <w:szCs w:val="28"/>
          <w:lang w:eastAsia="ru-RU"/>
        </w:rPr>
        <w:lastRenderedPageBreak/>
        <w:t xml:space="preserve">Динамика аварийности и смертельного травматизма на опасных производственных объектах за </w:t>
      </w:r>
      <w:r w:rsidR="00B242B9" w:rsidRPr="005D7CBF">
        <w:rPr>
          <w:rFonts w:ascii="Times New Roman" w:eastAsia="Times New Roman" w:hAnsi="Times New Roman" w:cs="Times New Roman"/>
          <w:bCs/>
          <w:sz w:val="28"/>
          <w:szCs w:val="28"/>
          <w:lang w:eastAsia="ru-RU"/>
        </w:rPr>
        <w:t>9</w:t>
      </w:r>
      <w:r w:rsidR="00DA5F31" w:rsidRPr="005D7CBF">
        <w:rPr>
          <w:rFonts w:ascii="Times New Roman" w:eastAsia="Times New Roman" w:hAnsi="Times New Roman" w:cs="Times New Roman"/>
          <w:bCs/>
          <w:sz w:val="28"/>
          <w:szCs w:val="28"/>
          <w:lang w:eastAsia="ru-RU"/>
        </w:rPr>
        <w:t xml:space="preserve"> месяцев</w:t>
      </w:r>
      <w:r w:rsidRPr="005D7CBF">
        <w:rPr>
          <w:rFonts w:ascii="Times New Roman" w:eastAsia="Times New Roman" w:hAnsi="Times New Roman" w:cs="Times New Roman"/>
          <w:bCs/>
          <w:sz w:val="28"/>
          <w:szCs w:val="28"/>
          <w:lang w:eastAsia="ru-RU"/>
        </w:rPr>
        <w:t xml:space="preserve"> 201</w:t>
      </w:r>
      <w:r w:rsidR="004D7BFC" w:rsidRPr="005D7CBF">
        <w:rPr>
          <w:rFonts w:ascii="Times New Roman" w:eastAsia="Times New Roman" w:hAnsi="Times New Roman" w:cs="Times New Roman"/>
          <w:bCs/>
          <w:sz w:val="28"/>
          <w:szCs w:val="28"/>
          <w:lang w:eastAsia="ru-RU"/>
        </w:rPr>
        <w:t>7</w:t>
      </w:r>
      <w:r w:rsidRPr="005D7CBF">
        <w:rPr>
          <w:rFonts w:ascii="Times New Roman" w:eastAsia="Times New Roman" w:hAnsi="Times New Roman" w:cs="Times New Roman"/>
          <w:bCs/>
          <w:sz w:val="28"/>
          <w:szCs w:val="28"/>
          <w:lang w:eastAsia="ru-RU"/>
        </w:rPr>
        <w:t>-201</w:t>
      </w:r>
      <w:r w:rsidR="004D7BFC" w:rsidRPr="005D7CBF">
        <w:rPr>
          <w:rFonts w:ascii="Times New Roman" w:eastAsia="Times New Roman" w:hAnsi="Times New Roman" w:cs="Times New Roman"/>
          <w:bCs/>
          <w:sz w:val="28"/>
          <w:szCs w:val="28"/>
          <w:lang w:eastAsia="ru-RU"/>
        </w:rPr>
        <w:t>8</w:t>
      </w:r>
      <w:r w:rsidR="00E1306E" w:rsidRPr="005D7CBF">
        <w:rPr>
          <w:rFonts w:ascii="Times New Roman" w:eastAsia="Times New Roman" w:hAnsi="Times New Roman" w:cs="Times New Roman"/>
          <w:bCs/>
          <w:sz w:val="28"/>
          <w:szCs w:val="28"/>
          <w:lang w:eastAsia="ru-RU"/>
        </w:rPr>
        <w:t>гг.</w:t>
      </w:r>
    </w:p>
    <w:p w:rsidR="009201A2" w:rsidRPr="005D7CBF" w:rsidRDefault="009201A2" w:rsidP="004D4302">
      <w:pPr>
        <w:tabs>
          <w:tab w:val="left" w:pos="709"/>
        </w:tabs>
        <w:spacing w:after="0" w:line="240" w:lineRule="auto"/>
        <w:ind w:firstLine="680"/>
        <w:jc w:val="center"/>
        <w:rPr>
          <w:rFonts w:ascii="Times New Roman" w:eastAsia="Times New Roman" w:hAnsi="Times New Roman" w:cs="Times New Roman"/>
          <w:sz w:val="28"/>
          <w:szCs w:val="28"/>
          <w:lang w:eastAsia="ru-RU"/>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28"/>
        <w:gridCol w:w="2977"/>
        <w:gridCol w:w="2835"/>
      </w:tblGrid>
      <w:tr w:rsidR="009201A2" w:rsidRPr="005D7CBF" w:rsidTr="009201A2">
        <w:trPr>
          <w:trHeight w:val="562"/>
          <w:jc w:val="center"/>
        </w:trPr>
        <w:tc>
          <w:tcPr>
            <w:tcW w:w="3828" w:type="dxa"/>
            <w:shd w:val="clear" w:color="auto" w:fill="auto"/>
            <w:tcMar>
              <w:top w:w="15" w:type="dxa"/>
              <w:left w:w="15" w:type="dxa"/>
              <w:bottom w:w="0" w:type="dxa"/>
              <w:right w:w="15" w:type="dxa"/>
            </w:tcMar>
            <w:vAlign w:val="center"/>
            <w:hideMark/>
          </w:tcPr>
          <w:p w:rsidR="009201A2" w:rsidRPr="005D7CBF" w:rsidRDefault="009201A2" w:rsidP="004D4302">
            <w:pPr>
              <w:tabs>
                <w:tab w:val="left" w:pos="709"/>
              </w:tabs>
              <w:spacing w:after="0" w:line="240" w:lineRule="auto"/>
              <w:ind w:firstLine="680"/>
              <w:jc w:val="both"/>
              <w:rPr>
                <w:rFonts w:ascii="Times New Roman" w:eastAsia="Times New Roman" w:hAnsi="Times New Roman" w:cs="Times New Roman"/>
                <w:sz w:val="16"/>
                <w:szCs w:val="16"/>
                <w:lang w:eastAsia="ru-RU"/>
              </w:rPr>
            </w:pPr>
          </w:p>
        </w:tc>
        <w:tc>
          <w:tcPr>
            <w:tcW w:w="2977" w:type="dxa"/>
            <w:shd w:val="clear" w:color="auto" w:fill="auto"/>
            <w:tcMar>
              <w:top w:w="15" w:type="dxa"/>
              <w:left w:w="15" w:type="dxa"/>
              <w:bottom w:w="0" w:type="dxa"/>
              <w:right w:w="15" w:type="dxa"/>
            </w:tcMar>
            <w:vAlign w:val="center"/>
            <w:hideMark/>
          </w:tcPr>
          <w:p w:rsidR="009201A2" w:rsidRPr="005D7CBF" w:rsidRDefault="00B242B9" w:rsidP="00DA5F31">
            <w:pPr>
              <w:tabs>
                <w:tab w:val="left" w:pos="709"/>
              </w:tabs>
              <w:spacing w:after="0" w:line="240" w:lineRule="auto"/>
              <w:ind w:firstLine="127"/>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9</w:t>
            </w:r>
            <w:r w:rsidR="00DA5F31" w:rsidRPr="005D7CBF">
              <w:rPr>
                <w:rFonts w:ascii="Times New Roman" w:eastAsia="Times New Roman" w:hAnsi="Times New Roman" w:cs="Times New Roman"/>
                <w:sz w:val="24"/>
                <w:szCs w:val="24"/>
                <w:lang w:eastAsia="ru-RU"/>
              </w:rPr>
              <w:t xml:space="preserve"> месяцев</w:t>
            </w:r>
            <w:r w:rsidR="009201A2" w:rsidRPr="005D7CBF">
              <w:rPr>
                <w:rFonts w:ascii="Times New Roman" w:eastAsia="Times New Roman" w:hAnsi="Times New Roman" w:cs="Times New Roman"/>
                <w:sz w:val="24"/>
                <w:szCs w:val="24"/>
                <w:lang w:eastAsia="ru-RU"/>
              </w:rPr>
              <w:t xml:space="preserve"> 2017 года</w:t>
            </w:r>
          </w:p>
        </w:tc>
        <w:tc>
          <w:tcPr>
            <w:tcW w:w="2835" w:type="dxa"/>
            <w:shd w:val="clear" w:color="auto" w:fill="auto"/>
            <w:tcMar>
              <w:top w:w="15" w:type="dxa"/>
              <w:left w:w="15" w:type="dxa"/>
              <w:bottom w:w="0" w:type="dxa"/>
              <w:right w:w="15" w:type="dxa"/>
            </w:tcMar>
            <w:vAlign w:val="center"/>
            <w:hideMark/>
          </w:tcPr>
          <w:p w:rsidR="009201A2" w:rsidRPr="005D7CBF" w:rsidRDefault="00B242B9" w:rsidP="00DA5F31">
            <w:pPr>
              <w:tabs>
                <w:tab w:val="left" w:pos="709"/>
              </w:tabs>
              <w:spacing w:after="0" w:line="240" w:lineRule="auto"/>
              <w:ind w:firstLine="127"/>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bCs/>
                <w:sz w:val="24"/>
                <w:szCs w:val="24"/>
                <w:lang w:eastAsia="ru-RU"/>
              </w:rPr>
              <w:t>9</w:t>
            </w:r>
            <w:r w:rsidR="009201A2" w:rsidRPr="005D7CBF">
              <w:rPr>
                <w:rFonts w:ascii="Times New Roman" w:eastAsia="Times New Roman" w:hAnsi="Times New Roman" w:cs="Times New Roman"/>
                <w:bCs/>
                <w:sz w:val="24"/>
                <w:szCs w:val="24"/>
                <w:lang w:eastAsia="ru-RU"/>
              </w:rPr>
              <w:t xml:space="preserve"> </w:t>
            </w:r>
            <w:r w:rsidR="00DA5F31" w:rsidRPr="005D7CBF">
              <w:rPr>
                <w:rFonts w:ascii="Times New Roman" w:eastAsia="Times New Roman" w:hAnsi="Times New Roman" w:cs="Times New Roman"/>
                <w:bCs/>
                <w:sz w:val="24"/>
                <w:szCs w:val="24"/>
                <w:lang w:eastAsia="ru-RU"/>
              </w:rPr>
              <w:t>месяцев</w:t>
            </w:r>
            <w:r w:rsidR="009201A2" w:rsidRPr="005D7CBF">
              <w:rPr>
                <w:rFonts w:ascii="Times New Roman" w:eastAsia="Times New Roman" w:hAnsi="Times New Roman" w:cs="Times New Roman"/>
                <w:bCs/>
                <w:sz w:val="24"/>
                <w:szCs w:val="24"/>
                <w:lang w:eastAsia="ru-RU"/>
              </w:rPr>
              <w:t xml:space="preserve"> 2018 года</w:t>
            </w:r>
          </w:p>
        </w:tc>
      </w:tr>
      <w:tr w:rsidR="009201A2" w:rsidRPr="005D7CBF" w:rsidTr="009201A2">
        <w:trPr>
          <w:trHeight w:val="360"/>
          <w:jc w:val="center"/>
        </w:trPr>
        <w:tc>
          <w:tcPr>
            <w:tcW w:w="3828"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ind w:firstLine="269"/>
              <w:jc w:val="both"/>
              <w:rPr>
                <w:rFonts w:ascii="Times New Roman" w:eastAsia="Times New Roman" w:hAnsi="Times New Roman" w:cs="Times New Roman"/>
                <w:sz w:val="24"/>
                <w:szCs w:val="24"/>
                <w:lang w:eastAsia="ru-RU"/>
              </w:rPr>
            </w:pPr>
            <w:r w:rsidRPr="005D7CBF">
              <w:rPr>
                <w:rFonts w:ascii="Times New Roman" w:eastAsia="Times New Roman" w:hAnsi="Times New Roman" w:cs="Times New Roman"/>
                <w:bCs/>
                <w:sz w:val="24"/>
                <w:szCs w:val="24"/>
                <w:lang w:eastAsia="ru-RU"/>
              </w:rPr>
              <w:t>Число аварий</w:t>
            </w:r>
          </w:p>
        </w:tc>
        <w:tc>
          <w:tcPr>
            <w:tcW w:w="2977" w:type="dxa"/>
            <w:shd w:val="clear" w:color="auto" w:fill="auto"/>
            <w:tcMar>
              <w:top w:w="15" w:type="dxa"/>
              <w:left w:w="15" w:type="dxa"/>
              <w:bottom w:w="0" w:type="dxa"/>
              <w:right w:w="15" w:type="dxa"/>
            </w:tcMar>
            <w:hideMark/>
          </w:tcPr>
          <w:p w:rsidR="009201A2" w:rsidRPr="005D7CBF" w:rsidRDefault="00B242B9"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9</w:t>
            </w:r>
          </w:p>
        </w:tc>
        <w:tc>
          <w:tcPr>
            <w:tcW w:w="2835" w:type="dxa"/>
            <w:shd w:val="clear" w:color="auto" w:fill="auto"/>
            <w:tcMar>
              <w:top w:w="15" w:type="dxa"/>
              <w:left w:w="15" w:type="dxa"/>
              <w:bottom w:w="0" w:type="dxa"/>
              <w:right w:w="15" w:type="dxa"/>
            </w:tcMar>
            <w:hideMark/>
          </w:tcPr>
          <w:p w:rsidR="009201A2" w:rsidRPr="005D7CBF" w:rsidRDefault="00B242B9"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9</w:t>
            </w:r>
          </w:p>
        </w:tc>
      </w:tr>
      <w:tr w:rsidR="009201A2" w:rsidRPr="005D7CBF" w:rsidTr="009201A2">
        <w:trPr>
          <w:trHeight w:val="394"/>
          <w:jc w:val="center"/>
        </w:trPr>
        <w:tc>
          <w:tcPr>
            <w:tcW w:w="3828"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ind w:firstLine="269"/>
              <w:jc w:val="both"/>
              <w:rPr>
                <w:rFonts w:ascii="Times New Roman" w:eastAsia="Times New Roman" w:hAnsi="Times New Roman" w:cs="Times New Roman"/>
                <w:sz w:val="24"/>
                <w:szCs w:val="24"/>
                <w:lang w:eastAsia="ru-RU"/>
              </w:rPr>
            </w:pPr>
            <w:r w:rsidRPr="005D7CBF">
              <w:rPr>
                <w:rFonts w:ascii="Times New Roman" w:eastAsia="Times New Roman" w:hAnsi="Times New Roman" w:cs="Times New Roman"/>
                <w:bCs/>
                <w:sz w:val="24"/>
                <w:szCs w:val="24"/>
                <w:lang w:eastAsia="ru-RU"/>
              </w:rPr>
              <w:t>Групповые несчастные случаи</w:t>
            </w:r>
          </w:p>
        </w:tc>
        <w:tc>
          <w:tcPr>
            <w:tcW w:w="2977"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0</w:t>
            </w:r>
          </w:p>
        </w:tc>
        <w:tc>
          <w:tcPr>
            <w:tcW w:w="2835" w:type="dxa"/>
            <w:shd w:val="clear" w:color="auto" w:fill="auto"/>
            <w:tcMar>
              <w:top w:w="15" w:type="dxa"/>
              <w:left w:w="15" w:type="dxa"/>
              <w:bottom w:w="0" w:type="dxa"/>
              <w:right w:w="15" w:type="dxa"/>
            </w:tcMar>
            <w:hideMark/>
          </w:tcPr>
          <w:p w:rsidR="009201A2" w:rsidRPr="005D7CBF" w:rsidRDefault="00B242B9"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3</w:t>
            </w:r>
          </w:p>
        </w:tc>
      </w:tr>
      <w:tr w:rsidR="009201A2" w:rsidRPr="005D7CBF" w:rsidTr="009201A2">
        <w:trPr>
          <w:trHeight w:val="401"/>
          <w:jc w:val="center"/>
        </w:trPr>
        <w:tc>
          <w:tcPr>
            <w:tcW w:w="3828"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ind w:firstLine="269"/>
              <w:jc w:val="both"/>
              <w:rPr>
                <w:rFonts w:ascii="Times New Roman" w:eastAsia="Times New Roman" w:hAnsi="Times New Roman" w:cs="Times New Roman"/>
                <w:sz w:val="24"/>
                <w:szCs w:val="24"/>
                <w:lang w:eastAsia="ru-RU"/>
              </w:rPr>
            </w:pPr>
            <w:r w:rsidRPr="005D7CBF">
              <w:rPr>
                <w:rFonts w:ascii="Times New Roman" w:eastAsia="Times New Roman" w:hAnsi="Times New Roman" w:cs="Times New Roman"/>
                <w:bCs/>
                <w:sz w:val="24"/>
                <w:szCs w:val="24"/>
                <w:lang w:eastAsia="ru-RU"/>
              </w:rPr>
              <w:t>Несчастные случаи</w:t>
            </w:r>
          </w:p>
        </w:tc>
        <w:tc>
          <w:tcPr>
            <w:tcW w:w="2977"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0</w:t>
            </w:r>
          </w:p>
        </w:tc>
        <w:tc>
          <w:tcPr>
            <w:tcW w:w="2835" w:type="dxa"/>
            <w:shd w:val="clear" w:color="auto" w:fill="auto"/>
            <w:tcMar>
              <w:top w:w="15" w:type="dxa"/>
              <w:left w:w="15" w:type="dxa"/>
              <w:bottom w:w="0" w:type="dxa"/>
              <w:right w:w="15" w:type="dxa"/>
            </w:tcMar>
            <w:hideMark/>
          </w:tcPr>
          <w:p w:rsidR="009201A2" w:rsidRPr="005D7CBF" w:rsidRDefault="00B242B9"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1</w:t>
            </w:r>
          </w:p>
        </w:tc>
      </w:tr>
      <w:tr w:rsidR="009201A2" w:rsidRPr="005D7CBF" w:rsidTr="009201A2">
        <w:trPr>
          <w:trHeight w:val="567"/>
          <w:jc w:val="center"/>
        </w:trPr>
        <w:tc>
          <w:tcPr>
            <w:tcW w:w="3828"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ind w:firstLine="269"/>
              <w:jc w:val="both"/>
              <w:rPr>
                <w:rFonts w:ascii="Times New Roman" w:eastAsia="Times New Roman" w:hAnsi="Times New Roman" w:cs="Times New Roman"/>
                <w:bCs/>
                <w:sz w:val="24"/>
                <w:szCs w:val="24"/>
                <w:lang w:eastAsia="ru-RU"/>
              </w:rPr>
            </w:pPr>
            <w:r w:rsidRPr="005D7CBF">
              <w:rPr>
                <w:rFonts w:ascii="Times New Roman" w:eastAsia="Times New Roman" w:hAnsi="Times New Roman" w:cs="Times New Roman"/>
                <w:bCs/>
                <w:sz w:val="24"/>
                <w:szCs w:val="24"/>
                <w:lang w:eastAsia="ru-RU"/>
              </w:rPr>
              <w:t>Всего пострадало человек,</w:t>
            </w:r>
          </w:p>
          <w:p w:rsidR="009201A2" w:rsidRPr="005D7CBF" w:rsidRDefault="009201A2" w:rsidP="004D4302">
            <w:pPr>
              <w:tabs>
                <w:tab w:val="left" w:pos="709"/>
              </w:tabs>
              <w:spacing w:after="0" w:line="240" w:lineRule="auto"/>
              <w:ind w:firstLine="269"/>
              <w:jc w:val="both"/>
              <w:rPr>
                <w:rFonts w:ascii="Times New Roman" w:eastAsia="Times New Roman" w:hAnsi="Times New Roman" w:cs="Times New Roman"/>
                <w:sz w:val="24"/>
                <w:szCs w:val="24"/>
                <w:lang w:eastAsia="ru-RU"/>
              </w:rPr>
            </w:pPr>
            <w:r w:rsidRPr="005D7CBF">
              <w:rPr>
                <w:rFonts w:ascii="Times New Roman" w:eastAsia="Times New Roman" w:hAnsi="Times New Roman" w:cs="Times New Roman"/>
                <w:bCs/>
                <w:sz w:val="24"/>
                <w:szCs w:val="24"/>
                <w:lang w:eastAsia="ru-RU"/>
              </w:rPr>
              <w:t>из них:</w:t>
            </w:r>
          </w:p>
        </w:tc>
        <w:tc>
          <w:tcPr>
            <w:tcW w:w="2977"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0</w:t>
            </w:r>
          </w:p>
        </w:tc>
        <w:tc>
          <w:tcPr>
            <w:tcW w:w="2835" w:type="dxa"/>
            <w:shd w:val="clear" w:color="auto" w:fill="auto"/>
            <w:tcMar>
              <w:top w:w="15" w:type="dxa"/>
              <w:left w:w="15" w:type="dxa"/>
              <w:bottom w:w="0" w:type="dxa"/>
              <w:right w:w="15" w:type="dxa"/>
            </w:tcMar>
          </w:tcPr>
          <w:p w:rsidR="009201A2" w:rsidRPr="005D7CBF" w:rsidRDefault="00B242B9"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14</w:t>
            </w:r>
          </w:p>
        </w:tc>
      </w:tr>
      <w:tr w:rsidR="009201A2" w:rsidRPr="005D7CBF" w:rsidTr="009201A2">
        <w:trPr>
          <w:trHeight w:val="373"/>
          <w:jc w:val="center"/>
        </w:trPr>
        <w:tc>
          <w:tcPr>
            <w:tcW w:w="3828"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ind w:firstLine="269"/>
              <w:jc w:val="both"/>
              <w:rPr>
                <w:rFonts w:ascii="Times New Roman" w:eastAsia="Times New Roman" w:hAnsi="Times New Roman" w:cs="Times New Roman"/>
                <w:sz w:val="24"/>
                <w:szCs w:val="24"/>
                <w:lang w:eastAsia="ru-RU"/>
              </w:rPr>
            </w:pPr>
            <w:r w:rsidRPr="005D7CBF">
              <w:rPr>
                <w:rFonts w:ascii="Times New Roman" w:eastAsia="Times New Roman" w:hAnsi="Times New Roman" w:cs="Times New Roman"/>
                <w:bCs/>
                <w:sz w:val="24"/>
                <w:szCs w:val="24"/>
                <w:lang w:eastAsia="ru-RU"/>
              </w:rPr>
              <w:t>со смертельным исходом</w:t>
            </w:r>
          </w:p>
        </w:tc>
        <w:tc>
          <w:tcPr>
            <w:tcW w:w="2977"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0</w:t>
            </w:r>
          </w:p>
        </w:tc>
        <w:tc>
          <w:tcPr>
            <w:tcW w:w="2835" w:type="dxa"/>
            <w:shd w:val="clear" w:color="auto" w:fill="auto"/>
            <w:tcMar>
              <w:top w:w="15" w:type="dxa"/>
              <w:left w:w="15" w:type="dxa"/>
              <w:bottom w:w="0" w:type="dxa"/>
              <w:right w:w="15" w:type="dxa"/>
            </w:tcMar>
          </w:tcPr>
          <w:p w:rsidR="009201A2" w:rsidRPr="005D7CBF" w:rsidRDefault="00B242B9"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5</w:t>
            </w:r>
          </w:p>
        </w:tc>
      </w:tr>
      <w:tr w:rsidR="009201A2" w:rsidRPr="005D7CBF" w:rsidTr="009201A2">
        <w:trPr>
          <w:trHeight w:val="406"/>
          <w:jc w:val="center"/>
        </w:trPr>
        <w:tc>
          <w:tcPr>
            <w:tcW w:w="3828"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ind w:firstLine="269"/>
              <w:jc w:val="both"/>
              <w:rPr>
                <w:rFonts w:ascii="Times New Roman" w:eastAsia="Times New Roman" w:hAnsi="Times New Roman" w:cs="Times New Roman"/>
                <w:sz w:val="24"/>
                <w:szCs w:val="24"/>
                <w:lang w:eastAsia="ru-RU"/>
              </w:rPr>
            </w:pPr>
            <w:r w:rsidRPr="005D7CBF">
              <w:rPr>
                <w:rFonts w:ascii="Times New Roman" w:eastAsia="Times New Roman" w:hAnsi="Times New Roman" w:cs="Times New Roman"/>
                <w:bCs/>
                <w:sz w:val="24"/>
                <w:szCs w:val="24"/>
                <w:lang w:eastAsia="ru-RU"/>
              </w:rPr>
              <w:t>с тяжелым исходом</w:t>
            </w:r>
          </w:p>
        </w:tc>
        <w:tc>
          <w:tcPr>
            <w:tcW w:w="2977" w:type="dxa"/>
            <w:shd w:val="clear" w:color="auto" w:fill="auto"/>
            <w:tcMar>
              <w:top w:w="15" w:type="dxa"/>
              <w:left w:w="15" w:type="dxa"/>
              <w:bottom w:w="0" w:type="dxa"/>
              <w:right w:w="15" w:type="dxa"/>
            </w:tcMar>
            <w:hideMark/>
          </w:tcPr>
          <w:p w:rsidR="009201A2" w:rsidRPr="005D7CBF" w:rsidRDefault="009201A2"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0</w:t>
            </w:r>
          </w:p>
        </w:tc>
        <w:tc>
          <w:tcPr>
            <w:tcW w:w="2835" w:type="dxa"/>
            <w:shd w:val="clear" w:color="auto" w:fill="auto"/>
            <w:tcMar>
              <w:top w:w="15" w:type="dxa"/>
              <w:left w:w="15" w:type="dxa"/>
              <w:bottom w:w="0" w:type="dxa"/>
              <w:right w:w="15" w:type="dxa"/>
            </w:tcMar>
          </w:tcPr>
          <w:p w:rsidR="009201A2" w:rsidRPr="005D7CBF" w:rsidRDefault="00B242B9" w:rsidP="004D4302">
            <w:pPr>
              <w:tabs>
                <w:tab w:val="left" w:pos="709"/>
              </w:tabs>
              <w:spacing w:after="0" w:line="240" w:lineRule="auto"/>
              <w:jc w:val="center"/>
              <w:rPr>
                <w:rFonts w:ascii="Times New Roman" w:eastAsia="Times New Roman" w:hAnsi="Times New Roman" w:cs="Times New Roman"/>
                <w:sz w:val="24"/>
                <w:szCs w:val="24"/>
                <w:lang w:eastAsia="ru-RU"/>
              </w:rPr>
            </w:pPr>
            <w:r w:rsidRPr="005D7CBF">
              <w:rPr>
                <w:rFonts w:ascii="Times New Roman" w:eastAsia="Times New Roman" w:hAnsi="Times New Roman" w:cs="Times New Roman"/>
                <w:sz w:val="24"/>
                <w:szCs w:val="24"/>
                <w:lang w:eastAsia="ru-RU"/>
              </w:rPr>
              <w:t>7</w:t>
            </w:r>
          </w:p>
        </w:tc>
      </w:tr>
    </w:tbl>
    <w:p w:rsidR="009201A2" w:rsidRPr="005D7CBF" w:rsidRDefault="009201A2" w:rsidP="004D4302">
      <w:pPr>
        <w:tabs>
          <w:tab w:val="left" w:pos="709"/>
        </w:tabs>
        <w:spacing w:after="0" w:line="240" w:lineRule="auto"/>
        <w:ind w:firstLine="680"/>
        <w:jc w:val="center"/>
        <w:rPr>
          <w:rFonts w:ascii="Times New Roman" w:eastAsia="Times New Roman" w:hAnsi="Times New Roman" w:cs="Times New Roman"/>
          <w:bCs/>
          <w:sz w:val="28"/>
          <w:szCs w:val="28"/>
          <w:lang w:eastAsia="ru-RU"/>
        </w:rPr>
      </w:pPr>
    </w:p>
    <w:p w:rsidR="00773FF7" w:rsidRPr="005D7CBF" w:rsidRDefault="00773FF7"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Сравнительный анализ распределения аварийности</w:t>
      </w:r>
      <w:r w:rsidR="00B41966" w:rsidRPr="005D7CBF">
        <w:rPr>
          <w:rFonts w:ascii="Times New Roman" w:eastAsia="Times New Roman" w:hAnsi="Times New Roman" w:cs="Times New Roman"/>
          <w:sz w:val="28"/>
          <w:szCs w:val="28"/>
          <w:lang w:eastAsia="ru-RU"/>
        </w:rPr>
        <w:t xml:space="preserve"> и </w:t>
      </w:r>
      <w:r w:rsidRPr="005D7CBF">
        <w:rPr>
          <w:rFonts w:ascii="Times New Roman" w:eastAsia="Times New Roman" w:hAnsi="Times New Roman" w:cs="Times New Roman"/>
          <w:sz w:val="28"/>
          <w:szCs w:val="28"/>
          <w:lang w:eastAsia="ru-RU"/>
        </w:rPr>
        <w:t xml:space="preserve">несчастных случаев за </w:t>
      </w:r>
      <w:r w:rsidR="00B242B9" w:rsidRPr="005D7CBF">
        <w:rPr>
          <w:rFonts w:ascii="Times New Roman" w:eastAsia="Times New Roman" w:hAnsi="Times New Roman" w:cs="Times New Roman"/>
          <w:sz w:val="28"/>
          <w:szCs w:val="28"/>
          <w:lang w:eastAsia="ru-RU"/>
        </w:rPr>
        <w:t>9</w:t>
      </w:r>
      <w:r w:rsidR="000449B6" w:rsidRPr="005D7CBF">
        <w:rPr>
          <w:rFonts w:ascii="Times New Roman" w:eastAsia="Times New Roman" w:hAnsi="Times New Roman" w:cs="Times New Roman"/>
          <w:sz w:val="28"/>
          <w:szCs w:val="28"/>
          <w:lang w:eastAsia="ru-RU"/>
        </w:rPr>
        <w:t xml:space="preserve"> месяц</w:t>
      </w:r>
      <w:r w:rsidR="00AC53ED" w:rsidRPr="005D7CBF">
        <w:rPr>
          <w:rFonts w:ascii="Times New Roman" w:eastAsia="Times New Roman" w:hAnsi="Times New Roman" w:cs="Times New Roman"/>
          <w:sz w:val="28"/>
          <w:szCs w:val="28"/>
          <w:lang w:eastAsia="ru-RU"/>
        </w:rPr>
        <w:t>ев</w:t>
      </w:r>
      <w:r w:rsidR="000449B6" w:rsidRPr="005D7CBF">
        <w:rPr>
          <w:rFonts w:ascii="Times New Roman" w:eastAsia="Times New Roman" w:hAnsi="Times New Roman" w:cs="Times New Roman"/>
          <w:sz w:val="28"/>
          <w:szCs w:val="28"/>
          <w:lang w:eastAsia="ru-RU"/>
        </w:rPr>
        <w:t xml:space="preserve"> 2017 года </w:t>
      </w:r>
      <w:r w:rsidRPr="005D7CBF">
        <w:rPr>
          <w:rFonts w:ascii="Times New Roman" w:eastAsia="Times New Roman" w:hAnsi="Times New Roman" w:cs="Times New Roman"/>
          <w:sz w:val="28"/>
          <w:szCs w:val="28"/>
          <w:lang w:eastAsia="ru-RU"/>
        </w:rPr>
        <w:t xml:space="preserve">и </w:t>
      </w:r>
      <w:r w:rsidR="00B242B9" w:rsidRPr="005D7CBF">
        <w:rPr>
          <w:rFonts w:ascii="Times New Roman" w:eastAsia="Times New Roman" w:hAnsi="Times New Roman" w:cs="Times New Roman"/>
          <w:sz w:val="28"/>
          <w:szCs w:val="28"/>
          <w:lang w:eastAsia="ru-RU"/>
        </w:rPr>
        <w:t>9</w:t>
      </w:r>
      <w:r w:rsidR="000449B6" w:rsidRPr="005D7CBF">
        <w:rPr>
          <w:rFonts w:ascii="Times New Roman" w:eastAsia="Times New Roman" w:hAnsi="Times New Roman" w:cs="Times New Roman"/>
          <w:sz w:val="28"/>
          <w:szCs w:val="28"/>
          <w:lang w:eastAsia="ru-RU"/>
        </w:rPr>
        <w:t xml:space="preserve"> месяц</w:t>
      </w:r>
      <w:r w:rsidR="00AC53ED" w:rsidRPr="005D7CBF">
        <w:rPr>
          <w:rFonts w:ascii="Times New Roman" w:eastAsia="Times New Roman" w:hAnsi="Times New Roman" w:cs="Times New Roman"/>
          <w:sz w:val="28"/>
          <w:szCs w:val="28"/>
          <w:lang w:eastAsia="ru-RU"/>
        </w:rPr>
        <w:t>ев</w:t>
      </w:r>
      <w:r w:rsidR="000449B6" w:rsidRPr="005D7CBF">
        <w:rPr>
          <w:rFonts w:ascii="Times New Roman" w:eastAsia="Times New Roman" w:hAnsi="Times New Roman" w:cs="Times New Roman"/>
          <w:sz w:val="28"/>
          <w:szCs w:val="28"/>
          <w:lang w:eastAsia="ru-RU"/>
        </w:rPr>
        <w:t xml:space="preserve"> 2018 </w:t>
      </w:r>
      <w:r w:rsidRPr="005D7CBF">
        <w:rPr>
          <w:rFonts w:ascii="Times New Roman" w:eastAsia="Times New Roman" w:hAnsi="Times New Roman" w:cs="Times New Roman"/>
          <w:sz w:val="28"/>
          <w:szCs w:val="28"/>
          <w:lang w:eastAsia="ru-RU"/>
        </w:rPr>
        <w:t>г</w:t>
      </w:r>
      <w:r w:rsidR="000449B6" w:rsidRPr="005D7CBF">
        <w:rPr>
          <w:rFonts w:ascii="Times New Roman" w:eastAsia="Times New Roman" w:hAnsi="Times New Roman" w:cs="Times New Roman"/>
          <w:sz w:val="28"/>
          <w:szCs w:val="28"/>
          <w:lang w:eastAsia="ru-RU"/>
        </w:rPr>
        <w:t>ода</w:t>
      </w:r>
      <w:r w:rsidRPr="005D7CBF">
        <w:rPr>
          <w:rFonts w:ascii="Times New Roman" w:eastAsia="Times New Roman" w:hAnsi="Times New Roman" w:cs="Times New Roman"/>
          <w:sz w:val="28"/>
          <w:szCs w:val="28"/>
          <w:lang w:eastAsia="ru-RU"/>
        </w:rPr>
        <w:t xml:space="preserve"> показывает</w:t>
      </w:r>
      <w:r w:rsidR="00B41966" w:rsidRPr="005D7CBF">
        <w:rPr>
          <w:rFonts w:ascii="Times New Roman" w:eastAsia="Times New Roman" w:hAnsi="Times New Roman" w:cs="Times New Roman"/>
          <w:sz w:val="28"/>
          <w:szCs w:val="28"/>
          <w:lang w:eastAsia="ru-RU"/>
        </w:rPr>
        <w:t xml:space="preserve"> </w:t>
      </w:r>
      <w:r w:rsidR="000449B6" w:rsidRPr="005D7CBF">
        <w:rPr>
          <w:rFonts w:ascii="Times New Roman" w:eastAsia="Times New Roman" w:hAnsi="Times New Roman" w:cs="Times New Roman"/>
          <w:sz w:val="28"/>
          <w:szCs w:val="28"/>
          <w:lang w:eastAsia="ru-RU"/>
        </w:rPr>
        <w:t>увеличение</w:t>
      </w:r>
      <w:r w:rsidR="00B41966" w:rsidRPr="005D7CBF">
        <w:rPr>
          <w:rFonts w:ascii="Times New Roman" w:eastAsia="Times New Roman" w:hAnsi="Times New Roman" w:cs="Times New Roman"/>
          <w:sz w:val="28"/>
          <w:szCs w:val="28"/>
          <w:lang w:eastAsia="ru-RU"/>
        </w:rPr>
        <w:t xml:space="preserve"> </w:t>
      </w:r>
      <w:r w:rsidR="000449B6" w:rsidRPr="005D7CBF">
        <w:rPr>
          <w:rFonts w:ascii="Times New Roman" w:eastAsia="Times New Roman" w:hAnsi="Times New Roman" w:cs="Times New Roman"/>
          <w:sz w:val="28"/>
          <w:szCs w:val="28"/>
          <w:lang w:eastAsia="ru-RU"/>
        </w:rPr>
        <w:t xml:space="preserve">количества пострадавших, </w:t>
      </w:r>
      <w:r w:rsidR="00B41966" w:rsidRPr="005D7CBF">
        <w:rPr>
          <w:rFonts w:ascii="Times New Roman" w:eastAsia="Times New Roman" w:hAnsi="Times New Roman" w:cs="Times New Roman"/>
          <w:sz w:val="28"/>
          <w:szCs w:val="28"/>
          <w:lang w:eastAsia="ru-RU"/>
        </w:rPr>
        <w:t xml:space="preserve">числа </w:t>
      </w:r>
      <w:r w:rsidR="000449B6" w:rsidRPr="005D7CBF">
        <w:rPr>
          <w:rFonts w:ascii="Times New Roman" w:eastAsia="Times New Roman" w:hAnsi="Times New Roman" w:cs="Times New Roman"/>
          <w:sz w:val="28"/>
          <w:szCs w:val="28"/>
          <w:lang w:eastAsia="ru-RU"/>
        </w:rPr>
        <w:t xml:space="preserve">групповых несчастных случаев и </w:t>
      </w:r>
      <w:r w:rsidRPr="005D7CBF">
        <w:rPr>
          <w:rFonts w:ascii="Times New Roman" w:eastAsia="Times New Roman" w:hAnsi="Times New Roman" w:cs="Times New Roman"/>
          <w:sz w:val="28"/>
          <w:szCs w:val="28"/>
          <w:lang w:eastAsia="ru-RU"/>
        </w:rPr>
        <w:t>несчастных случаев со смертельн</w:t>
      </w:r>
      <w:r w:rsidR="000450FB" w:rsidRPr="005D7CBF">
        <w:rPr>
          <w:rFonts w:ascii="Times New Roman" w:eastAsia="Times New Roman" w:hAnsi="Times New Roman" w:cs="Times New Roman"/>
          <w:sz w:val="28"/>
          <w:szCs w:val="28"/>
          <w:lang w:eastAsia="ru-RU"/>
        </w:rPr>
        <w:t>ы</w:t>
      </w:r>
      <w:r w:rsidRPr="005D7CBF">
        <w:rPr>
          <w:rFonts w:ascii="Times New Roman" w:eastAsia="Times New Roman" w:hAnsi="Times New Roman" w:cs="Times New Roman"/>
          <w:sz w:val="28"/>
          <w:szCs w:val="28"/>
          <w:lang w:eastAsia="ru-RU"/>
        </w:rPr>
        <w:t>м исходом.</w:t>
      </w:r>
    </w:p>
    <w:p w:rsidR="006527D6" w:rsidRPr="005D7CBF" w:rsidRDefault="00FF7E7E"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 xml:space="preserve">В Средне-Поволжском управлении </w:t>
      </w:r>
      <w:proofErr w:type="spellStart"/>
      <w:r w:rsidRPr="005D7CBF">
        <w:rPr>
          <w:rFonts w:ascii="Times New Roman" w:eastAsia="Times New Roman" w:hAnsi="Times New Roman" w:cs="Times New Roman"/>
          <w:sz w:val="28"/>
          <w:szCs w:val="28"/>
          <w:lang w:eastAsia="ru-RU"/>
        </w:rPr>
        <w:t>Ростехнадзора</w:t>
      </w:r>
      <w:proofErr w:type="spellEnd"/>
      <w:r w:rsidRPr="005D7CBF">
        <w:rPr>
          <w:rFonts w:ascii="Times New Roman" w:eastAsia="Times New Roman" w:hAnsi="Times New Roman" w:cs="Times New Roman"/>
          <w:sz w:val="28"/>
          <w:szCs w:val="28"/>
          <w:lang w:eastAsia="ru-RU"/>
        </w:rPr>
        <w:t xml:space="preserve"> </w:t>
      </w:r>
      <w:r w:rsidR="006527D6" w:rsidRPr="005D7CBF">
        <w:rPr>
          <w:rFonts w:ascii="Times New Roman" w:eastAsia="Times New Roman" w:hAnsi="Times New Roman" w:cs="Times New Roman"/>
          <w:sz w:val="28"/>
          <w:szCs w:val="28"/>
          <w:lang w:eastAsia="ru-RU"/>
        </w:rPr>
        <w:t xml:space="preserve">систематически проводится работа по анализу причин аварийности и травматизма </w:t>
      </w:r>
      <w:r w:rsidR="004D4302" w:rsidRPr="005D7CBF">
        <w:rPr>
          <w:rFonts w:ascii="Times New Roman" w:eastAsia="Times New Roman" w:hAnsi="Times New Roman" w:cs="Times New Roman"/>
          <w:sz w:val="28"/>
          <w:szCs w:val="28"/>
          <w:lang w:eastAsia="ru-RU"/>
        </w:rPr>
        <w:br/>
      </w:r>
      <w:r w:rsidR="006527D6" w:rsidRPr="005D7CBF">
        <w:rPr>
          <w:rFonts w:ascii="Times New Roman" w:eastAsia="Times New Roman" w:hAnsi="Times New Roman" w:cs="Times New Roman"/>
          <w:sz w:val="28"/>
          <w:szCs w:val="28"/>
          <w:lang w:eastAsia="ru-RU"/>
        </w:rPr>
        <w:t xml:space="preserve">в поднадзорных организациях. </w:t>
      </w:r>
    </w:p>
    <w:p w:rsidR="006527D6" w:rsidRPr="005D7CBF" w:rsidRDefault="006527D6"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 xml:space="preserve">Ежеквартально информационные письма с анализом аварийности </w:t>
      </w:r>
      <w:r w:rsidR="004D4302" w:rsidRPr="005D7CBF">
        <w:rPr>
          <w:rFonts w:ascii="Times New Roman" w:eastAsia="Times New Roman" w:hAnsi="Times New Roman" w:cs="Times New Roman"/>
          <w:sz w:val="28"/>
          <w:szCs w:val="28"/>
          <w:lang w:eastAsia="ru-RU"/>
        </w:rPr>
        <w:br/>
      </w:r>
      <w:r w:rsidRPr="005D7CBF">
        <w:rPr>
          <w:rFonts w:ascii="Times New Roman" w:eastAsia="Times New Roman" w:hAnsi="Times New Roman" w:cs="Times New Roman"/>
          <w:sz w:val="28"/>
          <w:szCs w:val="28"/>
          <w:lang w:eastAsia="ru-RU"/>
        </w:rPr>
        <w:t xml:space="preserve">и травматизма размещаются на сайте </w:t>
      </w:r>
      <w:r w:rsidR="00C00312" w:rsidRPr="005D7CBF">
        <w:rPr>
          <w:rFonts w:ascii="Times New Roman" w:eastAsia="Times New Roman" w:hAnsi="Times New Roman" w:cs="Times New Roman"/>
          <w:sz w:val="28"/>
          <w:szCs w:val="28"/>
          <w:lang w:eastAsia="ru-RU"/>
        </w:rPr>
        <w:t>Средне-Поволжского у</w:t>
      </w:r>
      <w:r w:rsidRPr="005D7CBF">
        <w:rPr>
          <w:rFonts w:ascii="Times New Roman" w:eastAsia="Times New Roman" w:hAnsi="Times New Roman" w:cs="Times New Roman"/>
          <w:sz w:val="28"/>
          <w:szCs w:val="28"/>
          <w:lang w:eastAsia="ru-RU"/>
        </w:rPr>
        <w:t>правления</w:t>
      </w:r>
      <w:r w:rsidR="00C00312" w:rsidRPr="005D7CBF">
        <w:rPr>
          <w:rFonts w:ascii="Times New Roman" w:eastAsia="Times New Roman" w:hAnsi="Times New Roman" w:cs="Times New Roman"/>
          <w:sz w:val="28"/>
          <w:szCs w:val="28"/>
          <w:lang w:eastAsia="ru-RU"/>
        </w:rPr>
        <w:t xml:space="preserve"> </w:t>
      </w:r>
      <w:proofErr w:type="spellStart"/>
      <w:r w:rsidR="00C00312" w:rsidRPr="005D7CBF">
        <w:rPr>
          <w:rFonts w:ascii="Times New Roman" w:eastAsia="Times New Roman" w:hAnsi="Times New Roman" w:cs="Times New Roman"/>
          <w:sz w:val="28"/>
          <w:szCs w:val="28"/>
          <w:lang w:eastAsia="ru-RU"/>
        </w:rPr>
        <w:t>Ростехнадзора</w:t>
      </w:r>
      <w:proofErr w:type="spellEnd"/>
      <w:r w:rsidRPr="005D7CBF">
        <w:rPr>
          <w:rFonts w:ascii="Times New Roman" w:eastAsia="Times New Roman" w:hAnsi="Times New Roman" w:cs="Times New Roman"/>
          <w:sz w:val="28"/>
          <w:szCs w:val="28"/>
          <w:lang w:eastAsia="ru-RU"/>
        </w:rPr>
        <w:t xml:space="preserve"> и направляются поднадзорным организациям, материалы </w:t>
      </w:r>
      <w:r w:rsidR="00AD7031" w:rsidRPr="005D7CBF">
        <w:rPr>
          <w:rFonts w:ascii="Times New Roman" w:eastAsia="Times New Roman" w:hAnsi="Times New Roman" w:cs="Times New Roman"/>
          <w:sz w:val="28"/>
          <w:szCs w:val="28"/>
          <w:lang w:eastAsia="ru-RU"/>
        </w:rPr>
        <w:br/>
      </w:r>
      <w:r w:rsidRPr="005D7CBF">
        <w:rPr>
          <w:rFonts w:ascii="Times New Roman" w:eastAsia="Times New Roman" w:hAnsi="Times New Roman" w:cs="Times New Roman"/>
          <w:sz w:val="28"/>
          <w:szCs w:val="28"/>
          <w:lang w:eastAsia="ru-RU"/>
        </w:rPr>
        <w:t xml:space="preserve">по указанной тематике регулярно размещаются в специализированном журнале «Промышленная безопасность». </w:t>
      </w:r>
    </w:p>
    <w:p w:rsidR="006527D6" w:rsidRPr="00166B2B" w:rsidRDefault="006527D6"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D7CBF">
        <w:rPr>
          <w:rFonts w:ascii="Times New Roman" w:eastAsia="Times New Roman" w:hAnsi="Times New Roman" w:cs="Times New Roman"/>
          <w:sz w:val="28"/>
          <w:szCs w:val="28"/>
          <w:lang w:eastAsia="ru-RU"/>
        </w:rPr>
        <w:t>При проведении технической учебы с инспекторским составом проводится анализ характерных причин и нарушений норм и правил, приводящих к авариям и несчастным случаям.</w:t>
      </w:r>
    </w:p>
    <w:p w:rsidR="005D7CBF" w:rsidRDefault="005D7CBF" w:rsidP="004D4302">
      <w:pPr>
        <w:tabs>
          <w:tab w:val="left" w:pos="709"/>
        </w:tabs>
        <w:jc w:val="center"/>
        <w:rPr>
          <w:rFonts w:ascii="Times New Roman" w:hAnsi="Times New Roman" w:cs="Times New Roman"/>
          <w:b/>
          <w:sz w:val="28"/>
          <w:szCs w:val="28"/>
        </w:rPr>
      </w:pPr>
      <w:bookmarkStart w:id="2" w:name="_Toc480912871"/>
      <w:bookmarkEnd w:id="1"/>
    </w:p>
    <w:p w:rsidR="001654DA" w:rsidRPr="00166B2B" w:rsidRDefault="001654DA" w:rsidP="004D4302">
      <w:pPr>
        <w:tabs>
          <w:tab w:val="left" w:pos="709"/>
        </w:tabs>
        <w:jc w:val="center"/>
        <w:rPr>
          <w:rFonts w:ascii="Times New Roman" w:hAnsi="Times New Roman" w:cs="Times New Roman"/>
          <w:b/>
          <w:sz w:val="28"/>
          <w:szCs w:val="28"/>
        </w:rPr>
      </w:pPr>
      <w:r w:rsidRPr="006C2522">
        <w:rPr>
          <w:rFonts w:ascii="Times New Roman" w:hAnsi="Times New Roman" w:cs="Times New Roman"/>
          <w:b/>
          <w:sz w:val="28"/>
          <w:szCs w:val="28"/>
        </w:rPr>
        <w:t>Угольная промышленность</w:t>
      </w:r>
      <w:bookmarkEnd w:id="2"/>
    </w:p>
    <w:p w:rsidR="00D360B1" w:rsidRPr="00166B2B" w:rsidRDefault="00D360B1" w:rsidP="00D360B1">
      <w:pPr>
        <w:spacing w:after="0" w:line="360" w:lineRule="auto"/>
        <w:ind w:firstLine="708"/>
        <w:jc w:val="both"/>
        <w:rPr>
          <w:rFonts w:ascii="Times New Roman" w:eastAsia="Calibri" w:hAnsi="Times New Roman" w:cs="Times New Roman"/>
          <w:sz w:val="28"/>
          <w:szCs w:val="28"/>
        </w:rPr>
      </w:pPr>
      <w:bookmarkStart w:id="3" w:name="_Toc480912872"/>
      <w:r w:rsidRPr="00166B2B">
        <w:rPr>
          <w:rFonts w:ascii="Times New Roman" w:eastAsia="Calibri" w:hAnsi="Times New Roman" w:cs="Times New Roman"/>
          <w:sz w:val="28"/>
          <w:szCs w:val="28"/>
        </w:rPr>
        <w:t xml:space="preserve">Федеральный государственный надзор в области промышленной безопасности осуществляется Средне-Поволжским управлением </w:t>
      </w:r>
      <w:proofErr w:type="spellStart"/>
      <w:r w:rsidRPr="00166B2B">
        <w:rPr>
          <w:rFonts w:ascii="Times New Roman" w:eastAsia="Calibri" w:hAnsi="Times New Roman" w:cs="Times New Roman"/>
          <w:sz w:val="28"/>
          <w:szCs w:val="28"/>
        </w:rPr>
        <w:t>Ростехнадзора</w:t>
      </w:r>
      <w:proofErr w:type="spellEnd"/>
      <w:r w:rsidRPr="00166B2B">
        <w:rPr>
          <w:rFonts w:ascii="Times New Roman" w:eastAsia="Calibri" w:hAnsi="Times New Roman" w:cs="Times New Roman"/>
          <w:sz w:val="28"/>
          <w:szCs w:val="28"/>
        </w:rPr>
        <w:t xml:space="preserve"> в отношении </w:t>
      </w:r>
      <w:r w:rsidR="0050233E" w:rsidRPr="00166B2B">
        <w:rPr>
          <w:rFonts w:ascii="Times New Roman" w:eastAsia="Calibri" w:hAnsi="Times New Roman" w:cs="Times New Roman"/>
          <w:sz w:val="28"/>
          <w:szCs w:val="28"/>
        </w:rPr>
        <w:t>одного</w:t>
      </w:r>
      <w:r w:rsidRPr="00166B2B">
        <w:rPr>
          <w:rFonts w:ascii="Times New Roman" w:eastAsia="Calibri" w:hAnsi="Times New Roman" w:cs="Times New Roman"/>
          <w:sz w:val="28"/>
          <w:szCs w:val="28"/>
        </w:rPr>
        <w:t xml:space="preserve"> опасного производственного объекта угольной </w:t>
      </w:r>
      <w:r w:rsidRPr="00166B2B">
        <w:rPr>
          <w:rFonts w:ascii="Times New Roman" w:eastAsia="Calibri" w:hAnsi="Times New Roman" w:cs="Times New Roman"/>
          <w:sz w:val="28"/>
          <w:szCs w:val="28"/>
        </w:rPr>
        <w:lastRenderedPageBreak/>
        <w:t>промышленности (участок шахтостроительный) II класса опасности, эксплуатируемого АО «</w:t>
      </w:r>
      <w:proofErr w:type="spellStart"/>
      <w:r w:rsidRPr="00166B2B">
        <w:rPr>
          <w:rFonts w:ascii="Times New Roman" w:eastAsia="Calibri" w:hAnsi="Times New Roman" w:cs="Times New Roman"/>
          <w:sz w:val="28"/>
          <w:szCs w:val="28"/>
        </w:rPr>
        <w:t>Медхим</w:t>
      </w:r>
      <w:proofErr w:type="spellEnd"/>
      <w:r w:rsidRPr="00166B2B">
        <w:rPr>
          <w:rFonts w:ascii="Times New Roman" w:eastAsia="Calibri" w:hAnsi="Times New Roman" w:cs="Times New Roman"/>
          <w:sz w:val="28"/>
          <w:szCs w:val="28"/>
        </w:rPr>
        <w:t>». На поднадзорном предприятии угольной промышленности АО «</w:t>
      </w:r>
      <w:proofErr w:type="spellStart"/>
      <w:r w:rsidRPr="00166B2B">
        <w:rPr>
          <w:rFonts w:ascii="Times New Roman" w:eastAsia="Calibri" w:hAnsi="Times New Roman" w:cs="Times New Roman"/>
          <w:sz w:val="28"/>
          <w:szCs w:val="28"/>
        </w:rPr>
        <w:t>Медхим</w:t>
      </w:r>
      <w:proofErr w:type="spellEnd"/>
      <w:r w:rsidRPr="00166B2B">
        <w:rPr>
          <w:rFonts w:ascii="Times New Roman" w:eastAsia="Calibri" w:hAnsi="Times New Roman" w:cs="Times New Roman"/>
          <w:sz w:val="28"/>
          <w:szCs w:val="28"/>
        </w:rPr>
        <w:t xml:space="preserve">» горные работы ведутся в соответствии </w:t>
      </w:r>
      <w:r w:rsidR="0050233E" w:rsidRPr="00166B2B">
        <w:rPr>
          <w:rFonts w:ascii="Times New Roman" w:eastAsia="Calibri" w:hAnsi="Times New Roman" w:cs="Times New Roman"/>
          <w:sz w:val="28"/>
          <w:szCs w:val="28"/>
        </w:rPr>
        <w:br/>
      </w:r>
      <w:r w:rsidRPr="00166B2B">
        <w:rPr>
          <w:rFonts w:ascii="Times New Roman" w:eastAsia="Calibri" w:hAnsi="Times New Roman" w:cs="Times New Roman"/>
          <w:sz w:val="28"/>
          <w:szCs w:val="28"/>
        </w:rPr>
        <w:t xml:space="preserve">с лицензией на право пользования недрами с целью разведки и добычи горючих сланцев на участке </w:t>
      </w:r>
      <w:proofErr w:type="spellStart"/>
      <w:r w:rsidRPr="00166B2B">
        <w:rPr>
          <w:rFonts w:ascii="Times New Roman" w:eastAsia="Calibri" w:hAnsi="Times New Roman" w:cs="Times New Roman"/>
          <w:sz w:val="28"/>
          <w:szCs w:val="28"/>
        </w:rPr>
        <w:t>Новокашпирский</w:t>
      </w:r>
      <w:proofErr w:type="spellEnd"/>
      <w:r w:rsidRPr="00166B2B">
        <w:rPr>
          <w:rFonts w:ascii="Times New Roman" w:eastAsia="Calibri" w:hAnsi="Times New Roman" w:cs="Times New Roman"/>
          <w:sz w:val="28"/>
          <w:szCs w:val="28"/>
        </w:rPr>
        <w:t xml:space="preserve">, расположенном в </w:t>
      </w:r>
      <w:proofErr w:type="spellStart"/>
      <w:r w:rsidRPr="00166B2B">
        <w:rPr>
          <w:rFonts w:ascii="Times New Roman" w:eastAsia="Calibri" w:hAnsi="Times New Roman" w:cs="Times New Roman"/>
          <w:sz w:val="28"/>
          <w:szCs w:val="28"/>
        </w:rPr>
        <w:t>Сызранском</w:t>
      </w:r>
      <w:proofErr w:type="spellEnd"/>
      <w:r w:rsidRPr="00166B2B">
        <w:rPr>
          <w:rFonts w:ascii="Times New Roman" w:eastAsia="Calibri" w:hAnsi="Times New Roman" w:cs="Times New Roman"/>
          <w:sz w:val="28"/>
          <w:szCs w:val="28"/>
        </w:rPr>
        <w:t xml:space="preserve"> районе Самарской области.</w:t>
      </w:r>
    </w:p>
    <w:p w:rsidR="00D360B1" w:rsidRPr="00166B2B" w:rsidRDefault="00DA5F31" w:rsidP="00D360B1">
      <w:pPr>
        <w:spacing w:after="0" w:line="360" w:lineRule="auto"/>
        <w:ind w:firstLine="708"/>
        <w:jc w:val="both"/>
        <w:rPr>
          <w:rFonts w:ascii="Times New Roman" w:eastAsia="Calibri" w:hAnsi="Times New Roman" w:cs="Times New Roman"/>
          <w:sz w:val="28"/>
          <w:szCs w:val="28"/>
        </w:rPr>
      </w:pPr>
      <w:r w:rsidRPr="00166B2B">
        <w:rPr>
          <w:rFonts w:ascii="Times New Roman" w:eastAsia="Calibri" w:hAnsi="Times New Roman" w:cs="Times New Roman"/>
          <w:sz w:val="28"/>
          <w:szCs w:val="28"/>
        </w:rPr>
        <w:t xml:space="preserve">За </w:t>
      </w:r>
      <w:r w:rsidR="008557D6">
        <w:rPr>
          <w:rFonts w:ascii="Times New Roman" w:eastAsia="Calibri" w:hAnsi="Times New Roman" w:cs="Times New Roman"/>
          <w:sz w:val="28"/>
          <w:szCs w:val="28"/>
        </w:rPr>
        <w:t>9</w:t>
      </w:r>
      <w:r w:rsidRPr="00166B2B">
        <w:rPr>
          <w:rFonts w:ascii="Times New Roman" w:eastAsia="Calibri" w:hAnsi="Times New Roman" w:cs="Times New Roman"/>
          <w:sz w:val="28"/>
          <w:szCs w:val="28"/>
        </w:rPr>
        <w:t xml:space="preserve"> месяцев</w:t>
      </w:r>
      <w:r w:rsidR="00D360B1" w:rsidRPr="00166B2B">
        <w:rPr>
          <w:rFonts w:ascii="Times New Roman" w:eastAsia="Calibri" w:hAnsi="Times New Roman" w:cs="Times New Roman"/>
          <w:sz w:val="28"/>
          <w:szCs w:val="28"/>
        </w:rPr>
        <w:t xml:space="preserve"> 2018 года проведена </w:t>
      </w:r>
      <w:proofErr w:type="spellStart"/>
      <w:r w:rsidR="00D360B1" w:rsidRPr="00166B2B">
        <w:rPr>
          <w:rFonts w:ascii="Times New Roman" w:eastAsia="Calibri" w:hAnsi="Times New Roman" w:cs="Times New Roman"/>
          <w:sz w:val="28"/>
          <w:szCs w:val="28"/>
        </w:rPr>
        <w:t>предлицензионная</w:t>
      </w:r>
      <w:proofErr w:type="spellEnd"/>
      <w:r w:rsidR="00D360B1" w:rsidRPr="00166B2B">
        <w:rPr>
          <w:rFonts w:ascii="Times New Roman" w:eastAsia="Calibri" w:hAnsi="Times New Roman" w:cs="Times New Roman"/>
          <w:sz w:val="28"/>
          <w:szCs w:val="28"/>
        </w:rPr>
        <w:t xml:space="preserve"> проверка </w:t>
      </w:r>
      <w:r w:rsidR="008557D6">
        <w:rPr>
          <w:rFonts w:ascii="Times New Roman" w:eastAsia="Calibri" w:hAnsi="Times New Roman" w:cs="Times New Roman"/>
          <w:sz w:val="28"/>
          <w:szCs w:val="28"/>
        </w:rPr>
        <w:br/>
      </w:r>
      <w:r w:rsidR="00D360B1" w:rsidRPr="00166B2B">
        <w:rPr>
          <w:rFonts w:ascii="Times New Roman" w:eastAsia="Calibri" w:hAnsi="Times New Roman" w:cs="Times New Roman"/>
          <w:sz w:val="28"/>
          <w:szCs w:val="28"/>
        </w:rPr>
        <w:t>АО «</w:t>
      </w:r>
      <w:proofErr w:type="spellStart"/>
      <w:r w:rsidR="00D360B1" w:rsidRPr="00166B2B">
        <w:rPr>
          <w:rFonts w:ascii="Times New Roman" w:eastAsia="Calibri" w:hAnsi="Times New Roman" w:cs="Times New Roman"/>
          <w:sz w:val="28"/>
          <w:szCs w:val="28"/>
        </w:rPr>
        <w:t>Медхим</w:t>
      </w:r>
      <w:proofErr w:type="spellEnd"/>
      <w:r w:rsidR="00D360B1" w:rsidRPr="00166B2B">
        <w:rPr>
          <w:rFonts w:ascii="Times New Roman" w:eastAsia="Calibri" w:hAnsi="Times New Roman" w:cs="Times New Roman"/>
          <w:sz w:val="28"/>
          <w:szCs w:val="28"/>
        </w:rPr>
        <w:t>». По результатам проведенной проверки был выдан положительный акт в связи с готовностью лицензиата к выполнению лицензионных требований.</w:t>
      </w:r>
    </w:p>
    <w:p w:rsidR="00D360B1" w:rsidRPr="00166B2B" w:rsidRDefault="00D360B1" w:rsidP="00D360B1">
      <w:pPr>
        <w:pStyle w:val="affe"/>
        <w:rPr>
          <w:lang w:eastAsia="ru-RU"/>
        </w:rPr>
      </w:pPr>
    </w:p>
    <w:p w:rsidR="001654DA" w:rsidRDefault="001654DA" w:rsidP="004D4302">
      <w:pPr>
        <w:tabs>
          <w:tab w:val="left" w:pos="709"/>
        </w:tabs>
        <w:spacing w:after="0" w:line="360" w:lineRule="auto"/>
        <w:jc w:val="center"/>
        <w:rPr>
          <w:rFonts w:ascii="Times New Roman" w:eastAsia="Times New Roman" w:hAnsi="Times New Roman" w:cs="Times New Roman"/>
          <w:b/>
          <w:bCs/>
          <w:color w:val="000000"/>
          <w:sz w:val="28"/>
          <w:szCs w:val="28"/>
          <w:lang w:eastAsia="ru-RU"/>
        </w:rPr>
      </w:pPr>
      <w:r w:rsidRPr="006C2522">
        <w:rPr>
          <w:rFonts w:ascii="Times New Roman" w:eastAsia="Times New Roman" w:hAnsi="Times New Roman" w:cs="Times New Roman"/>
          <w:b/>
          <w:bCs/>
          <w:color w:val="000000"/>
          <w:sz w:val="28"/>
          <w:szCs w:val="28"/>
          <w:lang w:eastAsia="ru-RU"/>
        </w:rPr>
        <w:t>Горнорудная и нерудная промышленность</w:t>
      </w:r>
      <w:bookmarkEnd w:id="3"/>
    </w:p>
    <w:p w:rsidR="00B548DA" w:rsidRPr="00593722" w:rsidRDefault="00B548DA" w:rsidP="00B548DA">
      <w:pPr>
        <w:spacing w:after="0" w:line="360" w:lineRule="auto"/>
        <w:ind w:firstLine="708"/>
        <w:jc w:val="both"/>
        <w:rPr>
          <w:rFonts w:ascii="Times New Roman" w:eastAsia="Times New Roman" w:hAnsi="Times New Roman" w:cs="Times New Roman"/>
          <w:bCs/>
          <w:sz w:val="28"/>
          <w:szCs w:val="28"/>
          <w:lang w:eastAsia="ru-RU"/>
        </w:rPr>
      </w:pPr>
      <w:r w:rsidRPr="00593722">
        <w:rPr>
          <w:rFonts w:ascii="Times New Roman" w:eastAsia="Times New Roman" w:hAnsi="Times New Roman" w:cs="Times New Roman"/>
          <w:bCs/>
          <w:sz w:val="28"/>
          <w:szCs w:val="28"/>
          <w:lang w:eastAsia="ru-RU"/>
        </w:rPr>
        <w:t xml:space="preserve">В государственном реестре опасных производственных объектов зарегистрировано </w:t>
      </w:r>
      <w:r>
        <w:rPr>
          <w:rFonts w:ascii="Times New Roman" w:eastAsia="Times New Roman" w:hAnsi="Times New Roman" w:cs="Times New Roman"/>
          <w:bCs/>
          <w:sz w:val="28"/>
          <w:szCs w:val="28"/>
          <w:lang w:eastAsia="ru-RU"/>
        </w:rPr>
        <w:t>10</w:t>
      </w:r>
      <w:r w:rsidRPr="00593722">
        <w:rPr>
          <w:rFonts w:ascii="Times New Roman" w:eastAsia="Times New Roman" w:hAnsi="Times New Roman" w:cs="Times New Roman"/>
          <w:bCs/>
          <w:sz w:val="28"/>
          <w:szCs w:val="28"/>
          <w:lang w:eastAsia="ru-RU"/>
        </w:rPr>
        <w:t xml:space="preserve"> объектов горнорудной и нерудной промышленности, находящихся </w:t>
      </w:r>
      <w:r w:rsidRPr="00593722">
        <w:rPr>
          <w:rFonts w:ascii="Times New Roman" w:eastAsia="Times New Roman" w:hAnsi="Times New Roman" w:cs="Times New Roman"/>
          <w:kern w:val="32"/>
          <w:sz w:val="28"/>
          <w:szCs w:val="28"/>
          <w:lang w:eastAsia="ru-RU"/>
        </w:rPr>
        <w:t xml:space="preserve">под контролем Средне-Поволжского управления </w:t>
      </w:r>
      <w:proofErr w:type="spellStart"/>
      <w:r w:rsidRPr="00593722">
        <w:rPr>
          <w:rFonts w:ascii="Times New Roman" w:eastAsia="Times New Roman" w:hAnsi="Times New Roman" w:cs="Times New Roman"/>
          <w:kern w:val="32"/>
          <w:sz w:val="28"/>
          <w:szCs w:val="28"/>
          <w:lang w:eastAsia="ru-RU"/>
        </w:rPr>
        <w:t>Ростехнадзора</w:t>
      </w:r>
      <w:proofErr w:type="spellEnd"/>
      <w:r w:rsidRPr="00593722">
        <w:rPr>
          <w:rFonts w:ascii="Times New Roman" w:eastAsia="Times New Roman" w:hAnsi="Times New Roman" w:cs="Times New Roman"/>
          <w:kern w:val="32"/>
          <w:sz w:val="28"/>
          <w:szCs w:val="28"/>
          <w:lang w:eastAsia="ru-RU"/>
        </w:rPr>
        <w:t>.</w:t>
      </w:r>
      <w:r w:rsidRPr="00593722">
        <w:rPr>
          <w:rFonts w:ascii="Times New Roman" w:eastAsia="Times New Roman" w:hAnsi="Times New Roman" w:cs="Times New Roman"/>
          <w:bCs/>
          <w:sz w:val="28"/>
          <w:szCs w:val="28"/>
          <w:lang w:eastAsia="ru-RU"/>
        </w:rPr>
        <w:t xml:space="preserve"> </w:t>
      </w:r>
    </w:p>
    <w:p w:rsidR="00B548DA" w:rsidRPr="00593722" w:rsidRDefault="00B548DA" w:rsidP="00B548DA">
      <w:pPr>
        <w:spacing w:after="0" w:line="360" w:lineRule="auto"/>
        <w:ind w:firstLine="708"/>
        <w:jc w:val="both"/>
        <w:rPr>
          <w:rFonts w:ascii="Times New Roman" w:eastAsia="Times New Roman" w:hAnsi="Times New Roman" w:cs="Times New Roman"/>
          <w:bCs/>
          <w:sz w:val="28"/>
          <w:szCs w:val="28"/>
          <w:lang w:eastAsia="ru-RU"/>
        </w:rPr>
      </w:pPr>
      <w:r w:rsidRPr="00593722">
        <w:rPr>
          <w:rFonts w:ascii="Times New Roman" w:eastAsia="Times New Roman" w:hAnsi="Times New Roman" w:cs="Times New Roman"/>
          <w:bCs/>
          <w:sz w:val="28"/>
          <w:szCs w:val="28"/>
          <w:lang w:eastAsia="ru-RU"/>
        </w:rPr>
        <w:t xml:space="preserve">Распределение опасных производственных объектов (ОПО) по классам опасности следующее: 1 ОПО - </w:t>
      </w:r>
      <w:r w:rsidRPr="00593722">
        <w:rPr>
          <w:rFonts w:ascii="Times New Roman" w:eastAsia="Times New Roman" w:hAnsi="Times New Roman" w:cs="Times New Roman"/>
          <w:bCs/>
          <w:sz w:val="28"/>
          <w:szCs w:val="28"/>
          <w:lang w:val="en-US" w:eastAsia="ru-RU"/>
        </w:rPr>
        <w:t>II</w:t>
      </w:r>
      <w:r w:rsidRPr="00593722">
        <w:rPr>
          <w:rFonts w:ascii="Times New Roman" w:eastAsia="Times New Roman" w:hAnsi="Times New Roman" w:cs="Times New Roman"/>
          <w:bCs/>
          <w:sz w:val="28"/>
          <w:szCs w:val="28"/>
          <w:lang w:eastAsia="ru-RU"/>
        </w:rPr>
        <w:t xml:space="preserve"> класса (</w:t>
      </w:r>
      <w:r w:rsidRPr="00593722">
        <w:rPr>
          <w:rFonts w:ascii="Times New Roman" w:eastAsia="Calibri" w:hAnsi="Times New Roman" w:cs="Times New Roman"/>
          <w:sz w:val="28"/>
          <w:szCs w:val="28"/>
        </w:rPr>
        <w:t>АО «СКУ»</w:t>
      </w:r>
      <w:r w:rsidRPr="0059372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9</w:t>
      </w:r>
      <w:r w:rsidRPr="00593722">
        <w:rPr>
          <w:rFonts w:ascii="Times New Roman" w:eastAsia="Times New Roman" w:hAnsi="Times New Roman" w:cs="Times New Roman"/>
          <w:bCs/>
          <w:sz w:val="28"/>
          <w:szCs w:val="28"/>
          <w:lang w:eastAsia="ru-RU"/>
        </w:rPr>
        <w:t xml:space="preserve"> ОПО - </w:t>
      </w:r>
      <w:r w:rsidRPr="00593722">
        <w:rPr>
          <w:rFonts w:ascii="Times New Roman" w:eastAsia="Times New Roman" w:hAnsi="Times New Roman" w:cs="Times New Roman"/>
          <w:bCs/>
          <w:sz w:val="28"/>
          <w:szCs w:val="28"/>
          <w:lang w:val="en-US" w:eastAsia="ru-RU"/>
        </w:rPr>
        <w:t>III</w:t>
      </w:r>
      <w:r w:rsidRPr="00593722">
        <w:rPr>
          <w:rFonts w:ascii="Times New Roman" w:eastAsia="Times New Roman" w:hAnsi="Times New Roman" w:cs="Times New Roman"/>
          <w:bCs/>
          <w:sz w:val="28"/>
          <w:szCs w:val="28"/>
          <w:lang w:eastAsia="ru-RU"/>
        </w:rPr>
        <w:t xml:space="preserve"> класса (</w:t>
      </w:r>
      <w:r w:rsidRPr="00593722">
        <w:rPr>
          <w:rFonts w:ascii="Times New Roman" w:eastAsia="Calibri" w:hAnsi="Times New Roman" w:cs="Times New Roman"/>
          <w:sz w:val="28"/>
          <w:szCs w:val="28"/>
        </w:rPr>
        <w:t>ЗАО «ЖСМ»; ООО «ССХ» (2-ОПО); ЗАО «СГК»; ООО «ВГЗ-НМ»; ООО «Лидер»; ЗАО «ЖИЗ; ЗАО «ЖКУ»</w:t>
      </w:r>
      <w:r>
        <w:rPr>
          <w:rFonts w:ascii="Times New Roman" w:eastAsia="Calibri" w:hAnsi="Times New Roman" w:cs="Times New Roman"/>
          <w:sz w:val="28"/>
          <w:szCs w:val="28"/>
        </w:rPr>
        <w:t>; ЗАО «ВТС – МЕТРО»</w:t>
      </w:r>
      <w:r w:rsidRPr="00593722">
        <w:rPr>
          <w:rFonts w:ascii="Times New Roman" w:eastAsia="Times New Roman" w:hAnsi="Times New Roman" w:cs="Times New Roman"/>
          <w:bCs/>
          <w:sz w:val="28"/>
          <w:szCs w:val="28"/>
          <w:lang w:eastAsia="ru-RU"/>
        </w:rPr>
        <w:t xml:space="preserve">). </w:t>
      </w:r>
    </w:p>
    <w:p w:rsidR="00B548DA" w:rsidRPr="00593722" w:rsidRDefault="00B548DA" w:rsidP="00B548DA">
      <w:pPr>
        <w:spacing w:after="0" w:line="360" w:lineRule="auto"/>
        <w:ind w:firstLine="708"/>
        <w:jc w:val="both"/>
        <w:rPr>
          <w:rFonts w:ascii="Times New Roman" w:eastAsia="Times New Roman" w:hAnsi="Times New Roman"/>
          <w:sz w:val="28"/>
          <w:szCs w:val="28"/>
          <w:lang w:eastAsia="ru-RU"/>
        </w:rPr>
      </w:pPr>
      <w:r w:rsidRPr="00593722">
        <w:rPr>
          <w:rFonts w:ascii="Times New Roman" w:eastAsia="Times New Roman" w:hAnsi="Times New Roman"/>
          <w:sz w:val="28"/>
          <w:szCs w:val="28"/>
          <w:lang w:eastAsia="ru-RU"/>
        </w:rPr>
        <w:t xml:space="preserve">За </w:t>
      </w:r>
      <w:r>
        <w:rPr>
          <w:rFonts w:ascii="Times New Roman" w:eastAsia="Times New Roman" w:hAnsi="Times New Roman"/>
          <w:sz w:val="28"/>
          <w:szCs w:val="28"/>
          <w:lang w:eastAsia="ru-RU"/>
        </w:rPr>
        <w:t>9 месяцев</w:t>
      </w:r>
      <w:r w:rsidRPr="00C10F84">
        <w:rPr>
          <w:rFonts w:ascii="Times New Roman" w:eastAsia="Times New Roman" w:hAnsi="Times New Roman"/>
          <w:sz w:val="28"/>
          <w:szCs w:val="28"/>
          <w:lang w:eastAsia="ru-RU"/>
        </w:rPr>
        <w:t xml:space="preserve"> 2018 года</w:t>
      </w:r>
      <w:r w:rsidRPr="00593722">
        <w:rPr>
          <w:rFonts w:ascii="Times New Roman" w:eastAsia="Times New Roman" w:hAnsi="Times New Roman"/>
          <w:sz w:val="28"/>
          <w:szCs w:val="28"/>
          <w:lang w:eastAsia="ru-RU"/>
        </w:rPr>
        <w:t xml:space="preserve"> на поднадзорных предприятиях аварий и несчастных случаев не было. </w:t>
      </w:r>
    </w:p>
    <w:p w:rsidR="00B548DA" w:rsidRPr="00593722" w:rsidRDefault="00B548DA" w:rsidP="00B548DA">
      <w:pPr>
        <w:spacing w:after="0" w:line="360" w:lineRule="auto"/>
        <w:ind w:firstLine="708"/>
        <w:jc w:val="both"/>
        <w:rPr>
          <w:rFonts w:ascii="Times New Roman" w:eastAsia="Times New Roman" w:hAnsi="Times New Roman"/>
          <w:sz w:val="28"/>
          <w:szCs w:val="28"/>
          <w:lang w:eastAsia="ru-RU"/>
        </w:rPr>
      </w:pPr>
      <w:r w:rsidRPr="00593722">
        <w:rPr>
          <w:rFonts w:ascii="Times New Roman" w:eastAsia="Times New Roman" w:hAnsi="Times New Roman"/>
          <w:sz w:val="28"/>
          <w:szCs w:val="28"/>
          <w:lang w:eastAsia="ru-RU"/>
        </w:rPr>
        <w:t xml:space="preserve">Средне-Поволжским управлением </w:t>
      </w:r>
      <w:proofErr w:type="spellStart"/>
      <w:r w:rsidRPr="00593722">
        <w:rPr>
          <w:rFonts w:ascii="Times New Roman" w:eastAsia="Times New Roman" w:hAnsi="Times New Roman"/>
          <w:sz w:val="28"/>
          <w:szCs w:val="28"/>
          <w:lang w:eastAsia="ru-RU"/>
        </w:rPr>
        <w:t>Ростехнадзора</w:t>
      </w:r>
      <w:proofErr w:type="spellEnd"/>
      <w:r w:rsidRPr="00593722">
        <w:rPr>
          <w:rFonts w:ascii="Times New Roman" w:eastAsia="Times New Roman" w:hAnsi="Times New Roman"/>
          <w:sz w:val="28"/>
          <w:szCs w:val="28"/>
          <w:lang w:eastAsia="ru-RU"/>
        </w:rPr>
        <w:t xml:space="preserve"> в течение </w:t>
      </w:r>
      <w:r>
        <w:rPr>
          <w:rFonts w:ascii="Times New Roman" w:eastAsia="Times New Roman" w:hAnsi="Times New Roman"/>
          <w:sz w:val="28"/>
          <w:szCs w:val="28"/>
          <w:lang w:eastAsia="ru-RU"/>
        </w:rPr>
        <w:t>9 месяцев</w:t>
      </w:r>
      <w:r w:rsidRPr="00C10F84">
        <w:rPr>
          <w:rFonts w:ascii="Times New Roman" w:eastAsia="Times New Roman" w:hAnsi="Times New Roman"/>
          <w:sz w:val="28"/>
          <w:szCs w:val="28"/>
          <w:lang w:eastAsia="ru-RU"/>
        </w:rPr>
        <w:t xml:space="preserve"> 2018 года</w:t>
      </w:r>
      <w:r w:rsidRPr="00593722">
        <w:rPr>
          <w:rFonts w:ascii="Times New Roman" w:eastAsia="Times New Roman" w:hAnsi="Times New Roman"/>
          <w:sz w:val="28"/>
          <w:szCs w:val="28"/>
          <w:lang w:eastAsia="ru-RU"/>
        </w:rPr>
        <w:t xml:space="preserve"> проведено </w:t>
      </w:r>
      <w:r w:rsidRPr="00C41E0D">
        <w:rPr>
          <w:rFonts w:ascii="Times New Roman" w:eastAsia="Times New Roman" w:hAnsi="Times New Roman"/>
          <w:sz w:val="28"/>
          <w:szCs w:val="28"/>
          <w:lang w:eastAsia="ru-RU"/>
        </w:rPr>
        <w:t>11</w:t>
      </w:r>
      <w:r w:rsidRPr="0059372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внеплановых </w:t>
      </w:r>
      <w:r w:rsidRPr="00593722">
        <w:rPr>
          <w:rFonts w:ascii="Times New Roman" w:eastAsia="Times New Roman" w:hAnsi="Times New Roman"/>
          <w:sz w:val="28"/>
          <w:szCs w:val="28"/>
          <w:lang w:eastAsia="ru-RU"/>
        </w:rPr>
        <w:t xml:space="preserve">проверок соблюдения требований промышленной безопасности при эксплуатации опасных производственных объектов. В результате проведенных проверок выявлено </w:t>
      </w:r>
      <w:r>
        <w:rPr>
          <w:rFonts w:ascii="Times New Roman" w:eastAsia="Times New Roman" w:hAnsi="Times New Roman"/>
          <w:sz w:val="28"/>
          <w:szCs w:val="28"/>
          <w:lang w:eastAsia="ru-RU"/>
        </w:rPr>
        <w:t>2</w:t>
      </w:r>
      <w:r w:rsidRPr="00593722">
        <w:rPr>
          <w:rFonts w:ascii="Times New Roman" w:eastAsia="Times New Roman" w:hAnsi="Times New Roman"/>
          <w:sz w:val="28"/>
          <w:szCs w:val="28"/>
          <w:lang w:eastAsia="ru-RU"/>
        </w:rPr>
        <w:t xml:space="preserve"> нарушени</w:t>
      </w:r>
      <w:r>
        <w:rPr>
          <w:rFonts w:ascii="Times New Roman" w:eastAsia="Times New Roman" w:hAnsi="Times New Roman"/>
          <w:sz w:val="28"/>
          <w:szCs w:val="28"/>
          <w:lang w:eastAsia="ru-RU"/>
        </w:rPr>
        <w:t>я</w:t>
      </w:r>
      <w:r w:rsidRPr="00593722">
        <w:rPr>
          <w:rFonts w:ascii="Times New Roman" w:eastAsia="Times New Roman" w:hAnsi="Times New Roman"/>
          <w:sz w:val="28"/>
          <w:szCs w:val="28"/>
          <w:lang w:eastAsia="ru-RU"/>
        </w:rPr>
        <w:t xml:space="preserve"> требований промышленной безопасности.</w:t>
      </w:r>
    </w:p>
    <w:p w:rsidR="00B548DA" w:rsidRPr="00C41E0D" w:rsidRDefault="00B548DA" w:rsidP="00B548DA">
      <w:pPr>
        <w:spacing w:after="0" w:line="360" w:lineRule="auto"/>
        <w:ind w:firstLine="567"/>
        <w:jc w:val="both"/>
        <w:rPr>
          <w:rFonts w:ascii="Times New Roman" w:eastAsia="Times New Roman" w:hAnsi="Times New Roman" w:cs="Times New Roman"/>
          <w:sz w:val="28"/>
          <w:szCs w:val="28"/>
          <w:lang w:eastAsia="ru-RU"/>
        </w:rPr>
      </w:pPr>
      <w:r w:rsidRPr="00C41E0D">
        <w:rPr>
          <w:rFonts w:ascii="Times New Roman" w:eastAsia="Times New Roman" w:hAnsi="Times New Roman" w:cs="Times New Roman"/>
          <w:sz w:val="28"/>
          <w:szCs w:val="28"/>
          <w:lang w:eastAsia="ru-RU"/>
        </w:rPr>
        <w:t>Основной проблемой горных предприятий остается медленная модернизация произво</w:t>
      </w:r>
      <w:proofErr w:type="gramStart"/>
      <w:r w:rsidRPr="00C41E0D">
        <w:rPr>
          <w:rFonts w:ascii="Times New Roman" w:eastAsia="Times New Roman" w:hAnsi="Times New Roman" w:cs="Times New Roman"/>
          <w:sz w:val="28"/>
          <w:szCs w:val="28"/>
          <w:lang w:eastAsia="ru-RU"/>
        </w:rPr>
        <w:t>дств с з</w:t>
      </w:r>
      <w:proofErr w:type="gramEnd"/>
      <w:r w:rsidRPr="00C41E0D">
        <w:rPr>
          <w:rFonts w:ascii="Times New Roman" w:eastAsia="Times New Roman" w:hAnsi="Times New Roman" w:cs="Times New Roman"/>
          <w:sz w:val="28"/>
          <w:szCs w:val="28"/>
          <w:lang w:eastAsia="ru-RU"/>
        </w:rPr>
        <w:t>аменой основного и вспомогательного технологического оборудования и слабая организация проведения ремонтных работ.</w:t>
      </w:r>
    </w:p>
    <w:p w:rsidR="00B548DA" w:rsidRPr="00C41E0D" w:rsidRDefault="00B548DA" w:rsidP="00B548DA">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C41E0D">
        <w:rPr>
          <w:rFonts w:ascii="Times New Roman" w:eastAsia="Times New Roman" w:hAnsi="Times New Roman" w:cs="Times New Roman"/>
          <w:sz w:val="28"/>
          <w:szCs w:val="28"/>
          <w:lang w:eastAsia="ru-RU"/>
        </w:rPr>
        <w:lastRenderedPageBreak/>
        <w:t xml:space="preserve">Также на многих предприятиях снижается уровень профессиональной подготовки и квалификации обслуживающего персонала. Производство недостаточно укомплектовано рабочими основных профессий, </w:t>
      </w:r>
      <w:r>
        <w:rPr>
          <w:rFonts w:ascii="Times New Roman" w:eastAsia="Times New Roman" w:hAnsi="Times New Roman" w:cs="Times New Roman"/>
          <w:sz w:val="28"/>
          <w:szCs w:val="28"/>
          <w:lang w:eastAsia="ru-RU"/>
        </w:rPr>
        <w:t xml:space="preserve">вследствие </w:t>
      </w:r>
      <w:r w:rsidRPr="00C41E0D">
        <w:rPr>
          <w:rFonts w:ascii="Times New Roman" w:eastAsia="Times New Roman" w:hAnsi="Times New Roman" w:cs="Times New Roman"/>
          <w:sz w:val="28"/>
          <w:szCs w:val="28"/>
          <w:lang w:eastAsia="ru-RU"/>
        </w:rPr>
        <w:t xml:space="preserve">чего руководители предприятий организовывают совмещение выполняемых работ рабочими на опасных производственных объектах. </w:t>
      </w:r>
    </w:p>
    <w:p w:rsidR="00B548DA" w:rsidRPr="00C41E0D" w:rsidRDefault="00B548DA" w:rsidP="00B548DA">
      <w:pPr>
        <w:tabs>
          <w:tab w:val="left" w:pos="567"/>
        </w:tabs>
        <w:spacing w:after="0" w:line="360" w:lineRule="auto"/>
        <w:ind w:firstLine="567"/>
        <w:jc w:val="both"/>
        <w:rPr>
          <w:rFonts w:ascii="Times New Roman" w:eastAsia="Times New Roman" w:hAnsi="Times New Roman" w:cs="Times New Roman"/>
          <w:sz w:val="28"/>
          <w:szCs w:val="28"/>
          <w:lang w:eastAsia="ru-RU"/>
        </w:rPr>
      </w:pPr>
      <w:r w:rsidRPr="00C41E0D">
        <w:rPr>
          <w:rFonts w:ascii="Times New Roman" w:eastAsia="Times New Roman" w:hAnsi="Times New Roman" w:cs="Times New Roman"/>
          <w:sz w:val="28"/>
          <w:szCs w:val="28"/>
          <w:lang w:eastAsia="ru-RU"/>
        </w:rPr>
        <w:t xml:space="preserve">Состояние промышленной безопасности на подконтрольных </w:t>
      </w:r>
      <w:r>
        <w:rPr>
          <w:rFonts w:ascii="Times New Roman" w:eastAsia="Times New Roman" w:hAnsi="Times New Roman" w:cs="Times New Roman"/>
          <w:sz w:val="28"/>
          <w:szCs w:val="28"/>
          <w:lang w:eastAsia="ru-RU"/>
        </w:rPr>
        <w:t xml:space="preserve">Средне-Поволжскому управлению </w:t>
      </w:r>
      <w:proofErr w:type="spellStart"/>
      <w:r>
        <w:rPr>
          <w:rFonts w:ascii="Times New Roman" w:eastAsia="Times New Roman" w:hAnsi="Times New Roman" w:cs="Times New Roman"/>
          <w:sz w:val="28"/>
          <w:szCs w:val="28"/>
          <w:lang w:eastAsia="ru-RU"/>
        </w:rPr>
        <w:t>Ростехнадзора</w:t>
      </w:r>
      <w:proofErr w:type="spellEnd"/>
      <w:r>
        <w:rPr>
          <w:rFonts w:ascii="Times New Roman" w:eastAsia="Times New Roman" w:hAnsi="Times New Roman" w:cs="Times New Roman"/>
          <w:sz w:val="28"/>
          <w:szCs w:val="28"/>
          <w:lang w:eastAsia="ru-RU"/>
        </w:rPr>
        <w:t xml:space="preserve"> </w:t>
      </w:r>
      <w:r w:rsidRPr="00C41E0D">
        <w:rPr>
          <w:rFonts w:ascii="Times New Roman" w:eastAsia="Times New Roman" w:hAnsi="Times New Roman" w:cs="Times New Roman"/>
          <w:sz w:val="28"/>
          <w:szCs w:val="28"/>
          <w:lang w:eastAsia="ru-RU"/>
        </w:rPr>
        <w:t>горных предприятиях находится в удовлетворительном состоянии.</w:t>
      </w:r>
    </w:p>
    <w:p w:rsidR="00B548DA" w:rsidRPr="009A0EBF" w:rsidRDefault="00B548DA" w:rsidP="00B548DA"/>
    <w:p w:rsidR="00330760" w:rsidRPr="00166B2B" w:rsidRDefault="00330760" w:rsidP="004D4302">
      <w:pPr>
        <w:tabs>
          <w:tab w:val="left" w:pos="709"/>
        </w:tabs>
        <w:spacing w:line="360" w:lineRule="auto"/>
        <w:jc w:val="center"/>
        <w:rPr>
          <w:rFonts w:ascii="Times New Roman" w:hAnsi="Times New Roman" w:cs="Times New Roman"/>
          <w:b/>
          <w:sz w:val="28"/>
          <w:szCs w:val="28"/>
        </w:rPr>
      </w:pPr>
      <w:bookmarkStart w:id="4" w:name="_Toc480912874"/>
      <w:bookmarkStart w:id="5" w:name="_Toc480912875"/>
      <w:bookmarkStart w:id="6" w:name="_Toc480912873"/>
      <w:r w:rsidRPr="006C2522">
        <w:rPr>
          <w:rFonts w:ascii="Times New Roman" w:hAnsi="Times New Roman" w:cs="Times New Roman"/>
          <w:b/>
          <w:sz w:val="28"/>
          <w:szCs w:val="28"/>
        </w:rPr>
        <w:t>Объекты нефтегазодобывающей промышленности</w:t>
      </w:r>
    </w:p>
    <w:p w:rsidR="00C5449F" w:rsidRPr="00C5449F" w:rsidRDefault="00C5449F" w:rsidP="00C5449F">
      <w:pPr>
        <w:tabs>
          <w:tab w:val="left" w:pos="180"/>
        </w:tabs>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t xml:space="preserve">Федеральный государственный надзор в области промышленной безопасности Средне-Поволжским управлением </w:t>
      </w:r>
      <w:proofErr w:type="spellStart"/>
      <w:r w:rsidRPr="00C5449F">
        <w:rPr>
          <w:rFonts w:ascii="Times New Roman" w:hAnsi="Times New Roman" w:cs="Times New Roman"/>
          <w:sz w:val="28"/>
          <w:szCs w:val="28"/>
        </w:rPr>
        <w:t>Ростехнадзора</w:t>
      </w:r>
      <w:proofErr w:type="spellEnd"/>
      <w:r w:rsidRPr="00C5449F">
        <w:rPr>
          <w:rFonts w:ascii="Times New Roman" w:hAnsi="Times New Roman" w:cs="Times New Roman"/>
          <w:sz w:val="28"/>
          <w:szCs w:val="28"/>
        </w:rPr>
        <w:t xml:space="preserve"> осуществляется в отношении </w:t>
      </w:r>
      <w:r w:rsidRPr="00C5449F">
        <w:rPr>
          <w:rFonts w:ascii="Times New Roman" w:eastAsia="Calibri" w:hAnsi="Times New Roman" w:cs="Times New Roman"/>
          <w:sz w:val="28"/>
          <w:szCs w:val="28"/>
        </w:rPr>
        <w:t>801</w:t>
      </w:r>
      <w:r w:rsidRPr="00C5449F">
        <w:rPr>
          <w:rFonts w:ascii="Times New Roman" w:hAnsi="Times New Roman" w:cs="Times New Roman"/>
          <w:sz w:val="28"/>
          <w:szCs w:val="28"/>
        </w:rPr>
        <w:t xml:space="preserve"> опасного производственного объекта </w:t>
      </w:r>
      <w:proofErr w:type="spellStart"/>
      <w:r w:rsidRPr="00C5449F">
        <w:rPr>
          <w:rFonts w:ascii="Times New Roman" w:hAnsi="Times New Roman" w:cs="Times New Roman"/>
          <w:sz w:val="28"/>
          <w:szCs w:val="28"/>
        </w:rPr>
        <w:t>нефтегазодобычи</w:t>
      </w:r>
      <w:proofErr w:type="spellEnd"/>
      <w:r w:rsidRPr="00C5449F">
        <w:rPr>
          <w:rFonts w:ascii="Times New Roman" w:hAnsi="Times New Roman" w:cs="Times New Roman"/>
          <w:sz w:val="28"/>
          <w:szCs w:val="28"/>
        </w:rPr>
        <w:t>.</w:t>
      </w:r>
    </w:p>
    <w:p w:rsidR="00C5449F" w:rsidRPr="00C5449F" w:rsidRDefault="00C5449F" w:rsidP="00C5449F">
      <w:pPr>
        <w:tabs>
          <w:tab w:val="left" w:pos="180"/>
        </w:tabs>
        <w:spacing w:after="0" w:line="360" w:lineRule="auto"/>
        <w:ind w:firstLine="709"/>
        <w:jc w:val="both"/>
        <w:rPr>
          <w:rFonts w:ascii="Times New Roman" w:hAnsi="Times New Roman" w:cs="Times New Roman"/>
          <w:sz w:val="28"/>
          <w:szCs w:val="28"/>
        </w:rPr>
      </w:pPr>
    </w:p>
    <w:p w:rsidR="00C5449F" w:rsidRPr="00C5449F" w:rsidRDefault="00C5449F" w:rsidP="00C5449F">
      <w:pPr>
        <w:tabs>
          <w:tab w:val="left" w:pos="180"/>
        </w:tabs>
        <w:spacing w:after="0" w:line="360" w:lineRule="auto"/>
        <w:ind w:firstLine="284"/>
        <w:jc w:val="both"/>
        <w:rPr>
          <w:rFonts w:ascii="Times New Roman" w:hAnsi="Times New Roman" w:cs="Times New Roman"/>
          <w:color w:val="000000" w:themeColor="text1"/>
          <w:sz w:val="28"/>
          <w:szCs w:val="28"/>
        </w:rPr>
      </w:pPr>
      <w:r w:rsidRPr="00C5449F">
        <w:rPr>
          <w:noProof/>
          <w:lang w:eastAsia="ru-RU"/>
        </w:rPr>
        <w:drawing>
          <wp:inline distT="0" distB="0" distL="0" distR="0" wp14:anchorId="2B407837" wp14:editId="6350AF5E">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449F" w:rsidRPr="00C5449F" w:rsidRDefault="00C5449F" w:rsidP="00C5449F">
      <w:pPr>
        <w:tabs>
          <w:tab w:val="left" w:pos="180"/>
        </w:tabs>
        <w:spacing w:after="0" w:line="360" w:lineRule="auto"/>
        <w:ind w:firstLine="284"/>
        <w:jc w:val="both"/>
        <w:rPr>
          <w:rFonts w:ascii="Times New Roman" w:hAnsi="Times New Roman" w:cs="Times New Roman"/>
          <w:color w:val="000000" w:themeColor="text1"/>
          <w:sz w:val="28"/>
          <w:szCs w:val="28"/>
        </w:rPr>
      </w:pPr>
    </w:p>
    <w:p w:rsidR="00C5449F" w:rsidRPr="00C5449F" w:rsidRDefault="00C5449F" w:rsidP="00C5449F">
      <w:pPr>
        <w:tabs>
          <w:tab w:val="left" w:pos="180"/>
        </w:tabs>
        <w:spacing w:after="0" w:line="360" w:lineRule="auto"/>
        <w:ind w:firstLine="709"/>
        <w:jc w:val="both"/>
        <w:rPr>
          <w:rFonts w:ascii="Times New Roman" w:hAnsi="Times New Roman" w:cs="Times New Roman"/>
          <w:color w:val="000000" w:themeColor="text1"/>
          <w:sz w:val="28"/>
          <w:szCs w:val="28"/>
        </w:rPr>
      </w:pPr>
      <w:r w:rsidRPr="00C5449F">
        <w:rPr>
          <w:rFonts w:ascii="Times New Roman" w:hAnsi="Times New Roman" w:cs="Times New Roman"/>
          <w:color w:val="000000" w:themeColor="text1"/>
          <w:sz w:val="28"/>
          <w:szCs w:val="28"/>
        </w:rPr>
        <w:t xml:space="preserve">За 9 месяцев 2018 года было зарегистрировано 2 аварии, в результате которых произошел групповой несчастный случай и несчастный случай со смертельным исходом. В результате указанных несчастных случаев пострадало </w:t>
      </w:r>
      <w:r w:rsidRPr="00C5449F">
        <w:rPr>
          <w:rFonts w:ascii="Times New Roman" w:hAnsi="Times New Roman" w:cs="Times New Roman"/>
          <w:color w:val="000000" w:themeColor="text1"/>
          <w:sz w:val="28"/>
          <w:szCs w:val="28"/>
        </w:rPr>
        <w:lastRenderedPageBreak/>
        <w:t xml:space="preserve">5 человек (2 со смертельным исходом, 1 с тяжелым и 2 с легким исходом). За аналогичный период 2017 года аварий и несчастных случаев не было. </w:t>
      </w:r>
    </w:p>
    <w:p w:rsidR="00C5449F" w:rsidRPr="00C5449F" w:rsidRDefault="00C5449F" w:rsidP="00C5449F">
      <w:pPr>
        <w:tabs>
          <w:tab w:val="left" w:pos="180"/>
        </w:tabs>
        <w:spacing w:after="0" w:line="360" w:lineRule="auto"/>
        <w:ind w:firstLine="709"/>
        <w:jc w:val="both"/>
        <w:rPr>
          <w:rFonts w:ascii="Times New Roman" w:hAnsi="Times New Roman" w:cs="Times New Roman"/>
          <w:color w:val="000000" w:themeColor="text1"/>
          <w:sz w:val="28"/>
          <w:szCs w:val="28"/>
        </w:rPr>
      </w:pPr>
    </w:p>
    <w:p w:rsidR="00C5449F" w:rsidRPr="00C5449F" w:rsidRDefault="00C5449F" w:rsidP="00C5449F">
      <w:pPr>
        <w:spacing w:after="0" w:line="240" w:lineRule="auto"/>
        <w:jc w:val="center"/>
        <w:rPr>
          <w:rFonts w:ascii="Times New Roman" w:hAnsi="Times New Roman" w:cs="Times New Roman"/>
          <w:bCs/>
          <w:color w:val="000000" w:themeColor="text1"/>
          <w:sz w:val="28"/>
          <w:szCs w:val="28"/>
        </w:rPr>
      </w:pPr>
      <w:r w:rsidRPr="00C5449F">
        <w:rPr>
          <w:rFonts w:ascii="Times New Roman" w:hAnsi="Times New Roman" w:cs="Times New Roman"/>
          <w:bCs/>
          <w:color w:val="000000" w:themeColor="text1"/>
          <w:sz w:val="28"/>
          <w:szCs w:val="28"/>
        </w:rPr>
        <w:t xml:space="preserve">Динамика аварийности и производственного травматизма </w:t>
      </w:r>
      <w:r w:rsidRPr="00C5449F">
        <w:rPr>
          <w:rFonts w:ascii="Times New Roman" w:hAnsi="Times New Roman" w:cs="Times New Roman"/>
          <w:color w:val="000000" w:themeColor="text1"/>
          <w:sz w:val="28"/>
          <w:szCs w:val="28"/>
        </w:rPr>
        <w:t xml:space="preserve">со смертельным исходом </w:t>
      </w:r>
      <w:r w:rsidRPr="00C5449F">
        <w:rPr>
          <w:rFonts w:ascii="Times New Roman" w:hAnsi="Times New Roman" w:cs="Times New Roman"/>
          <w:bCs/>
          <w:color w:val="000000" w:themeColor="text1"/>
          <w:sz w:val="28"/>
          <w:szCs w:val="28"/>
        </w:rPr>
        <w:t>за 2015 – 2018 годы на опасных производственных объектах</w:t>
      </w:r>
      <w:r w:rsidRPr="00C5449F">
        <w:rPr>
          <w:rFonts w:ascii="Times New Roman" w:hAnsi="Times New Roman" w:cs="Times New Roman"/>
          <w:color w:val="000000" w:themeColor="text1"/>
        </w:rPr>
        <w:t xml:space="preserve"> </w:t>
      </w:r>
      <w:r w:rsidRPr="00C5449F">
        <w:rPr>
          <w:rFonts w:ascii="Times New Roman" w:hAnsi="Times New Roman" w:cs="Times New Roman"/>
          <w:bCs/>
          <w:color w:val="000000" w:themeColor="text1"/>
          <w:sz w:val="28"/>
          <w:szCs w:val="28"/>
        </w:rPr>
        <w:t>нефтегазодобывающей промышленности</w:t>
      </w:r>
    </w:p>
    <w:p w:rsidR="00C5449F" w:rsidRPr="00C5449F" w:rsidRDefault="00C5449F" w:rsidP="00C5449F">
      <w:pPr>
        <w:spacing w:after="0" w:line="240" w:lineRule="auto"/>
        <w:jc w:val="center"/>
        <w:rPr>
          <w:rFonts w:ascii="Times New Roman" w:hAnsi="Times New Roman" w:cs="Times New Roman"/>
          <w:bCs/>
          <w:color w:val="000000" w:themeColor="text1"/>
          <w:sz w:val="28"/>
          <w:szCs w:val="28"/>
        </w:rPr>
      </w:pPr>
    </w:p>
    <w:p w:rsidR="00C5449F" w:rsidRPr="00C5449F" w:rsidRDefault="00C5449F" w:rsidP="00C5449F">
      <w:pPr>
        <w:spacing w:after="0" w:line="360" w:lineRule="auto"/>
        <w:ind w:firstLine="709"/>
        <w:jc w:val="center"/>
        <w:rPr>
          <w:rFonts w:ascii="Times New Roman" w:hAnsi="Times New Roman" w:cs="Times New Roman"/>
          <w:bCs/>
          <w:color w:val="000000" w:themeColor="text1"/>
          <w:sz w:val="28"/>
          <w:szCs w:val="28"/>
        </w:rPr>
      </w:pPr>
      <w:r w:rsidRPr="00C5449F">
        <w:rPr>
          <w:rFonts w:ascii="Times New Roman" w:hAnsi="Times New Roman" w:cs="Times New Roman"/>
          <w:bCs/>
          <w:noProof/>
          <w:color w:val="000000" w:themeColor="text1"/>
          <w:sz w:val="24"/>
          <w:szCs w:val="24"/>
          <w:lang w:eastAsia="ru-RU"/>
        </w:rPr>
        <w:drawing>
          <wp:inline distT="0" distB="0" distL="0" distR="0" wp14:anchorId="29649DBD" wp14:editId="1404276A">
            <wp:extent cx="5483253" cy="2922932"/>
            <wp:effectExtent l="0" t="0" r="317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449F" w:rsidRPr="00C5449F" w:rsidRDefault="00C5449F" w:rsidP="00C5449F">
      <w:pPr>
        <w:spacing w:after="0" w:line="240" w:lineRule="auto"/>
        <w:jc w:val="right"/>
        <w:rPr>
          <w:rFonts w:ascii="Times New Roman" w:hAnsi="Times New Roman" w:cs="Times New Roman"/>
          <w:color w:val="000000" w:themeColor="text1"/>
          <w:sz w:val="28"/>
          <w:szCs w:val="28"/>
        </w:rPr>
      </w:pP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t xml:space="preserve">Средне-Поволжским управлением </w:t>
      </w:r>
      <w:proofErr w:type="spellStart"/>
      <w:r w:rsidRPr="00C5449F">
        <w:rPr>
          <w:rFonts w:ascii="Times New Roman" w:hAnsi="Times New Roman" w:cs="Times New Roman"/>
          <w:sz w:val="28"/>
          <w:szCs w:val="28"/>
        </w:rPr>
        <w:t>Ростехнадзора</w:t>
      </w:r>
      <w:proofErr w:type="spellEnd"/>
      <w:r w:rsidRPr="00C5449F">
        <w:rPr>
          <w:rFonts w:ascii="Times New Roman" w:hAnsi="Times New Roman" w:cs="Times New Roman"/>
          <w:sz w:val="28"/>
          <w:szCs w:val="28"/>
        </w:rPr>
        <w:t xml:space="preserve"> в течение 9 месяцев 2018 года проведено 59</w:t>
      </w:r>
      <w:r w:rsidRPr="00C5449F">
        <w:rPr>
          <w:rFonts w:ascii="Times New Roman" w:hAnsi="Times New Roman" w:cs="Times New Roman"/>
          <w:bCs/>
          <w:color w:val="FF0000"/>
          <w:sz w:val="28"/>
          <w:szCs w:val="28"/>
        </w:rPr>
        <w:t xml:space="preserve"> </w:t>
      </w:r>
      <w:r w:rsidRPr="00C5449F">
        <w:rPr>
          <w:rFonts w:ascii="Times New Roman" w:hAnsi="Times New Roman" w:cs="Times New Roman"/>
          <w:sz w:val="28"/>
          <w:szCs w:val="28"/>
        </w:rPr>
        <w:t xml:space="preserve">проверок соблюдения требований промышленной безопасности при эксплуатации опасных производственных объектов (за 9 месяцев 2017 года – 82), в том числе плановых проверок – 5, внеплановых проверок – 28, в рамках режима постоянного государственного надзора – 26. </w:t>
      </w: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t xml:space="preserve">За 9 месяцев 2017 года проведено плановых проверок – 5, внеплановых проверок – 37, в </w:t>
      </w:r>
      <w:proofErr w:type="gramStart"/>
      <w:r w:rsidRPr="00C5449F">
        <w:rPr>
          <w:rFonts w:ascii="Times New Roman" w:hAnsi="Times New Roman" w:cs="Times New Roman"/>
          <w:sz w:val="28"/>
          <w:szCs w:val="28"/>
        </w:rPr>
        <w:t>рамках</w:t>
      </w:r>
      <w:proofErr w:type="gramEnd"/>
      <w:r w:rsidRPr="00C5449F">
        <w:rPr>
          <w:rFonts w:ascii="Times New Roman" w:hAnsi="Times New Roman" w:cs="Times New Roman"/>
          <w:sz w:val="28"/>
          <w:szCs w:val="28"/>
        </w:rPr>
        <w:t xml:space="preserve"> режима постоянного государственного надзора – 40. </w:t>
      </w:r>
      <w:r w:rsidRPr="00C5449F">
        <w:rPr>
          <w:rFonts w:ascii="Times New Roman" w:hAnsi="Times New Roman" w:cs="Times New Roman"/>
          <w:sz w:val="28"/>
          <w:szCs w:val="28"/>
        </w:rPr>
        <w:tab/>
        <w:t xml:space="preserve">За 9 месяцев 2018 года по сравнению с аналогичным периодом 2017 года произошло уменьшение внеплановых проверок и проверок в </w:t>
      </w:r>
      <w:proofErr w:type="gramStart"/>
      <w:r w:rsidRPr="00C5449F">
        <w:rPr>
          <w:rFonts w:ascii="Times New Roman" w:hAnsi="Times New Roman" w:cs="Times New Roman"/>
          <w:sz w:val="28"/>
          <w:szCs w:val="28"/>
        </w:rPr>
        <w:t>рамках</w:t>
      </w:r>
      <w:proofErr w:type="gramEnd"/>
      <w:r w:rsidRPr="00C5449F">
        <w:rPr>
          <w:rFonts w:ascii="Times New Roman" w:hAnsi="Times New Roman" w:cs="Times New Roman"/>
          <w:sz w:val="28"/>
          <w:szCs w:val="28"/>
        </w:rPr>
        <w:t xml:space="preserve"> режима постоянного государственного надзора на ОПО </w:t>
      </w:r>
      <w:proofErr w:type="spellStart"/>
      <w:r w:rsidRPr="00C5449F">
        <w:rPr>
          <w:rFonts w:ascii="Times New Roman" w:hAnsi="Times New Roman" w:cs="Times New Roman"/>
          <w:sz w:val="28"/>
          <w:szCs w:val="28"/>
        </w:rPr>
        <w:t>нефтегазодобычи</w:t>
      </w:r>
      <w:proofErr w:type="spellEnd"/>
      <w:r w:rsidRPr="00C5449F">
        <w:rPr>
          <w:rFonts w:ascii="Times New Roman" w:hAnsi="Times New Roman" w:cs="Times New Roman"/>
          <w:sz w:val="28"/>
          <w:szCs w:val="28"/>
        </w:rPr>
        <w:t xml:space="preserve"> на 9 проверок и 14 соответственно (24 % и 54%).</w:t>
      </w: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lastRenderedPageBreak/>
        <w:t xml:space="preserve">Проверок с привлечением представителей Средне-Поволжского управления </w:t>
      </w:r>
      <w:proofErr w:type="spellStart"/>
      <w:r w:rsidRPr="00C5449F">
        <w:rPr>
          <w:rFonts w:ascii="Times New Roman" w:hAnsi="Times New Roman" w:cs="Times New Roman"/>
          <w:sz w:val="28"/>
          <w:szCs w:val="28"/>
        </w:rPr>
        <w:t>Ростехнадзора</w:t>
      </w:r>
      <w:proofErr w:type="spellEnd"/>
      <w:r w:rsidRPr="00C5449F">
        <w:rPr>
          <w:rFonts w:ascii="Times New Roman" w:hAnsi="Times New Roman" w:cs="Times New Roman"/>
          <w:sz w:val="28"/>
          <w:szCs w:val="28"/>
        </w:rPr>
        <w:t xml:space="preserve"> органами прокуратуры за 9 месяцев 2018 года, как и за 9 месяцев 2017 года, не было.</w:t>
      </w: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t>За 9 месяцев 2018 года проверки, результаты которых были признаны недействительными по решению суда и результаты которых обжалованы, отсутствуют.</w:t>
      </w: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5449F">
        <w:rPr>
          <w:rFonts w:ascii="Times New Roman" w:hAnsi="Times New Roman" w:cs="Times New Roman"/>
          <w:sz w:val="28"/>
          <w:szCs w:val="28"/>
        </w:rPr>
        <w:t xml:space="preserve">Количество проверок объектов </w:t>
      </w:r>
      <w:proofErr w:type="spellStart"/>
      <w:r w:rsidRPr="00C5449F">
        <w:rPr>
          <w:rFonts w:ascii="Times New Roman" w:hAnsi="Times New Roman" w:cs="Times New Roman"/>
          <w:sz w:val="28"/>
          <w:szCs w:val="28"/>
        </w:rPr>
        <w:t>нефтегазодобычи</w:t>
      </w:r>
      <w:proofErr w:type="spellEnd"/>
      <w:r w:rsidRPr="00C5449F">
        <w:rPr>
          <w:rFonts w:ascii="Times New Roman" w:hAnsi="Times New Roman" w:cs="Times New Roman"/>
          <w:sz w:val="28"/>
          <w:szCs w:val="28"/>
        </w:rPr>
        <w:t xml:space="preserve"> за 9 месяцев 2018 года, по которым выявлены нарушения, составило 28 (на 75 % меньше, чем за 9 месяцев 2017 года), из них плановых проверок – 5, внеплановых проверок – 1, в рамках режима постоянного государственного надзора – 22 (за 9 месяцев 2017 года – 49 проверок, из них плановых проверок – 5, внеплановых проверок – 8, в рамках режима постоянного государственного надзора</w:t>
      </w:r>
      <w:proofErr w:type="gramEnd"/>
      <w:r w:rsidRPr="00C5449F">
        <w:rPr>
          <w:rFonts w:ascii="Times New Roman" w:hAnsi="Times New Roman" w:cs="Times New Roman"/>
          <w:sz w:val="28"/>
          <w:szCs w:val="28"/>
        </w:rPr>
        <w:t xml:space="preserve"> – 36).</w:t>
      </w: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t xml:space="preserve">В результате проведенных проверок выявлено 306 нарушений требований промышленной безопасности (на 10 % меньше, чем за 9 месяцев 2017 года – 338), из них при плановых проверках – 115, внеплановых проверках – 13, в рамках режима постоянного государственного надзора – 178. </w:t>
      </w: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t xml:space="preserve">Количество административных наказаний, наложенных по итогам проверок, составило 52 (за 9 месяцев 2017 года – 26), из них 15 наказаний, наложено при проведении внеплановых проверок (за 9 месяцев 2017 года – 0). </w:t>
      </w: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t xml:space="preserve">Общая сумма административных штрафов, наложенных на юридических лиц, составила 1750 тыс. рублей (за 9 месяцев 2017 года – 800 тыс. рублей). </w:t>
      </w: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t xml:space="preserve">За 9 месяцев 2018 года производилась административная приостановка деятельности, временный запрет деятельности и дисквалификация при проведении проверочных мероприятий (за 9 месяцев 2017 года – 0). Судом Кировского района г. Самары наложено административное наказание в </w:t>
      </w:r>
      <w:proofErr w:type="gramStart"/>
      <w:r w:rsidRPr="00C5449F">
        <w:rPr>
          <w:rFonts w:ascii="Times New Roman" w:hAnsi="Times New Roman" w:cs="Times New Roman"/>
          <w:sz w:val="28"/>
          <w:szCs w:val="28"/>
        </w:rPr>
        <w:t>виде</w:t>
      </w:r>
      <w:proofErr w:type="gramEnd"/>
      <w:r w:rsidRPr="00C5449F">
        <w:rPr>
          <w:rFonts w:ascii="Times New Roman" w:hAnsi="Times New Roman" w:cs="Times New Roman"/>
          <w:sz w:val="28"/>
          <w:szCs w:val="28"/>
        </w:rPr>
        <w:t xml:space="preserve"> дисквалификации на 2-х должностных лиц.</w:t>
      </w: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t>За 9 месяцев 2018 года обжалованных административных наказаний, как и за аналогичный период 2017 года, не было.</w:t>
      </w:r>
    </w:p>
    <w:p w:rsidR="00C5449F" w:rsidRPr="00C5449F" w:rsidRDefault="00C5449F" w:rsidP="00C5449F">
      <w:pPr>
        <w:autoSpaceDE w:val="0"/>
        <w:autoSpaceDN w:val="0"/>
        <w:adjustRightInd w:val="0"/>
        <w:spacing w:after="0" w:line="360" w:lineRule="auto"/>
        <w:ind w:firstLine="709"/>
        <w:jc w:val="both"/>
        <w:rPr>
          <w:rFonts w:ascii="Times New Roman" w:hAnsi="Times New Roman" w:cs="Times New Roman"/>
          <w:sz w:val="28"/>
          <w:szCs w:val="28"/>
        </w:rPr>
      </w:pPr>
      <w:r w:rsidRPr="00C5449F">
        <w:rPr>
          <w:rFonts w:ascii="Times New Roman" w:hAnsi="Times New Roman" w:cs="Times New Roman"/>
          <w:sz w:val="28"/>
          <w:szCs w:val="28"/>
        </w:rPr>
        <w:t>Заявления в органы прокуратуры о согласовании проведения внеплановых проверок не направлялись.</w:t>
      </w:r>
    </w:p>
    <w:p w:rsidR="00C5449F" w:rsidRPr="00C5449F" w:rsidRDefault="00C5449F" w:rsidP="00C5449F">
      <w:pPr>
        <w:autoSpaceDE w:val="0"/>
        <w:autoSpaceDN w:val="0"/>
        <w:adjustRightInd w:val="0"/>
        <w:spacing w:after="0" w:line="360" w:lineRule="auto"/>
        <w:ind w:firstLine="851"/>
        <w:jc w:val="both"/>
        <w:rPr>
          <w:rFonts w:ascii="Times New Roman" w:hAnsi="Times New Roman" w:cs="Times New Roman"/>
          <w:sz w:val="28"/>
          <w:szCs w:val="28"/>
        </w:rPr>
      </w:pPr>
      <w:r w:rsidRPr="00C5449F">
        <w:rPr>
          <w:rFonts w:ascii="Times New Roman" w:hAnsi="Times New Roman" w:cs="Times New Roman"/>
          <w:sz w:val="28"/>
          <w:szCs w:val="28"/>
        </w:rPr>
        <w:lastRenderedPageBreak/>
        <w:t>В ходе обобщения и анализа правоприменительной практики в области выявления типичных нарушений, были установлены наиболее часто встречаемые из них:</w:t>
      </w:r>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vanish/>
          <w:sz w:val="28"/>
          <w:szCs w:val="28"/>
        </w:rPr>
      </w:pPr>
      <w:r w:rsidRPr="00C5449F">
        <w:rPr>
          <w:rFonts w:ascii="Times New Roman" w:hAnsi="Times New Roman" w:cs="Times New Roman"/>
          <w:vanish/>
          <w:sz w:val="28"/>
          <w:szCs w:val="28"/>
        </w:rPr>
        <w:t xml:space="preserve">для нагнетания ГЖ и ЛВЖ вместо </w:t>
      </w:r>
      <w:proofErr w:type="spellStart"/>
      <w:r w:rsidRPr="00C5449F">
        <w:rPr>
          <w:rFonts w:ascii="Times New Roman" w:hAnsi="Times New Roman" w:cs="Times New Roman"/>
          <w:vanish/>
          <w:sz w:val="28"/>
          <w:szCs w:val="28"/>
        </w:rPr>
        <w:t>безсальниковых</w:t>
      </w:r>
      <w:proofErr w:type="spellEnd"/>
      <w:r w:rsidRPr="00C5449F">
        <w:rPr>
          <w:rFonts w:ascii="Times New Roman" w:hAnsi="Times New Roman" w:cs="Times New Roman"/>
          <w:vanish/>
          <w:sz w:val="28"/>
          <w:szCs w:val="28"/>
        </w:rPr>
        <w:t xml:space="preserve"> центробежных насосов с двойным торцевым уплотнением используются насосы с сальниковым уплотнением;</w:t>
      </w:r>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vanish/>
          <w:sz w:val="28"/>
          <w:szCs w:val="28"/>
        </w:rPr>
      </w:pPr>
      <w:r w:rsidRPr="00C5449F">
        <w:rPr>
          <w:rFonts w:ascii="Times New Roman" w:hAnsi="Times New Roman" w:cs="Times New Roman"/>
          <w:vanish/>
          <w:sz w:val="28"/>
          <w:szCs w:val="28"/>
        </w:rPr>
        <w:t>не оборудованы системами двусторонней громкоговорящей и телефонной связи технологические блоки опасных производственных объектов;</w:t>
      </w:r>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vanish/>
          <w:sz w:val="28"/>
          <w:szCs w:val="28"/>
        </w:rPr>
      </w:pPr>
      <w:r w:rsidRPr="00C5449F">
        <w:rPr>
          <w:rFonts w:ascii="Times New Roman" w:hAnsi="Times New Roman" w:cs="Times New Roman"/>
          <w:vanish/>
          <w:sz w:val="28"/>
          <w:szCs w:val="28"/>
        </w:rPr>
        <w:t>не обеспечена необходимая степень герметичности разъемных соединений в течение межремонтного периода эксплуатации технологической системы и системы водяного и парового обогрева технологической системы;</w:t>
      </w:r>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vanish/>
          <w:sz w:val="28"/>
          <w:szCs w:val="28"/>
        </w:rPr>
      </w:pPr>
      <w:r w:rsidRPr="00C5449F">
        <w:rPr>
          <w:rFonts w:ascii="Times New Roman" w:hAnsi="Times New Roman" w:cs="Times New Roman"/>
          <w:vanish/>
          <w:sz w:val="28"/>
          <w:szCs w:val="28"/>
        </w:rPr>
        <w:t>не обеспечено проведение экспертизы промышленной безопасности технических устройств, либо отсутствует проектная документация;</w:t>
      </w:r>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sz w:val="28"/>
          <w:szCs w:val="28"/>
        </w:rPr>
      </w:pPr>
      <w:r w:rsidRPr="00C5449F">
        <w:rPr>
          <w:rFonts w:ascii="Times New Roman" w:hAnsi="Times New Roman" w:cs="Times New Roman"/>
          <w:sz w:val="28"/>
          <w:szCs w:val="28"/>
        </w:rPr>
        <w:t>отсутствует тепловая изоляция оборудования, работающего под избыточным давлением;</w:t>
      </w:r>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vanish/>
          <w:sz w:val="28"/>
          <w:szCs w:val="28"/>
        </w:rPr>
      </w:pPr>
      <w:r w:rsidRPr="00C5449F">
        <w:rPr>
          <w:rFonts w:ascii="Times New Roman" w:hAnsi="Times New Roman" w:cs="Times New Roman"/>
          <w:vanish/>
          <w:sz w:val="28"/>
          <w:szCs w:val="28"/>
        </w:rPr>
        <w:t>не выполняются условия дальнейшей безопасной эксплуатации зданий и сооружений опасных производственных объектов, указанных в экспертизе промышленной безопасности;</w:t>
      </w:r>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5449F">
        <w:rPr>
          <w:rFonts w:ascii="Times New Roman" w:hAnsi="Times New Roman" w:cs="Times New Roman"/>
          <w:sz w:val="28"/>
          <w:szCs w:val="28"/>
        </w:rPr>
        <w:t>в сведениях, характеризующих опасный производственный объект, не обеспечивается полнота и достоверность сведений, представляемых организациями при регистрации (перерегистрации) опасных производственных объектов в государственном реестре опасных производственных объектов;</w:t>
      </w:r>
      <w:proofErr w:type="gramEnd"/>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sz w:val="28"/>
          <w:szCs w:val="28"/>
        </w:rPr>
      </w:pPr>
      <w:r w:rsidRPr="00C5449F">
        <w:rPr>
          <w:rFonts w:ascii="Times New Roman" w:hAnsi="Times New Roman" w:cs="Times New Roman"/>
          <w:sz w:val="28"/>
          <w:szCs w:val="28"/>
        </w:rPr>
        <w:t>на опасных производственных объектах отсутствуют планы аварийных розливов нефти;</w:t>
      </w:r>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sz w:val="28"/>
          <w:szCs w:val="28"/>
        </w:rPr>
      </w:pPr>
      <w:r w:rsidRPr="00C5449F">
        <w:rPr>
          <w:rFonts w:ascii="Times New Roman" w:hAnsi="Times New Roman" w:cs="Times New Roman"/>
          <w:sz w:val="28"/>
          <w:szCs w:val="28"/>
        </w:rPr>
        <w:t xml:space="preserve">в </w:t>
      </w:r>
      <w:proofErr w:type="gramStart"/>
      <w:r w:rsidRPr="00C5449F">
        <w:rPr>
          <w:rFonts w:ascii="Times New Roman" w:hAnsi="Times New Roman" w:cs="Times New Roman"/>
          <w:sz w:val="28"/>
          <w:szCs w:val="28"/>
        </w:rPr>
        <w:t>паспортах</w:t>
      </w:r>
      <w:proofErr w:type="gramEnd"/>
      <w:r w:rsidRPr="00C5449F">
        <w:rPr>
          <w:rFonts w:ascii="Times New Roman" w:hAnsi="Times New Roman" w:cs="Times New Roman"/>
          <w:sz w:val="28"/>
          <w:szCs w:val="28"/>
        </w:rPr>
        <w:t xml:space="preserve"> на трубопроводы отсутствует запись о ревизии;</w:t>
      </w:r>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sz w:val="28"/>
          <w:szCs w:val="28"/>
        </w:rPr>
      </w:pPr>
      <w:r w:rsidRPr="00C5449F">
        <w:rPr>
          <w:rFonts w:ascii="Times New Roman" w:hAnsi="Times New Roman" w:cs="Times New Roman"/>
          <w:sz w:val="28"/>
          <w:szCs w:val="28"/>
        </w:rPr>
        <w:t>нарушаются требования безопасности при эксплуатации электрооборудования, установленного во взрывоопасных зонах;</w:t>
      </w:r>
    </w:p>
    <w:p w:rsidR="00C5449F" w:rsidRPr="00C5449F" w:rsidRDefault="00C5449F" w:rsidP="00C5449F">
      <w:pPr>
        <w:autoSpaceDE w:val="0"/>
        <w:autoSpaceDN w:val="0"/>
        <w:adjustRightInd w:val="0"/>
        <w:spacing w:after="0" w:line="360" w:lineRule="auto"/>
        <w:ind w:firstLine="708"/>
        <w:jc w:val="both"/>
        <w:rPr>
          <w:rFonts w:ascii="Times New Roman" w:hAnsi="Times New Roman" w:cs="Times New Roman"/>
          <w:sz w:val="28"/>
          <w:szCs w:val="28"/>
        </w:rPr>
      </w:pPr>
      <w:r w:rsidRPr="00C5449F">
        <w:rPr>
          <w:rFonts w:ascii="Times New Roman" w:hAnsi="Times New Roman" w:cs="Times New Roman"/>
          <w:sz w:val="28"/>
          <w:szCs w:val="28"/>
        </w:rPr>
        <w:t>отсутствуют заглушки на технологических линиях в п</w:t>
      </w:r>
      <w:r w:rsidR="006C2522">
        <w:rPr>
          <w:rFonts w:ascii="Times New Roman" w:hAnsi="Times New Roman" w:cs="Times New Roman"/>
          <w:sz w:val="28"/>
          <w:szCs w:val="28"/>
        </w:rPr>
        <w:t>ериод технического обслуживания.</w:t>
      </w:r>
    </w:p>
    <w:p w:rsidR="00C5449F" w:rsidRPr="006C2522" w:rsidRDefault="00C5449F" w:rsidP="00C5449F">
      <w:pPr>
        <w:autoSpaceDE w:val="0"/>
        <w:autoSpaceDN w:val="0"/>
        <w:adjustRightInd w:val="0"/>
        <w:spacing w:after="0" w:line="360" w:lineRule="auto"/>
        <w:ind w:firstLine="708"/>
        <w:jc w:val="both"/>
        <w:rPr>
          <w:rFonts w:ascii="Times New Roman" w:hAnsi="Times New Roman" w:cs="Times New Roman"/>
          <w:vanish/>
          <w:sz w:val="28"/>
          <w:szCs w:val="28"/>
        </w:rPr>
      </w:pPr>
      <w:r w:rsidRPr="006C2522">
        <w:rPr>
          <w:rFonts w:ascii="Times New Roman" w:hAnsi="Times New Roman" w:cs="Times New Roman"/>
          <w:vanish/>
          <w:sz w:val="28"/>
          <w:szCs w:val="28"/>
        </w:rPr>
        <w:t xml:space="preserve">в </w:t>
      </w:r>
      <w:proofErr w:type="gramStart"/>
      <w:r w:rsidRPr="006C2522">
        <w:rPr>
          <w:rFonts w:ascii="Times New Roman" w:hAnsi="Times New Roman" w:cs="Times New Roman"/>
          <w:vanish/>
          <w:sz w:val="28"/>
          <w:szCs w:val="28"/>
        </w:rPr>
        <w:t>паспортах</w:t>
      </w:r>
      <w:proofErr w:type="gramEnd"/>
      <w:r w:rsidRPr="006C2522">
        <w:rPr>
          <w:rFonts w:ascii="Times New Roman" w:hAnsi="Times New Roman" w:cs="Times New Roman"/>
          <w:vanish/>
          <w:sz w:val="28"/>
          <w:szCs w:val="28"/>
        </w:rPr>
        <w:t xml:space="preserve"> на трубопроводы отсутствует запись о ревизии;</w:t>
      </w:r>
    </w:p>
    <w:p w:rsidR="00C5449F" w:rsidRPr="006C2522" w:rsidRDefault="00C5449F" w:rsidP="00C5449F">
      <w:pPr>
        <w:autoSpaceDE w:val="0"/>
        <w:autoSpaceDN w:val="0"/>
        <w:adjustRightInd w:val="0"/>
        <w:spacing w:after="0" w:line="360" w:lineRule="auto"/>
        <w:ind w:firstLine="708"/>
        <w:jc w:val="both"/>
        <w:rPr>
          <w:rFonts w:ascii="Times New Roman" w:hAnsi="Times New Roman" w:cs="Times New Roman"/>
          <w:vanish/>
          <w:sz w:val="28"/>
          <w:szCs w:val="28"/>
        </w:rPr>
      </w:pPr>
      <w:proofErr w:type="gramStart"/>
      <w:r w:rsidRPr="006C2522">
        <w:rPr>
          <w:rFonts w:ascii="Times New Roman" w:hAnsi="Times New Roman" w:cs="Times New Roman"/>
          <w:vanish/>
          <w:sz w:val="28"/>
          <w:szCs w:val="28"/>
        </w:rPr>
        <w:t>в производственных помещениях рабочих зон открытых наружных установок отсутствуют средства автоматического непрерывного газового контроля загазованности по предельно допустимой концентрации с сигнализацией, срабатывающей при достижении предельно допустимых величин;</w:t>
      </w:r>
      <w:proofErr w:type="gramEnd"/>
    </w:p>
    <w:p w:rsidR="00C5449F" w:rsidRPr="006C2522" w:rsidRDefault="00C5449F" w:rsidP="00C5449F">
      <w:pPr>
        <w:autoSpaceDE w:val="0"/>
        <w:autoSpaceDN w:val="0"/>
        <w:adjustRightInd w:val="0"/>
        <w:spacing w:after="0" w:line="360" w:lineRule="auto"/>
        <w:ind w:firstLine="708"/>
        <w:jc w:val="both"/>
        <w:rPr>
          <w:rFonts w:ascii="Times New Roman" w:hAnsi="Times New Roman" w:cs="Times New Roman"/>
          <w:vanish/>
          <w:sz w:val="28"/>
          <w:szCs w:val="28"/>
        </w:rPr>
      </w:pPr>
      <w:r w:rsidRPr="006C2522">
        <w:rPr>
          <w:rFonts w:ascii="Times New Roman" w:hAnsi="Times New Roman" w:cs="Times New Roman"/>
          <w:vanish/>
          <w:sz w:val="28"/>
          <w:szCs w:val="28"/>
        </w:rPr>
        <w:t xml:space="preserve">в технологических </w:t>
      </w:r>
      <w:proofErr w:type="gramStart"/>
      <w:r w:rsidRPr="006C2522">
        <w:rPr>
          <w:rFonts w:ascii="Times New Roman" w:hAnsi="Times New Roman" w:cs="Times New Roman"/>
          <w:vanish/>
          <w:sz w:val="28"/>
          <w:szCs w:val="28"/>
        </w:rPr>
        <w:t>регламентах</w:t>
      </w:r>
      <w:proofErr w:type="gramEnd"/>
      <w:r w:rsidRPr="006C2522">
        <w:rPr>
          <w:rFonts w:ascii="Times New Roman" w:hAnsi="Times New Roman" w:cs="Times New Roman"/>
          <w:vanish/>
          <w:sz w:val="28"/>
          <w:szCs w:val="28"/>
        </w:rPr>
        <w:t xml:space="preserve"> в описании производственного процесса отсутствуют обязательные действия по управлению некоторыми устройствами, включенными в цикл технологического процесса;</w:t>
      </w:r>
    </w:p>
    <w:p w:rsidR="00C5449F" w:rsidRPr="006C2522" w:rsidRDefault="00C5449F" w:rsidP="00C5449F">
      <w:pPr>
        <w:autoSpaceDE w:val="0"/>
        <w:autoSpaceDN w:val="0"/>
        <w:adjustRightInd w:val="0"/>
        <w:spacing w:after="0" w:line="360" w:lineRule="auto"/>
        <w:ind w:firstLine="708"/>
        <w:jc w:val="both"/>
        <w:rPr>
          <w:vanish/>
        </w:rPr>
      </w:pPr>
      <w:r w:rsidRPr="006C2522">
        <w:rPr>
          <w:rFonts w:ascii="Times New Roman" w:hAnsi="Times New Roman" w:cs="Times New Roman"/>
          <w:vanish/>
          <w:sz w:val="28"/>
          <w:szCs w:val="28"/>
        </w:rPr>
        <w:t>отсутствует, либо частично утрачена проектная документация на эксплуатируемые опасные производственные объекты.</w:t>
      </w:r>
    </w:p>
    <w:p w:rsidR="002858E9" w:rsidRPr="00166B2B" w:rsidRDefault="002858E9" w:rsidP="00C90FD0">
      <w:pPr>
        <w:keepNext/>
        <w:keepLines/>
        <w:tabs>
          <w:tab w:val="left" w:pos="709"/>
        </w:tabs>
        <w:spacing w:before="200" w:after="0" w:line="240" w:lineRule="auto"/>
        <w:jc w:val="center"/>
        <w:outlineLvl w:val="2"/>
        <w:rPr>
          <w:rFonts w:ascii="Times New Roman" w:eastAsia="Times New Roman" w:hAnsi="Times New Roman" w:cs="Times New Roman"/>
          <w:b/>
          <w:sz w:val="28"/>
          <w:szCs w:val="28"/>
          <w:lang w:eastAsia="ru-RU"/>
        </w:rPr>
      </w:pPr>
      <w:r w:rsidRPr="006C2522">
        <w:rPr>
          <w:rFonts w:ascii="Times New Roman" w:eastAsia="Times New Roman" w:hAnsi="Times New Roman" w:cs="Times New Roman"/>
          <w:b/>
          <w:sz w:val="28"/>
          <w:szCs w:val="28"/>
          <w:lang w:eastAsia="ru-RU"/>
        </w:rPr>
        <w:t xml:space="preserve">Объекты магистрального трубопроводного транспорта </w:t>
      </w:r>
      <w:r w:rsidRPr="006C2522">
        <w:rPr>
          <w:rFonts w:ascii="Times New Roman" w:eastAsia="Times New Roman" w:hAnsi="Times New Roman" w:cs="Times New Roman"/>
          <w:b/>
          <w:sz w:val="28"/>
          <w:szCs w:val="28"/>
          <w:lang w:eastAsia="ru-RU"/>
        </w:rPr>
        <w:br/>
        <w:t>и подземного хранения газа</w:t>
      </w:r>
    </w:p>
    <w:p w:rsidR="009A0EBF" w:rsidRPr="00166B2B" w:rsidRDefault="009A0EBF" w:rsidP="004D4302">
      <w:pPr>
        <w:keepNext/>
        <w:keepLines/>
        <w:tabs>
          <w:tab w:val="left" w:pos="709"/>
        </w:tabs>
        <w:spacing w:before="200" w:after="0" w:line="240" w:lineRule="auto"/>
        <w:jc w:val="center"/>
        <w:outlineLvl w:val="2"/>
        <w:rPr>
          <w:rFonts w:ascii="Times New Roman" w:eastAsia="Times New Roman" w:hAnsi="Times New Roman" w:cs="Times New Roman"/>
          <w:b/>
          <w:sz w:val="20"/>
          <w:szCs w:val="20"/>
          <w:lang w:eastAsia="ru-RU"/>
        </w:rPr>
      </w:pPr>
    </w:p>
    <w:p w:rsidR="00135850" w:rsidRPr="00166B2B" w:rsidRDefault="00135850" w:rsidP="00135850">
      <w:pPr>
        <w:spacing w:before="120" w:after="0" w:line="360"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 xml:space="preserve">Федеральный государственный надзор в области промышленной безопасности осуществляется Средне-Поволжским управлением </w:t>
      </w:r>
      <w:proofErr w:type="spellStart"/>
      <w:r w:rsidRPr="00166B2B">
        <w:rPr>
          <w:rFonts w:ascii="Times New Roman" w:eastAsia="Times New Roman" w:hAnsi="Times New Roman" w:cs="Times New Roman"/>
          <w:sz w:val="28"/>
          <w:szCs w:val="28"/>
          <w:lang w:eastAsia="ru-RU"/>
        </w:rPr>
        <w:t>Ростехнадзора</w:t>
      </w:r>
      <w:proofErr w:type="spellEnd"/>
      <w:r w:rsidRPr="00166B2B">
        <w:rPr>
          <w:rFonts w:ascii="Times New Roman" w:eastAsia="Times New Roman" w:hAnsi="Times New Roman" w:cs="Times New Roman"/>
          <w:sz w:val="28"/>
          <w:szCs w:val="28"/>
          <w:lang w:eastAsia="ru-RU"/>
        </w:rPr>
        <w:t xml:space="preserve"> в отношении 19</w:t>
      </w:r>
      <w:r>
        <w:rPr>
          <w:rFonts w:ascii="Times New Roman" w:eastAsia="Times New Roman" w:hAnsi="Times New Roman" w:cs="Times New Roman"/>
          <w:sz w:val="28"/>
          <w:szCs w:val="28"/>
          <w:lang w:eastAsia="ru-RU"/>
        </w:rPr>
        <w:t>5</w:t>
      </w:r>
      <w:r w:rsidRPr="00166B2B">
        <w:rPr>
          <w:rFonts w:ascii="Times New Roman" w:eastAsia="Times New Roman" w:hAnsi="Times New Roman" w:cs="Times New Roman"/>
          <w:sz w:val="28"/>
          <w:szCs w:val="28"/>
          <w:lang w:eastAsia="ru-RU"/>
        </w:rPr>
        <w:t xml:space="preserve"> опасных производственных объектов магистрального трубопроводного транспорта.</w:t>
      </w:r>
    </w:p>
    <w:p w:rsidR="00135850" w:rsidRPr="00166B2B" w:rsidRDefault="00135850" w:rsidP="00135850">
      <w:pPr>
        <w:spacing w:before="120" w:after="0" w:line="360" w:lineRule="auto"/>
        <w:ind w:firstLine="720"/>
        <w:jc w:val="both"/>
        <w:rPr>
          <w:rFonts w:ascii="Times New Roman" w:eastAsia="Times New Roman" w:hAnsi="Times New Roman" w:cs="Times New Roman"/>
          <w:sz w:val="28"/>
          <w:szCs w:val="28"/>
          <w:lang w:eastAsia="ru-RU"/>
        </w:rPr>
      </w:pPr>
    </w:p>
    <w:p w:rsidR="00135850" w:rsidRPr="00166B2B" w:rsidRDefault="00135850" w:rsidP="00135850">
      <w:pPr>
        <w:tabs>
          <w:tab w:val="left" w:pos="1134"/>
        </w:tabs>
        <w:spacing w:after="0" w:line="360" w:lineRule="auto"/>
        <w:ind w:firstLine="284"/>
        <w:jc w:val="both"/>
        <w:rPr>
          <w:rFonts w:ascii="Times New Roman" w:eastAsia="Times New Roman" w:hAnsi="Times New Roman" w:cs="Times New Roman"/>
          <w:sz w:val="28"/>
          <w:szCs w:val="28"/>
          <w:lang w:eastAsia="ru-RU"/>
        </w:rPr>
      </w:pPr>
      <w:r w:rsidRPr="00166B2B">
        <w:rPr>
          <w:noProof/>
          <w:lang w:eastAsia="ru-RU"/>
        </w:rPr>
        <w:lastRenderedPageBreak/>
        <w:drawing>
          <wp:inline distT="0" distB="0" distL="0" distR="0" wp14:anchorId="3F42A770" wp14:editId="7B1E4E33">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5850" w:rsidRPr="00166B2B" w:rsidRDefault="00135850" w:rsidP="00135850">
      <w:pPr>
        <w:tabs>
          <w:tab w:val="left" w:pos="1134"/>
        </w:tabs>
        <w:spacing w:after="0" w:line="360" w:lineRule="auto"/>
        <w:ind w:firstLine="709"/>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 xml:space="preserve">За </w:t>
      </w:r>
      <w:r>
        <w:rPr>
          <w:rFonts w:ascii="Times New Roman" w:eastAsia="Times New Roman" w:hAnsi="Times New Roman" w:cs="Times New Roman"/>
          <w:sz w:val="28"/>
          <w:szCs w:val="28"/>
          <w:lang w:eastAsia="ru-RU"/>
        </w:rPr>
        <w:t>9</w:t>
      </w:r>
      <w:r w:rsidRPr="00166B2B">
        <w:rPr>
          <w:rFonts w:ascii="Times New Roman" w:eastAsia="Times New Roman" w:hAnsi="Times New Roman" w:cs="Times New Roman"/>
          <w:sz w:val="28"/>
          <w:szCs w:val="28"/>
          <w:lang w:eastAsia="ru-RU"/>
        </w:rPr>
        <w:t xml:space="preserve"> месяцев 2018 года на опасных производственных объектах магистрального трубопроводного транспорта была зафиксирована 1 авария на </w:t>
      </w:r>
      <w:r w:rsidRPr="00166B2B">
        <w:rPr>
          <w:rFonts w:ascii="Times New Roman" w:eastAsia="Calibri" w:hAnsi="Times New Roman" w:cs="Times New Roman"/>
          <w:sz w:val="28"/>
          <w:szCs w:val="28"/>
        </w:rPr>
        <w:t>МН «Куйбышев-Тихорецк» 413 км</w:t>
      </w:r>
      <w:r w:rsidRPr="00166B2B">
        <w:rPr>
          <w:rFonts w:ascii="Times New Roman" w:eastAsia="Times New Roman" w:hAnsi="Times New Roman" w:cs="Times New Roman"/>
          <w:sz w:val="28"/>
          <w:szCs w:val="28"/>
          <w:lang w:eastAsia="ru-RU"/>
        </w:rPr>
        <w:t xml:space="preserve"> (за </w:t>
      </w:r>
      <w:r w:rsidR="00703501">
        <w:rPr>
          <w:rFonts w:ascii="Times New Roman" w:eastAsia="Times New Roman" w:hAnsi="Times New Roman" w:cs="Times New Roman"/>
          <w:sz w:val="28"/>
          <w:szCs w:val="28"/>
          <w:lang w:eastAsia="ru-RU"/>
        </w:rPr>
        <w:t>9</w:t>
      </w:r>
      <w:r w:rsidRPr="00166B2B">
        <w:rPr>
          <w:rFonts w:ascii="Times New Roman" w:eastAsia="Times New Roman" w:hAnsi="Times New Roman" w:cs="Times New Roman"/>
          <w:sz w:val="28"/>
          <w:szCs w:val="28"/>
          <w:lang w:eastAsia="ru-RU"/>
        </w:rPr>
        <w:t xml:space="preserve"> месяцев 2017 года аварии и инциденты отсутствовали).</w:t>
      </w:r>
    </w:p>
    <w:p w:rsidR="00135850" w:rsidRPr="00166B2B" w:rsidRDefault="00135850" w:rsidP="00135850">
      <w:pPr>
        <w:pStyle w:val="afffe"/>
        <w:spacing w:after="120" w:line="360" w:lineRule="auto"/>
        <w:ind w:left="567" w:firstLine="142"/>
        <w:jc w:val="both"/>
        <w:rPr>
          <w:sz w:val="28"/>
          <w:szCs w:val="28"/>
        </w:rPr>
      </w:pPr>
      <w:r w:rsidRPr="00166B2B">
        <w:rPr>
          <w:sz w:val="28"/>
          <w:szCs w:val="28"/>
        </w:rPr>
        <w:t>Технические причины аварии:</w:t>
      </w:r>
    </w:p>
    <w:p w:rsidR="00135850" w:rsidRPr="00166B2B" w:rsidRDefault="00135850" w:rsidP="00135850">
      <w:pPr>
        <w:pStyle w:val="afffe"/>
        <w:tabs>
          <w:tab w:val="left" w:pos="1134"/>
        </w:tabs>
        <w:spacing w:line="360" w:lineRule="auto"/>
        <w:ind w:firstLine="709"/>
        <w:jc w:val="both"/>
        <w:rPr>
          <w:sz w:val="28"/>
          <w:szCs w:val="28"/>
        </w:rPr>
      </w:pPr>
      <w:r w:rsidRPr="00166B2B">
        <w:rPr>
          <w:sz w:val="28"/>
          <w:szCs w:val="28"/>
        </w:rPr>
        <w:t>1.</w:t>
      </w:r>
      <w:r w:rsidRPr="00166B2B">
        <w:rPr>
          <w:sz w:val="28"/>
          <w:szCs w:val="28"/>
        </w:rPr>
        <w:tab/>
        <w:t>По результатам исследований, проведенных ООО «Волга-</w:t>
      </w:r>
      <w:proofErr w:type="spellStart"/>
      <w:r w:rsidRPr="00166B2B">
        <w:rPr>
          <w:sz w:val="28"/>
          <w:szCs w:val="28"/>
        </w:rPr>
        <w:t>Пром</w:t>
      </w:r>
      <w:proofErr w:type="spellEnd"/>
      <w:r w:rsidRPr="00166B2B">
        <w:rPr>
          <w:sz w:val="28"/>
          <w:szCs w:val="28"/>
        </w:rPr>
        <w:t xml:space="preserve">-Экспертиза» установлено, что наиболее вероятной причиной разрушения кольцевого сварного стыка трубопровода является формирование крупнозернистой структуры хрупкого </w:t>
      </w:r>
      <w:proofErr w:type="spellStart"/>
      <w:r w:rsidRPr="00166B2B">
        <w:rPr>
          <w:sz w:val="28"/>
          <w:szCs w:val="28"/>
        </w:rPr>
        <w:t>видманштеттового</w:t>
      </w:r>
      <w:proofErr w:type="spellEnd"/>
      <w:r w:rsidRPr="00166B2B">
        <w:rPr>
          <w:sz w:val="28"/>
          <w:szCs w:val="28"/>
        </w:rPr>
        <w:t xml:space="preserve"> </w:t>
      </w:r>
      <w:proofErr w:type="spellStart"/>
      <w:r w:rsidRPr="00166B2B">
        <w:rPr>
          <w:sz w:val="28"/>
          <w:szCs w:val="28"/>
        </w:rPr>
        <w:t>феррита+квазиэвтектоида</w:t>
      </w:r>
      <w:proofErr w:type="spellEnd"/>
      <w:r w:rsidRPr="00166B2B">
        <w:rPr>
          <w:sz w:val="28"/>
          <w:szCs w:val="28"/>
        </w:rPr>
        <w:t>, которая привела к возникновению и раскрытию трещины с полным разрушением сварного соединения по оси шва.</w:t>
      </w:r>
    </w:p>
    <w:p w:rsidR="00135850" w:rsidRPr="00166B2B" w:rsidRDefault="00135850" w:rsidP="00135850">
      <w:pPr>
        <w:pStyle w:val="afffe"/>
        <w:tabs>
          <w:tab w:val="left" w:pos="1134"/>
        </w:tabs>
        <w:spacing w:line="360" w:lineRule="auto"/>
        <w:ind w:firstLine="709"/>
        <w:jc w:val="both"/>
        <w:rPr>
          <w:sz w:val="28"/>
          <w:szCs w:val="28"/>
        </w:rPr>
      </w:pPr>
      <w:r w:rsidRPr="00166B2B">
        <w:rPr>
          <w:sz w:val="28"/>
          <w:szCs w:val="28"/>
        </w:rPr>
        <w:t>2.</w:t>
      </w:r>
      <w:r w:rsidRPr="00166B2B">
        <w:rPr>
          <w:sz w:val="28"/>
          <w:szCs w:val="28"/>
        </w:rPr>
        <w:tab/>
        <w:t xml:space="preserve">Несоответствие механических свойств металла сварного шва нормативному значению возникло в </w:t>
      </w:r>
      <w:proofErr w:type="gramStart"/>
      <w:r w:rsidRPr="00166B2B">
        <w:rPr>
          <w:sz w:val="28"/>
          <w:szCs w:val="28"/>
        </w:rPr>
        <w:t>результате</w:t>
      </w:r>
      <w:proofErr w:type="gramEnd"/>
      <w:r w:rsidRPr="00166B2B">
        <w:rPr>
          <w:sz w:val="28"/>
          <w:szCs w:val="28"/>
        </w:rPr>
        <w:t xml:space="preserve"> скрытого брака сварки, допущенного в период строительства участка трубопровода, которое осуществлялось в 1973 году строительно-монтажной организацией СМУ-36 объединения «</w:t>
      </w:r>
      <w:proofErr w:type="spellStart"/>
      <w:r w:rsidRPr="00166B2B">
        <w:rPr>
          <w:sz w:val="28"/>
          <w:szCs w:val="28"/>
        </w:rPr>
        <w:t>Приволжскгазпромстрой</w:t>
      </w:r>
      <w:proofErr w:type="spellEnd"/>
      <w:r w:rsidRPr="00166B2B">
        <w:rPr>
          <w:sz w:val="28"/>
          <w:szCs w:val="28"/>
        </w:rPr>
        <w:t>».</w:t>
      </w:r>
    </w:p>
    <w:p w:rsidR="00135850" w:rsidRPr="00166B2B" w:rsidRDefault="00135850" w:rsidP="00135850">
      <w:pPr>
        <w:pStyle w:val="afffe"/>
        <w:spacing w:line="360" w:lineRule="auto"/>
        <w:ind w:firstLine="709"/>
        <w:jc w:val="both"/>
        <w:rPr>
          <w:sz w:val="28"/>
          <w:szCs w:val="28"/>
        </w:rPr>
      </w:pPr>
      <w:r w:rsidRPr="00166B2B">
        <w:rPr>
          <w:sz w:val="28"/>
          <w:szCs w:val="28"/>
        </w:rPr>
        <w:t>По заключению ООО «Волга-</w:t>
      </w:r>
      <w:proofErr w:type="spellStart"/>
      <w:r w:rsidRPr="00166B2B">
        <w:rPr>
          <w:sz w:val="28"/>
          <w:szCs w:val="28"/>
        </w:rPr>
        <w:t>Пром</w:t>
      </w:r>
      <w:proofErr w:type="spellEnd"/>
      <w:r w:rsidRPr="00166B2B">
        <w:rPr>
          <w:sz w:val="28"/>
          <w:szCs w:val="28"/>
        </w:rPr>
        <w:t xml:space="preserve">-Экспертиза» данное отклонение не было своевременно выявлено и устранено, так как определение несоответствия </w:t>
      </w:r>
      <w:r w:rsidRPr="00166B2B">
        <w:rPr>
          <w:sz w:val="28"/>
          <w:szCs w:val="28"/>
        </w:rPr>
        <w:lastRenderedPageBreak/>
        <w:t xml:space="preserve">механических свойств металла сварного шва нормативным значениям невозможно методами неразрушающего контроля, ввиду отсутствия таковых. Выявление несоответствий свойств металла осуществляется методами механических испытаний, для осуществления которых необходима вырезка образцов из сварного шва, </w:t>
      </w:r>
      <w:proofErr w:type="spellStart"/>
      <w:r w:rsidRPr="00166B2B">
        <w:rPr>
          <w:sz w:val="28"/>
          <w:szCs w:val="28"/>
        </w:rPr>
        <w:t>околошовной</w:t>
      </w:r>
      <w:proofErr w:type="spellEnd"/>
      <w:r w:rsidRPr="00166B2B">
        <w:rPr>
          <w:sz w:val="28"/>
          <w:szCs w:val="28"/>
        </w:rPr>
        <w:t xml:space="preserve"> зоны и основного металла трубопровода. </w:t>
      </w:r>
    </w:p>
    <w:p w:rsidR="00135850" w:rsidRPr="00166B2B" w:rsidRDefault="00135850" w:rsidP="00135850">
      <w:pPr>
        <w:pStyle w:val="afffe"/>
        <w:spacing w:line="360" w:lineRule="auto"/>
        <w:ind w:firstLine="709"/>
        <w:jc w:val="both"/>
        <w:rPr>
          <w:sz w:val="28"/>
          <w:szCs w:val="28"/>
        </w:rPr>
      </w:pPr>
      <w:r w:rsidRPr="00166B2B">
        <w:rPr>
          <w:sz w:val="28"/>
          <w:szCs w:val="28"/>
        </w:rPr>
        <w:t xml:space="preserve">Прочие причины аварии: проводимые диагностические обследования </w:t>
      </w:r>
      <w:r w:rsidRPr="00166B2B">
        <w:rPr>
          <w:sz w:val="28"/>
          <w:szCs w:val="28"/>
        </w:rPr>
        <w:br/>
        <w:t>АО «</w:t>
      </w:r>
      <w:proofErr w:type="spellStart"/>
      <w:r w:rsidRPr="00166B2B">
        <w:rPr>
          <w:sz w:val="28"/>
          <w:szCs w:val="28"/>
        </w:rPr>
        <w:t>Транснефть-Диаскан</w:t>
      </w:r>
      <w:proofErr w:type="spellEnd"/>
      <w:r w:rsidRPr="00166B2B">
        <w:rPr>
          <w:sz w:val="28"/>
          <w:szCs w:val="28"/>
        </w:rPr>
        <w:t xml:space="preserve">» на основании программ и существующих методик не позволяют выявить несоответствие механических свойств металла сварного шва нормативному значению. </w:t>
      </w:r>
    </w:p>
    <w:p w:rsidR="00135850" w:rsidRPr="00166B2B" w:rsidRDefault="00135850" w:rsidP="00135850">
      <w:pPr>
        <w:tabs>
          <w:tab w:val="left" w:pos="1134"/>
        </w:tabs>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 xml:space="preserve">За </w:t>
      </w:r>
      <w:r>
        <w:rPr>
          <w:rFonts w:ascii="Times New Roman" w:hAnsi="Times New Roman" w:cs="Times New Roman"/>
          <w:sz w:val="28"/>
          <w:szCs w:val="28"/>
        </w:rPr>
        <w:t>9</w:t>
      </w:r>
      <w:r w:rsidRPr="00166B2B">
        <w:rPr>
          <w:rFonts w:ascii="Times New Roman" w:hAnsi="Times New Roman" w:cs="Times New Roman"/>
          <w:sz w:val="28"/>
          <w:szCs w:val="28"/>
        </w:rPr>
        <w:t xml:space="preserve"> месяцев 2018 года на ОПО магистрального трубопроводного транспорта случаи смертельного травматизма не зарегистрированы </w:t>
      </w:r>
      <w:r w:rsidRPr="00166B2B">
        <w:rPr>
          <w:rFonts w:ascii="Times New Roman" w:eastAsia="Times New Roman" w:hAnsi="Times New Roman" w:cs="Times New Roman"/>
          <w:sz w:val="28"/>
          <w:szCs w:val="28"/>
          <w:lang w:eastAsia="ru-RU"/>
        </w:rPr>
        <w:t xml:space="preserve">(за </w:t>
      </w:r>
      <w:r>
        <w:rPr>
          <w:rFonts w:ascii="Times New Roman" w:eastAsia="Times New Roman" w:hAnsi="Times New Roman" w:cs="Times New Roman"/>
          <w:sz w:val="28"/>
          <w:szCs w:val="28"/>
          <w:lang w:eastAsia="ru-RU"/>
        </w:rPr>
        <w:t>9</w:t>
      </w:r>
      <w:r w:rsidRPr="00166B2B">
        <w:rPr>
          <w:rFonts w:ascii="Times New Roman" w:eastAsia="Times New Roman" w:hAnsi="Times New Roman" w:cs="Times New Roman"/>
          <w:sz w:val="28"/>
          <w:szCs w:val="28"/>
          <w:lang w:eastAsia="ru-RU"/>
        </w:rPr>
        <w:t xml:space="preserve"> месяцев 2017 </w:t>
      </w:r>
      <w:r w:rsidRPr="00166B2B">
        <w:rPr>
          <w:rFonts w:ascii="Times New Roman" w:hAnsi="Times New Roman" w:cs="Times New Roman"/>
          <w:sz w:val="28"/>
          <w:szCs w:val="28"/>
        </w:rPr>
        <w:t xml:space="preserve">случаи смертельного травматизма </w:t>
      </w:r>
      <w:r w:rsidRPr="00166B2B">
        <w:rPr>
          <w:rFonts w:ascii="Times New Roman" w:eastAsia="Times New Roman" w:hAnsi="Times New Roman" w:cs="Times New Roman"/>
          <w:sz w:val="28"/>
          <w:szCs w:val="28"/>
          <w:lang w:eastAsia="ru-RU"/>
        </w:rPr>
        <w:t>отсутствовали)</w:t>
      </w:r>
      <w:r w:rsidRPr="00166B2B">
        <w:rPr>
          <w:rFonts w:ascii="Times New Roman" w:hAnsi="Times New Roman" w:cs="Times New Roman"/>
          <w:sz w:val="28"/>
          <w:szCs w:val="28"/>
        </w:rPr>
        <w:t>.</w:t>
      </w:r>
    </w:p>
    <w:p w:rsidR="00135850" w:rsidRPr="00166B2B" w:rsidRDefault="00135850" w:rsidP="00135850">
      <w:pPr>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 xml:space="preserve">Динамика аварийности и производственного травматизма за </w:t>
      </w:r>
      <w:r>
        <w:rPr>
          <w:rFonts w:ascii="Times New Roman" w:hAnsi="Times New Roman" w:cs="Times New Roman"/>
          <w:sz w:val="28"/>
          <w:szCs w:val="28"/>
        </w:rPr>
        <w:t>9</w:t>
      </w:r>
      <w:r w:rsidRPr="00166B2B">
        <w:rPr>
          <w:rFonts w:ascii="Times New Roman" w:hAnsi="Times New Roman" w:cs="Times New Roman"/>
          <w:sz w:val="28"/>
          <w:szCs w:val="28"/>
        </w:rPr>
        <w:t xml:space="preserve"> месяцев 2012-2018 годы на опасных производственных объектах:</w:t>
      </w:r>
    </w:p>
    <w:p w:rsidR="00135850" w:rsidRPr="00166B2B" w:rsidRDefault="00135850" w:rsidP="00135850">
      <w:pPr>
        <w:ind w:left="-426"/>
        <w:jc w:val="right"/>
        <w:rPr>
          <w:b/>
          <w:bCs/>
          <w:color w:val="FF0000"/>
        </w:rPr>
      </w:pPr>
      <w:r w:rsidRPr="00166B2B">
        <w:rPr>
          <w:b/>
          <w:bCs/>
          <w:noProof/>
          <w:color w:val="FF0000"/>
          <w:lang w:eastAsia="ru-RU"/>
        </w:rPr>
        <w:drawing>
          <wp:inline distT="0" distB="0" distL="0" distR="0" wp14:anchorId="54AAE48D" wp14:editId="3B0ECFF6">
            <wp:extent cx="6256867" cy="2590800"/>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5850" w:rsidRPr="00166B2B" w:rsidRDefault="00135850" w:rsidP="00135850">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 xml:space="preserve">За </w:t>
      </w:r>
      <w:r>
        <w:rPr>
          <w:rFonts w:ascii="Times New Roman" w:eastAsia="Times New Roman" w:hAnsi="Times New Roman" w:cs="Times New Roman"/>
          <w:sz w:val="28"/>
          <w:szCs w:val="28"/>
          <w:lang w:eastAsia="ru-RU"/>
        </w:rPr>
        <w:t>9 месяцев 2018 года проведено 82</w:t>
      </w:r>
      <w:r w:rsidRPr="00166B2B">
        <w:rPr>
          <w:rFonts w:ascii="Times New Roman" w:eastAsia="Times New Roman" w:hAnsi="Times New Roman" w:cs="Times New Roman"/>
          <w:sz w:val="28"/>
          <w:szCs w:val="28"/>
          <w:lang w:eastAsia="ru-RU"/>
        </w:rPr>
        <w:t xml:space="preserve"> проверк</w:t>
      </w:r>
      <w:r>
        <w:rPr>
          <w:rFonts w:ascii="Times New Roman" w:eastAsia="Times New Roman" w:hAnsi="Times New Roman" w:cs="Times New Roman"/>
          <w:sz w:val="28"/>
          <w:szCs w:val="28"/>
          <w:lang w:eastAsia="ru-RU"/>
        </w:rPr>
        <w:t>и</w:t>
      </w:r>
      <w:r w:rsidRPr="00166B2B">
        <w:rPr>
          <w:rFonts w:ascii="Times New Roman" w:eastAsia="Times New Roman" w:hAnsi="Times New Roman" w:cs="Times New Roman"/>
          <w:sz w:val="28"/>
          <w:szCs w:val="28"/>
          <w:lang w:eastAsia="ru-RU"/>
        </w:rPr>
        <w:t xml:space="preserve"> объектов магистрального трубопроводного транспорта (в 2017 году – </w:t>
      </w:r>
      <w:r>
        <w:rPr>
          <w:rFonts w:ascii="Times New Roman" w:eastAsia="Times New Roman" w:hAnsi="Times New Roman" w:cs="Times New Roman"/>
          <w:sz w:val="28"/>
          <w:szCs w:val="28"/>
          <w:lang w:eastAsia="ru-RU"/>
        </w:rPr>
        <w:t>108</w:t>
      </w:r>
      <w:r w:rsidRPr="00166B2B">
        <w:rPr>
          <w:rFonts w:ascii="Times New Roman" w:eastAsia="Times New Roman" w:hAnsi="Times New Roman" w:cs="Times New Roman"/>
          <w:sz w:val="28"/>
          <w:szCs w:val="28"/>
          <w:lang w:eastAsia="ru-RU"/>
        </w:rPr>
        <w:t xml:space="preserve">), выявлено и предписано </w:t>
      </w:r>
      <w:r w:rsidRPr="00166B2B">
        <w:rPr>
          <w:rFonts w:ascii="Times New Roman" w:eastAsia="Times New Roman" w:hAnsi="Times New Roman" w:cs="Times New Roman"/>
          <w:sz w:val="28"/>
          <w:szCs w:val="28"/>
          <w:lang w:eastAsia="ru-RU"/>
        </w:rPr>
        <w:br/>
        <w:t xml:space="preserve">к устранению </w:t>
      </w:r>
      <w:r>
        <w:rPr>
          <w:rFonts w:ascii="Times New Roman" w:eastAsia="Times New Roman" w:hAnsi="Times New Roman" w:cs="Times New Roman"/>
          <w:sz w:val="28"/>
          <w:szCs w:val="28"/>
          <w:lang w:eastAsia="ru-RU"/>
        </w:rPr>
        <w:t>262</w:t>
      </w:r>
      <w:r w:rsidRPr="00166B2B">
        <w:rPr>
          <w:rFonts w:ascii="Times New Roman" w:eastAsia="Times New Roman" w:hAnsi="Times New Roman" w:cs="Times New Roman"/>
          <w:sz w:val="28"/>
          <w:szCs w:val="28"/>
          <w:lang w:eastAsia="ru-RU"/>
        </w:rPr>
        <w:t xml:space="preserve"> нарушени</w:t>
      </w:r>
      <w:r>
        <w:rPr>
          <w:rFonts w:ascii="Times New Roman" w:eastAsia="Times New Roman" w:hAnsi="Times New Roman" w:cs="Times New Roman"/>
          <w:sz w:val="28"/>
          <w:szCs w:val="28"/>
          <w:lang w:eastAsia="ru-RU"/>
        </w:rPr>
        <w:t>я</w:t>
      </w:r>
      <w:r w:rsidRPr="00166B2B">
        <w:rPr>
          <w:rFonts w:ascii="Times New Roman" w:eastAsia="Times New Roman" w:hAnsi="Times New Roman" w:cs="Times New Roman"/>
          <w:sz w:val="28"/>
          <w:szCs w:val="28"/>
          <w:lang w:eastAsia="ru-RU"/>
        </w:rPr>
        <w:t xml:space="preserve"> требований промышленной безопаснос</w:t>
      </w:r>
      <w:r>
        <w:rPr>
          <w:rFonts w:ascii="Times New Roman" w:eastAsia="Times New Roman" w:hAnsi="Times New Roman" w:cs="Times New Roman"/>
          <w:sz w:val="28"/>
          <w:szCs w:val="28"/>
          <w:lang w:eastAsia="ru-RU"/>
        </w:rPr>
        <w:t>ти (в 2017 году – 383</w:t>
      </w:r>
      <w:r w:rsidRPr="00166B2B">
        <w:rPr>
          <w:rFonts w:ascii="Times New Roman" w:eastAsia="Times New Roman" w:hAnsi="Times New Roman" w:cs="Times New Roman"/>
          <w:sz w:val="28"/>
          <w:szCs w:val="28"/>
          <w:lang w:eastAsia="ru-RU"/>
        </w:rPr>
        <w:t>).</w:t>
      </w:r>
    </w:p>
    <w:p w:rsidR="00135850" w:rsidRPr="00166B2B" w:rsidRDefault="00135850" w:rsidP="00135850">
      <w:pPr>
        <w:tabs>
          <w:tab w:val="left" w:pos="1134"/>
        </w:tabs>
        <w:spacing w:after="0" w:line="324"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 xml:space="preserve">Наложено </w:t>
      </w:r>
      <w:r>
        <w:rPr>
          <w:rFonts w:ascii="Times New Roman" w:eastAsia="Times New Roman" w:hAnsi="Times New Roman" w:cs="Times New Roman"/>
          <w:sz w:val="28"/>
          <w:szCs w:val="28"/>
          <w:lang w:eastAsia="ru-RU"/>
        </w:rPr>
        <w:t>53</w:t>
      </w:r>
      <w:r w:rsidRPr="00166B2B">
        <w:rPr>
          <w:rFonts w:ascii="Times New Roman" w:eastAsia="Times New Roman" w:hAnsi="Times New Roman" w:cs="Times New Roman"/>
          <w:sz w:val="28"/>
          <w:szCs w:val="28"/>
          <w:lang w:eastAsia="ru-RU"/>
        </w:rPr>
        <w:t xml:space="preserve"> </w:t>
      </w:r>
      <w:proofErr w:type="gramStart"/>
      <w:r w:rsidRPr="00166B2B">
        <w:rPr>
          <w:rFonts w:ascii="Times New Roman" w:eastAsia="Times New Roman" w:hAnsi="Times New Roman" w:cs="Times New Roman"/>
          <w:sz w:val="28"/>
          <w:szCs w:val="28"/>
          <w:lang w:eastAsia="ru-RU"/>
        </w:rPr>
        <w:t>администрат</w:t>
      </w:r>
      <w:r>
        <w:rPr>
          <w:rFonts w:ascii="Times New Roman" w:eastAsia="Times New Roman" w:hAnsi="Times New Roman" w:cs="Times New Roman"/>
          <w:sz w:val="28"/>
          <w:szCs w:val="28"/>
          <w:lang w:eastAsia="ru-RU"/>
        </w:rPr>
        <w:t>ивных</w:t>
      </w:r>
      <w:proofErr w:type="gramEnd"/>
      <w:r>
        <w:rPr>
          <w:rFonts w:ascii="Times New Roman" w:eastAsia="Times New Roman" w:hAnsi="Times New Roman" w:cs="Times New Roman"/>
          <w:sz w:val="28"/>
          <w:szCs w:val="28"/>
          <w:lang w:eastAsia="ru-RU"/>
        </w:rPr>
        <w:t xml:space="preserve"> наказания (в 2017 году – 72</w:t>
      </w:r>
      <w:r w:rsidRPr="00166B2B">
        <w:rPr>
          <w:rFonts w:ascii="Times New Roman" w:eastAsia="Times New Roman" w:hAnsi="Times New Roman" w:cs="Times New Roman"/>
          <w:sz w:val="28"/>
          <w:szCs w:val="28"/>
          <w:lang w:eastAsia="ru-RU"/>
        </w:rPr>
        <w:t>).</w:t>
      </w:r>
    </w:p>
    <w:p w:rsidR="00135850" w:rsidRPr="00166B2B" w:rsidRDefault="00135850" w:rsidP="00135850">
      <w:pPr>
        <w:tabs>
          <w:tab w:val="left" w:pos="1134"/>
        </w:tabs>
        <w:spacing w:after="0" w:line="324"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Нарушения, встречающиеся в ходе проверок:</w:t>
      </w:r>
    </w:p>
    <w:p w:rsidR="00135850" w:rsidRPr="00166B2B" w:rsidRDefault="00135850" w:rsidP="00135850">
      <w:pPr>
        <w:tabs>
          <w:tab w:val="left" w:pos="1134"/>
        </w:tabs>
        <w:spacing w:after="0" w:line="324"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lastRenderedPageBreak/>
        <w:t xml:space="preserve">несвоевременное проведение технического диагностирования трубопроводов, испытаний и освидетельствования сооружений и технических устройств, применяемых на опасном производственном объекте; </w:t>
      </w:r>
    </w:p>
    <w:p w:rsidR="00135850" w:rsidRPr="00166B2B" w:rsidRDefault="00135850" w:rsidP="00135850">
      <w:pPr>
        <w:tabs>
          <w:tab w:val="left" w:pos="1134"/>
        </w:tabs>
        <w:spacing w:after="0" w:line="324"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несоблюдение требований «Правил охраны магистральных трубопроводов»;</w:t>
      </w:r>
    </w:p>
    <w:p w:rsidR="00135850" w:rsidRPr="00166B2B" w:rsidRDefault="00135850" w:rsidP="00135850">
      <w:pPr>
        <w:tabs>
          <w:tab w:val="left" w:pos="1134"/>
        </w:tabs>
        <w:spacing w:after="0" w:line="324"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несоблюдение требований по ведению технической документации.</w:t>
      </w:r>
    </w:p>
    <w:p w:rsidR="00135850" w:rsidRPr="00166B2B" w:rsidRDefault="00135850" w:rsidP="00135850">
      <w:pPr>
        <w:tabs>
          <w:tab w:val="left" w:pos="1134"/>
        </w:tabs>
        <w:spacing w:after="0" w:line="324"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В настоящее время остаются актуальными вопросы обеспечения исполнения требований по охранным зонам магистральных трубопроводов, замена и реконструкция линейной части магистральных трубопроводов.</w:t>
      </w:r>
    </w:p>
    <w:p w:rsidR="002858E9" w:rsidRPr="00166B2B" w:rsidRDefault="002858E9"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p>
    <w:p w:rsidR="002858E9" w:rsidRDefault="002858E9" w:rsidP="004D4302">
      <w:pPr>
        <w:tabs>
          <w:tab w:val="left" w:pos="709"/>
        </w:tabs>
        <w:spacing w:after="0" w:line="240" w:lineRule="auto"/>
        <w:ind w:firstLine="567"/>
        <w:jc w:val="center"/>
        <w:rPr>
          <w:rFonts w:ascii="Times New Roman" w:eastAsia="Calibri" w:hAnsi="Times New Roman" w:cs="Times New Roman"/>
          <w:b/>
          <w:sz w:val="28"/>
          <w:szCs w:val="28"/>
          <w:lang w:eastAsia="ru-RU"/>
        </w:rPr>
      </w:pPr>
      <w:r w:rsidRPr="006C2522">
        <w:rPr>
          <w:rFonts w:ascii="Times New Roman" w:eastAsia="Calibri" w:hAnsi="Times New Roman" w:cs="Times New Roman"/>
          <w:b/>
          <w:sz w:val="28"/>
          <w:szCs w:val="28"/>
          <w:lang w:eastAsia="ru-RU"/>
        </w:rPr>
        <w:t xml:space="preserve">Маркшейдерский контроль и надзор за </w:t>
      </w:r>
      <w:proofErr w:type="gramStart"/>
      <w:r w:rsidRPr="006C2522">
        <w:rPr>
          <w:rFonts w:ascii="Times New Roman" w:eastAsia="Calibri" w:hAnsi="Times New Roman" w:cs="Times New Roman"/>
          <w:b/>
          <w:sz w:val="28"/>
          <w:szCs w:val="28"/>
          <w:lang w:eastAsia="ru-RU"/>
        </w:rPr>
        <w:t>безопасным</w:t>
      </w:r>
      <w:proofErr w:type="gramEnd"/>
      <w:r w:rsidRPr="006C2522">
        <w:rPr>
          <w:rFonts w:ascii="Times New Roman" w:eastAsia="Calibri" w:hAnsi="Times New Roman" w:cs="Times New Roman"/>
          <w:b/>
          <w:sz w:val="28"/>
          <w:szCs w:val="28"/>
          <w:lang w:eastAsia="ru-RU"/>
        </w:rPr>
        <w:t xml:space="preserve"> недропользованием</w:t>
      </w:r>
    </w:p>
    <w:p w:rsidR="0041254F" w:rsidRPr="00166B2B" w:rsidRDefault="0041254F" w:rsidP="004D4302">
      <w:pPr>
        <w:tabs>
          <w:tab w:val="left" w:pos="709"/>
        </w:tabs>
        <w:spacing w:after="0" w:line="240" w:lineRule="auto"/>
        <w:ind w:firstLine="567"/>
        <w:jc w:val="center"/>
        <w:rPr>
          <w:rFonts w:ascii="Times New Roman" w:eastAsia="Calibri" w:hAnsi="Times New Roman" w:cs="Times New Roman"/>
          <w:b/>
          <w:sz w:val="28"/>
          <w:szCs w:val="28"/>
          <w:lang w:eastAsia="ru-RU"/>
        </w:rPr>
      </w:pPr>
    </w:p>
    <w:p w:rsidR="0041254F" w:rsidRPr="0041254F" w:rsidRDefault="0041254F" w:rsidP="0041254F">
      <w:pPr>
        <w:spacing w:after="0" w:line="360" w:lineRule="auto"/>
        <w:ind w:firstLine="709"/>
        <w:jc w:val="both"/>
        <w:rPr>
          <w:rFonts w:ascii="Times New Roman" w:eastAsia="Times New Roman" w:hAnsi="Times New Roman" w:cs="Times New Roman"/>
          <w:sz w:val="28"/>
          <w:szCs w:val="28"/>
          <w:lang w:eastAsia="ru-RU"/>
        </w:rPr>
      </w:pPr>
      <w:r w:rsidRPr="0041254F">
        <w:rPr>
          <w:rFonts w:ascii="Times New Roman" w:eastAsia="Times New Roman" w:hAnsi="Times New Roman" w:cs="Times New Roman"/>
          <w:sz w:val="28"/>
          <w:szCs w:val="28"/>
          <w:lang w:eastAsia="ru-RU"/>
        </w:rPr>
        <w:t>К поднадзорным объектам относятся объекты пользования недрами при наличии соответствующих лицензий и документов, удостоверяющих уточненные границы горного отвода, а также предприятия, имеющие лицензии на производство маркшейдерских работ.</w:t>
      </w:r>
    </w:p>
    <w:p w:rsidR="0041254F" w:rsidRPr="0041254F" w:rsidRDefault="0041254F" w:rsidP="0041254F">
      <w:pPr>
        <w:tabs>
          <w:tab w:val="left" w:pos="709"/>
        </w:tabs>
        <w:spacing w:after="0" w:line="360" w:lineRule="auto"/>
        <w:ind w:firstLine="720"/>
        <w:jc w:val="both"/>
        <w:rPr>
          <w:rFonts w:ascii="Times New Roman" w:eastAsia="Times New Roman" w:hAnsi="Times New Roman" w:cs="Times New Roman"/>
          <w:sz w:val="28"/>
          <w:szCs w:val="28"/>
          <w:lang w:eastAsia="ru-RU"/>
        </w:rPr>
      </w:pPr>
      <w:r w:rsidRPr="0041254F">
        <w:rPr>
          <w:rFonts w:ascii="Times New Roman" w:eastAsia="Times New Roman" w:hAnsi="Times New Roman" w:cs="Times New Roman"/>
          <w:sz w:val="28"/>
          <w:szCs w:val="28"/>
          <w:lang w:eastAsia="ru-RU"/>
        </w:rPr>
        <w:t xml:space="preserve">Под государственным контролем Средне-Поволжского управления </w:t>
      </w:r>
      <w:proofErr w:type="spellStart"/>
      <w:r w:rsidRPr="0041254F">
        <w:rPr>
          <w:rFonts w:ascii="Times New Roman" w:eastAsia="Times New Roman" w:hAnsi="Times New Roman" w:cs="Times New Roman"/>
          <w:sz w:val="28"/>
          <w:szCs w:val="28"/>
          <w:lang w:eastAsia="ru-RU"/>
        </w:rPr>
        <w:t>Ростехнадзора</w:t>
      </w:r>
      <w:proofErr w:type="spellEnd"/>
      <w:r w:rsidRPr="0041254F">
        <w:rPr>
          <w:rFonts w:ascii="Times New Roman" w:eastAsia="Times New Roman" w:hAnsi="Times New Roman" w:cs="Times New Roman"/>
          <w:sz w:val="28"/>
          <w:szCs w:val="28"/>
          <w:lang w:eastAsia="ru-RU"/>
        </w:rPr>
        <w:t xml:space="preserve"> находится 115 предприятий-</w:t>
      </w:r>
      <w:proofErr w:type="spellStart"/>
      <w:r w:rsidRPr="0041254F">
        <w:rPr>
          <w:rFonts w:ascii="Times New Roman" w:eastAsia="Times New Roman" w:hAnsi="Times New Roman" w:cs="Times New Roman"/>
          <w:sz w:val="28"/>
          <w:szCs w:val="28"/>
          <w:lang w:eastAsia="ru-RU"/>
        </w:rPr>
        <w:t>недропользователей</w:t>
      </w:r>
      <w:proofErr w:type="spellEnd"/>
      <w:r w:rsidRPr="0041254F">
        <w:rPr>
          <w:rFonts w:ascii="Times New Roman" w:eastAsia="Times New Roman" w:hAnsi="Times New Roman" w:cs="Times New Roman"/>
          <w:sz w:val="28"/>
          <w:szCs w:val="28"/>
          <w:lang w:eastAsia="ru-RU"/>
        </w:rPr>
        <w:t xml:space="preserve"> и 19 лицензиатов, имеющих лицензии на производство маркшейдерских работ</w:t>
      </w:r>
      <w:r w:rsidRPr="0041254F">
        <w:rPr>
          <w:rFonts w:ascii="Times New Roman" w:eastAsia="Calibri" w:hAnsi="Times New Roman" w:cs="Times New Roman"/>
          <w:bCs/>
          <w:sz w:val="28"/>
          <w:szCs w:val="28"/>
        </w:rPr>
        <w:t>.</w:t>
      </w:r>
    </w:p>
    <w:p w:rsidR="0041254F" w:rsidRPr="0041254F" w:rsidRDefault="0041254F" w:rsidP="0041254F">
      <w:pPr>
        <w:tabs>
          <w:tab w:val="left" w:pos="709"/>
        </w:tabs>
        <w:spacing w:after="0" w:line="360" w:lineRule="auto"/>
        <w:ind w:firstLine="720"/>
        <w:jc w:val="both"/>
        <w:rPr>
          <w:rFonts w:ascii="Times New Roman" w:eastAsia="Calibri" w:hAnsi="Times New Roman" w:cs="Times New Roman"/>
          <w:sz w:val="28"/>
          <w:szCs w:val="28"/>
          <w:lang w:eastAsia="ru-RU"/>
        </w:rPr>
      </w:pPr>
      <w:r w:rsidRPr="0041254F">
        <w:rPr>
          <w:rFonts w:ascii="Times New Roman" w:eastAsia="Times New Roman" w:hAnsi="Times New Roman" w:cs="Times New Roman"/>
          <w:sz w:val="28"/>
          <w:szCs w:val="28"/>
          <w:lang w:eastAsia="ru-RU"/>
        </w:rPr>
        <w:t xml:space="preserve">За 9 месяцев 2018 года на объектах маркшейдерского контроля не зарегистрировано аварий и несчастных случаев, связанных с выполнением маркшейдерского обеспечения </w:t>
      </w:r>
      <w:r w:rsidRPr="0041254F">
        <w:rPr>
          <w:rFonts w:ascii="Times New Roman" w:eastAsia="Calibri" w:hAnsi="Times New Roman" w:cs="Times New Roman"/>
          <w:sz w:val="28"/>
          <w:szCs w:val="28"/>
          <w:lang w:eastAsia="ru-RU"/>
        </w:rPr>
        <w:t xml:space="preserve">(как и за аналогичный период 2017 года). </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Средне-Поволжским управлением </w:t>
      </w:r>
      <w:proofErr w:type="spellStart"/>
      <w:r w:rsidRPr="0041254F">
        <w:rPr>
          <w:rFonts w:ascii="Times New Roman" w:eastAsia="Calibri" w:hAnsi="Times New Roman" w:cs="Times New Roman"/>
          <w:sz w:val="28"/>
          <w:szCs w:val="28"/>
        </w:rPr>
        <w:t>Ростехнадзора</w:t>
      </w:r>
      <w:proofErr w:type="spellEnd"/>
      <w:r w:rsidRPr="0041254F">
        <w:rPr>
          <w:rFonts w:ascii="Times New Roman" w:eastAsia="Calibri" w:hAnsi="Times New Roman" w:cs="Times New Roman"/>
          <w:sz w:val="28"/>
          <w:szCs w:val="28"/>
        </w:rPr>
        <w:t xml:space="preserve"> в течение 9 месяцев 2018 года проведено 18</w:t>
      </w:r>
      <w:r w:rsidRPr="0041254F">
        <w:rPr>
          <w:rFonts w:ascii="Times New Roman" w:eastAsia="Calibri" w:hAnsi="Times New Roman" w:cs="Times New Roman"/>
          <w:bCs/>
          <w:sz w:val="28"/>
          <w:szCs w:val="28"/>
        </w:rPr>
        <w:t xml:space="preserve"> </w:t>
      </w:r>
      <w:r w:rsidRPr="0041254F">
        <w:rPr>
          <w:rFonts w:ascii="Times New Roman" w:eastAsia="Calibri" w:hAnsi="Times New Roman" w:cs="Times New Roman"/>
          <w:sz w:val="28"/>
          <w:szCs w:val="28"/>
        </w:rPr>
        <w:t xml:space="preserve">проверок соблюдения обязательных требований </w:t>
      </w:r>
      <w:r w:rsidRPr="0041254F">
        <w:rPr>
          <w:rFonts w:ascii="Times New Roman" w:eastAsia="Calibri" w:hAnsi="Times New Roman" w:cs="Times New Roman"/>
          <w:sz w:val="28"/>
          <w:szCs w:val="28"/>
        </w:rPr>
        <w:br/>
        <w:t xml:space="preserve">в области маркшейдерского обеспечения, в том числе 10 плановых проверок, (в аналогичном периоде 2017 года – 11 плановых проверок и 5 внеплановых проверок). </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Также за 9 месяцев 2018 года проведены 6 внеплановых проверок соблюдения лицензиатом (соискателем лицензии) лицензионных требований при осуществлении деятельности по производству маркшейдерских работ, том </w:t>
      </w:r>
      <w:r w:rsidRPr="0041254F">
        <w:rPr>
          <w:rFonts w:ascii="Times New Roman" w:eastAsia="Calibri" w:hAnsi="Times New Roman" w:cs="Times New Roman"/>
          <w:sz w:val="28"/>
          <w:szCs w:val="28"/>
        </w:rPr>
        <w:lastRenderedPageBreak/>
        <w:t xml:space="preserve">числе 1 проверка на основании письма Центрального аппарата </w:t>
      </w:r>
      <w:proofErr w:type="spellStart"/>
      <w:r w:rsidRPr="0041254F">
        <w:rPr>
          <w:rFonts w:ascii="Times New Roman" w:eastAsia="Calibri" w:hAnsi="Times New Roman" w:cs="Times New Roman"/>
          <w:sz w:val="28"/>
          <w:szCs w:val="28"/>
        </w:rPr>
        <w:t>Ростехнадзора</w:t>
      </w:r>
      <w:proofErr w:type="spellEnd"/>
      <w:r w:rsidRPr="0041254F">
        <w:rPr>
          <w:rFonts w:ascii="Times New Roman" w:eastAsia="Calibri" w:hAnsi="Times New Roman" w:cs="Times New Roman"/>
          <w:sz w:val="28"/>
          <w:szCs w:val="28"/>
        </w:rPr>
        <w:t xml:space="preserve">. По результатам проведения указанных проверок на конец отчетного периода Средне-Поволжским управлением </w:t>
      </w:r>
      <w:proofErr w:type="spellStart"/>
      <w:r w:rsidRPr="0041254F">
        <w:rPr>
          <w:rFonts w:ascii="Times New Roman" w:eastAsia="Calibri" w:hAnsi="Times New Roman" w:cs="Times New Roman"/>
          <w:sz w:val="28"/>
          <w:szCs w:val="28"/>
        </w:rPr>
        <w:t>Ростехнадзора</w:t>
      </w:r>
      <w:proofErr w:type="spellEnd"/>
      <w:r w:rsidRPr="0041254F">
        <w:rPr>
          <w:rFonts w:ascii="Times New Roman" w:eastAsia="Calibri" w:hAnsi="Times New Roman" w:cs="Times New Roman"/>
          <w:sz w:val="28"/>
          <w:szCs w:val="28"/>
        </w:rPr>
        <w:t xml:space="preserve"> выдано 4 лицензии, в 2-х случаях отказано в выдаче лицензий.</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За 9 месяцев 2018 года выявлено 48 нарушений по результатам плановых проверок и 12 нарушений по результатам рассмотрения планов развития горных работ (в 2017 году – всего 92 нарушения). </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Количество административных наказаний, наложенных по итогам контрольно-надзорной деятельности, составило 15 (за 9 месяцев 2017 года – 17).  </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Общая сумма наложенных за 9 месяцев 2018 года административных штрафов составила 370 тыс. рублей, все штрафы наложены на должностных лиц (за 9 месяцев 2017 года – 690 тыс. рублей, в том числе 300 тыс. рублей на юридическое лицо). </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41254F">
        <w:rPr>
          <w:rFonts w:ascii="Times New Roman" w:eastAsia="Calibri" w:hAnsi="Times New Roman" w:cs="Times New Roman"/>
          <w:sz w:val="28"/>
          <w:szCs w:val="28"/>
        </w:rPr>
        <w:t>Снижение показателей по количеству выявленных правонарушений и наложенных административных наказаний за 9 месяцев 2018 года связано со значительным уменьшением плановых проверок в рамках горного надзора при осуществлении надзора за соблюдением требований промышленной безопасности, а именно: 4 проверки на 6-ти ОПО в текущем периоде по сравнению с 10-тью. проверками на 12-ти ОПО в аналогичном периоде 2017 года.</w:t>
      </w:r>
      <w:proofErr w:type="gramEnd"/>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Следует обратить внимание на большой </w:t>
      </w:r>
      <w:proofErr w:type="gramStart"/>
      <w:r w:rsidRPr="0041254F">
        <w:rPr>
          <w:rFonts w:ascii="Times New Roman" w:eastAsia="Calibri" w:hAnsi="Times New Roman" w:cs="Times New Roman"/>
          <w:sz w:val="28"/>
          <w:szCs w:val="28"/>
        </w:rPr>
        <w:t>объем</w:t>
      </w:r>
      <w:proofErr w:type="gramEnd"/>
      <w:r w:rsidRPr="0041254F">
        <w:rPr>
          <w:rFonts w:ascii="Times New Roman" w:eastAsia="Calibri" w:hAnsi="Times New Roman" w:cs="Times New Roman"/>
          <w:sz w:val="28"/>
          <w:szCs w:val="28"/>
        </w:rPr>
        <w:t xml:space="preserve"> рассмотренной за отчетный период документации, в том числе: </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Планов развития горных работ рассмотрено в </w:t>
      </w:r>
      <w:proofErr w:type="gramStart"/>
      <w:r w:rsidRPr="0041254F">
        <w:rPr>
          <w:rFonts w:ascii="Times New Roman" w:eastAsia="Calibri" w:hAnsi="Times New Roman" w:cs="Times New Roman"/>
          <w:sz w:val="28"/>
          <w:szCs w:val="28"/>
        </w:rPr>
        <w:t>количестве</w:t>
      </w:r>
      <w:proofErr w:type="gramEnd"/>
      <w:r w:rsidRPr="0041254F">
        <w:rPr>
          <w:rFonts w:ascii="Times New Roman" w:eastAsia="Calibri" w:hAnsi="Times New Roman" w:cs="Times New Roman"/>
          <w:sz w:val="28"/>
          <w:szCs w:val="28"/>
        </w:rPr>
        <w:t xml:space="preserve"> 53 комплектов (43 из которых согласованы); </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Проектов горных отводов – в </w:t>
      </w:r>
      <w:proofErr w:type="gramStart"/>
      <w:r w:rsidRPr="0041254F">
        <w:rPr>
          <w:rFonts w:ascii="Times New Roman" w:eastAsia="Calibri" w:hAnsi="Times New Roman" w:cs="Times New Roman"/>
          <w:sz w:val="28"/>
          <w:szCs w:val="28"/>
        </w:rPr>
        <w:t>количестве</w:t>
      </w:r>
      <w:proofErr w:type="gramEnd"/>
      <w:r w:rsidRPr="0041254F">
        <w:rPr>
          <w:rFonts w:ascii="Times New Roman" w:eastAsia="Calibri" w:hAnsi="Times New Roman" w:cs="Times New Roman"/>
          <w:sz w:val="28"/>
          <w:szCs w:val="28"/>
        </w:rPr>
        <w:t xml:space="preserve"> 104-х комплектов (по 79-ти из которых выдана горноотводная документация); </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6C2522">
        <w:rPr>
          <w:rFonts w:ascii="Times New Roman" w:eastAsia="Calibri" w:hAnsi="Times New Roman" w:cs="Times New Roman"/>
          <w:sz w:val="28"/>
          <w:szCs w:val="28"/>
        </w:rPr>
        <w:t xml:space="preserve">материалов, обосновывающих объемы горных работ за 2017 год (в </w:t>
      </w:r>
      <w:proofErr w:type="gramStart"/>
      <w:r w:rsidRPr="006C2522">
        <w:rPr>
          <w:rFonts w:ascii="Times New Roman" w:eastAsia="Calibri" w:hAnsi="Times New Roman" w:cs="Times New Roman"/>
          <w:sz w:val="28"/>
          <w:szCs w:val="28"/>
        </w:rPr>
        <w:t>составе</w:t>
      </w:r>
      <w:proofErr w:type="gramEnd"/>
      <w:r w:rsidRPr="006C2522">
        <w:rPr>
          <w:rFonts w:ascii="Times New Roman" w:eastAsia="Calibri" w:hAnsi="Times New Roman" w:cs="Times New Roman"/>
          <w:sz w:val="28"/>
          <w:szCs w:val="28"/>
        </w:rPr>
        <w:t xml:space="preserve"> Ф5-ГР); проектов производства маркшейдерских работ – в количестве 16 комплектов (10 из которых согласованы);</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lastRenderedPageBreak/>
        <w:t>7 проектов на разработку месторождений твердых полезных ископаемых (по трем из которых оформлены положительные заключения).</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p>
    <w:p w:rsidR="0041254F" w:rsidRPr="0041254F" w:rsidRDefault="0041254F" w:rsidP="0041254F">
      <w:pPr>
        <w:tabs>
          <w:tab w:val="left" w:pos="709"/>
        </w:tabs>
        <w:spacing w:after="0" w:line="360" w:lineRule="auto"/>
        <w:ind w:firstLine="284"/>
        <w:jc w:val="center"/>
        <w:rPr>
          <w:rFonts w:ascii="Times New Roman" w:eastAsia="Times New Roman" w:hAnsi="Times New Roman" w:cs="Times New Roman"/>
          <w:sz w:val="28"/>
          <w:szCs w:val="28"/>
          <w:lang w:eastAsia="ru-RU"/>
        </w:rPr>
      </w:pPr>
      <w:r>
        <w:rPr>
          <w:rFonts w:ascii="Calibri" w:eastAsia="Calibri" w:hAnsi="Calibri" w:cs="Times New Roman"/>
          <w:noProof/>
          <w:lang w:eastAsia="ru-RU"/>
        </w:rPr>
        <w:drawing>
          <wp:inline distT="0" distB="0" distL="0" distR="0" wp14:anchorId="1CB8C3FD" wp14:editId="774374E8">
            <wp:extent cx="5469890" cy="3200400"/>
            <wp:effectExtent l="0" t="0" r="0" b="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1254F" w:rsidRPr="0041254F" w:rsidRDefault="0041254F" w:rsidP="0041254F">
      <w:pPr>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В целом уровень маркшейдерского обеспечения работ остается на достаточно высоком уровне. </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Проверки с привлечением представителей Средне-Поволжского управления </w:t>
      </w:r>
      <w:proofErr w:type="spellStart"/>
      <w:r w:rsidRPr="0041254F">
        <w:rPr>
          <w:rFonts w:ascii="Times New Roman" w:eastAsia="Calibri" w:hAnsi="Times New Roman" w:cs="Times New Roman"/>
          <w:sz w:val="28"/>
          <w:szCs w:val="28"/>
        </w:rPr>
        <w:t>Ростехнадзора</w:t>
      </w:r>
      <w:proofErr w:type="spellEnd"/>
      <w:r w:rsidRPr="0041254F">
        <w:rPr>
          <w:rFonts w:ascii="Times New Roman" w:eastAsia="Calibri" w:hAnsi="Times New Roman" w:cs="Times New Roman"/>
          <w:sz w:val="28"/>
          <w:szCs w:val="28"/>
        </w:rPr>
        <w:t xml:space="preserve"> органами прокуратуры за 9 месяцев 2018 года отсутствуют (</w:t>
      </w:r>
      <w:r w:rsidRPr="0041254F">
        <w:rPr>
          <w:rFonts w:ascii="Times New Roman" w:eastAsia="Calibri" w:hAnsi="Times New Roman" w:cs="Times New Roman"/>
          <w:sz w:val="28"/>
          <w:szCs w:val="28"/>
          <w:lang w:eastAsia="ru-RU"/>
        </w:rPr>
        <w:t>как и за аналогичный период 2017 года</w:t>
      </w:r>
      <w:r w:rsidRPr="0041254F">
        <w:rPr>
          <w:rFonts w:ascii="Times New Roman" w:eastAsia="Calibri" w:hAnsi="Times New Roman" w:cs="Times New Roman"/>
          <w:sz w:val="28"/>
          <w:szCs w:val="28"/>
        </w:rPr>
        <w:t>).</w:t>
      </w:r>
    </w:p>
    <w:p w:rsidR="0041254F" w:rsidRPr="0041254F" w:rsidRDefault="0041254F" w:rsidP="0041254F">
      <w:pPr>
        <w:autoSpaceDE w:val="0"/>
        <w:autoSpaceDN w:val="0"/>
        <w:adjustRightInd w:val="0"/>
        <w:spacing w:after="0" w:line="360" w:lineRule="auto"/>
        <w:ind w:firstLine="851"/>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В ходе обобщения и анализа правоприменительной практики в области выявления типичных нарушений были установлены наиболее часто встречаемые из них:</w:t>
      </w:r>
    </w:p>
    <w:p w:rsidR="0041254F" w:rsidRPr="0041254F" w:rsidRDefault="0041254F" w:rsidP="0041254F">
      <w:pPr>
        <w:autoSpaceDE w:val="0"/>
        <w:autoSpaceDN w:val="0"/>
        <w:adjustRightInd w:val="0"/>
        <w:spacing w:after="0" w:line="360" w:lineRule="auto"/>
        <w:ind w:firstLine="708"/>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ведение неполного комплекта маркшейдерской документации, предусмотренной проектами производства маркшейдерских работ и (или) нормативной документацией;</w:t>
      </w:r>
    </w:p>
    <w:p w:rsidR="0041254F" w:rsidRPr="0041254F" w:rsidRDefault="0041254F" w:rsidP="0041254F">
      <w:pPr>
        <w:autoSpaceDE w:val="0"/>
        <w:autoSpaceDN w:val="0"/>
        <w:adjustRightInd w:val="0"/>
        <w:spacing w:after="0" w:line="360" w:lineRule="auto"/>
        <w:ind w:firstLine="708"/>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нарушение параметров проектной документации и (или) планов развития горных работ в части направлений производства работ при недостаточном маркшейдерском обеспечении, либо его отсутствии.</w:t>
      </w:r>
    </w:p>
    <w:p w:rsidR="0041254F" w:rsidRPr="0041254F" w:rsidRDefault="0041254F" w:rsidP="0041254F">
      <w:pPr>
        <w:autoSpaceDE w:val="0"/>
        <w:autoSpaceDN w:val="0"/>
        <w:adjustRightInd w:val="0"/>
        <w:spacing w:after="0" w:line="360" w:lineRule="auto"/>
        <w:ind w:firstLine="709"/>
        <w:rPr>
          <w:rFonts w:ascii="Times New Roman" w:eastAsia="Calibri" w:hAnsi="Times New Roman" w:cs="Times New Roman"/>
          <w:sz w:val="28"/>
          <w:szCs w:val="28"/>
        </w:rPr>
      </w:pPr>
      <w:r w:rsidRPr="0041254F">
        <w:rPr>
          <w:rFonts w:ascii="Times New Roman" w:eastAsia="Calibri" w:hAnsi="Times New Roman" w:cs="Times New Roman"/>
          <w:sz w:val="28"/>
          <w:szCs w:val="28"/>
        </w:rPr>
        <w:t>Большинство выявленных нарушений возникают по причине:</w:t>
      </w:r>
    </w:p>
    <w:p w:rsidR="0041254F" w:rsidRPr="0041254F" w:rsidRDefault="0041254F" w:rsidP="0041254F">
      <w:pPr>
        <w:autoSpaceDE w:val="0"/>
        <w:autoSpaceDN w:val="0"/>
        <w:adjustRightInd w:val="0"/>
        <w:spacing w:after="0" w:line="360" w:lineRule="auto"/>
        <w:ind w:firstLine="708"/>
        <w:rPr>
          <w:rFonts w:ascii="Times New Roman" w:eastAsia="Calibri" w:hAnsi="Times New Roman" w:cs="Times New Roman"/>
          <w:sz w:val="28"/>
          <w:szCs w:val="28"/>
        </w:rPr>
      </w:pPr>
      <w:r w:rsidRPr="0041254F">
        <w:rPr>
          <w:rFonts w:ascii="Times New Roman" w:eastAsia="Calibri" w:hAnsi="Times New Roman" w:cs="Times New Roman"/>
          <w:sz w:val="28"/>
          <w:szCs w:val="28"/>
        </w:rPr>
        <w:t>слабого производственного контроля со стороны самих предприятий;</w:t>
      </w:r>
    </w:p>
    <w:p w:rsidR="0041254F" w:rsidRPr="0041254F" w:rsidRDefault="0041254F" w:rsidP="0041254F">
      <w:pPr>
        <w:autoSpaceDE w:val="0"/>
        <w:autoSpaceDN w:val="0"/>
        <w:adjustRightInd w:val="0"/>
        <w:spacing w:after="0" w:line="360" w:lineRule="auto"/>
        <w:ind w:firstLine="708"/>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lastRenderedPageBreak/>
        <w:t xml:space="preserve">слабой подготовки специалистов, поступающих на работу на предприятия, в учебных </w:t>
      </w:r>
      <w:proofErr w:type="gramStart"/>
      <w:r w:rsidRPr="0041254F">
        <w:rPr>
          <w:rFonts w:ascii="Times New Roman" w:eastAsia="Calibri" w:hAnsi="Times New Roman" w:cs="Times New Roman"/>
          <w:sz w:val="28"/>
          <w:szCs w:val="28"/>
        </w:rPr>
        <w:t>учреждениях</w:t>
      </w:r>
      <w:proofErr w:type="gramEnd"/>
      <w:r w:rsidRPr="0041254F">
        <w:rPr>
          <w:rFonts w:ascii="Times New Roman" w:eastAsia="Calibri" w:hAnsi="Times New Roman" w:cs="Times New Roman"/>
          <w:sz w:val="28"/>
          <w:szCs w:val="28"/>
        </w:rPr>
        <w:t>;</w:t>
      </w:r>
    </w:p>
    <w:p w:rsidR="0041254F" w:rsidRPr="0041254F" w:rsidRDefault="0041254F" w:rsidP="0041254F">
      <w:pPr>
        <w:autoSpaceDE w:val="0"/>
        <w:autoSpaceDN w:val="0"/>
        <w:adjustRightInd w:val="0"/>
        <w:spacing w:after="0" w:line="360" w:lineRule="auto"/>
        <w:ind w:firstLine="708"/>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отсутствие у </w:t>
      </w:r>
      <w:proofErr w:type="spellStart"/>
      <w:r w:rsidRPr="0041254F">
        <w:rPr>
          <w:rFonts w:ascii="Times New Roman" w:eastAsia="Calibri" w:hAnsi="Times New Roman" w:cs="Times New Roman"/>
          <w:sz w:val="28"/>
          <w:szCs w:val="28"/>
        </w:rPr>
        <w:t>Ростехнадзора</w:t>
      </w:r>
      <w:proofErr w:type="spellEnd"/>
      <w:r w:rsidRPr="0041254F">
        <w:rPr>
          <w:rFonts w:ascii="Times New Roman" w:eastAsia="Calibri" w:hAnsi="Times New Roman" w:cs="Times New Roman"/>
          <w:sz w:val="28"/>
          <w:szCs w:val="28"/>
        </w:rPr>
        <w:t xml:space="preserve"> инструментов и полномочий по оперативному </w:t>
      </w:r>
      <w:proofErr w:type="gramStart"/>
      <w:r w:rsidRPr="0041254F">
        <w:rPr>
          <w:rFonts w:ascii="Times New Roman" w:eastAsia="Calibri" w:hAnsi="Times New Roman" w:cs="Times New Roman"/>
          <w:sz w:val="28"/>
          <w:szCs w:val="28"/>
        </w:rPr>
        <w:t>контролю за</w:t>
      </w:r>
      <w:proofErr w:type="gramEnd"/>
      <w:r w:rsidRPr="0041254F">
        <w:rPr>
          <w:rFonts w:ascii="Times New Roman" w:eastAsia="Calibri" w:hAnsi="Times New Roman" w:cs="Times New Roman"/>
          <w:sz w:val="28"/>
          <w:szCs w:val="28"/>
        </w:rPr>
        <w:t xml:space="preserve"> маркшейдерским обеспечением, особенно если объект пользования недрами не является опасным производственным объектом.</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Одним из важнейших факторов, осложняющих работу по выявлению нарушений, является несовершенная система Федеральных норм и правил, не позволяющая в полной мере осуществлять надзор за предприятиями.</w:t>
      </w:r>
    </w:p>
    <w:p w:rsidR="0041254F" w:rsidRPr="0041254F" w:rsidRDefault="0041254F" w:rsidP="0041254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1254F">
        <w:rPr>
          <w:rFonts w:ascii="Times New Roman" w:eastAsia="Times New Roman" w:hAnsi="Times New Roman" w:cs="Times New Roman"/>
          <w:sz w:val="28"/>
          <w:szCs w:val="28"/>
          <w:lang w:eastAsia="ru-RU"/>
        </w:rPr>
        <w:t>Основным нормативным документом, устанавливающим требования по производству маркшейдерских работ, является «</w:t>
      </w:r>
      <w:hyperlink r:id="rId14" w:history="1">
        <w:r w:rsidRPr="0041254F">
          <w:rPr>
            <w:rFonts w:ascii="Times New Roman" w:eastAsia="Times New Roman" w:hAnsi="Times New Roman" w:cs="Times New Roman"/>
            <w:sz w:val="28"/>
            <w:szCs w:val="28"/>
            <w:lang w:eastAsia="ru-RU"/>
          </w:rPr>
          <w:t>Инструкция</w:t>
        </w:r>
      </w:hyperlink>
      <w:r w:rsidRPr="0041254F">
        <w:rPr>
          <w:rFonts w:ascii="Times New Roman" w:eastAsia="Times New Roman" w:hAnsi="Times New Roman" w:cs="Times New Roman"/>
          <w:sz w:val="28"/>
          <w:szCs w:val="28"/>
          <w:lang w:eastAsia="ru-RU"/>
        </w:rPr>
        <w:t xml:space="preserve"> по производству маркшейдерских работ» РД 07-603-03, утвержденная Постановлением Госгортехнадзора РФ от 06.06.2003 № 73. По информации системы «Консультант Плюс» данный документ опубликован не был, по заключению Минюста РФ в государственной регистрации не нуждается. В основу данного документа заложены технические требования, определенные </w:t>
      </w:r>
      <w:hyperlink r:id="rId15" w:history="1">
        <w:r w:rsidRPr="0041254F">
          <w:rPr>
            <w:rFonts w:ascii="Times New Roman" w:eastAsia="Times New Roman" w:hAnsi="Times New Roman" w:cs="Times New Roman"/>
            <w:sz w:val="28"/>
            <w:szCs w:val="28"/>
            <w:lang w:eastAsia="ru-RU"/>
          </w:rPr>
          <w:t>Инструкцией</w:t>
        </w:r>
      </w:hyperlink>
      <w:r w:rsidRPr="0041254F">
        <w:rPr>
          <w:rFonts w:ascii="Times New Roman" w:eastAsia="Times New Roman" w:hAnsi="Times New Roman" w:cs="Times New Roman"/>
          <w:sz w:val="28"/>
          <w:szCs w:val="28"/>
          <w:lang w:eastAsia="ru-RU"/>
        </w:rPr>
        <w:t xml:space="preserve"> по производству маркшейдерских работ, утвержденной Госгортехнадзором СССР 20.02.1985. </w:t>
      </w:r>
      <w:hyperlink r:id="rId16" w:history="1">
        <w:proofErr w:type="gramStart"/>
        <w:r w:rsidRPr="0041254F">
          <w:rPr>
            <w:rFonts w:ascii="Times New Roman" w:eastAsia="Times New Roman" w:hAnsi="Times New Roman" w:cs="Times New Roman"/>
            <w:sz w:val="28"/>
            <w:szCs w:val="28"/>
            <w:lang w:eastAsia="ru-RU"/>
          </w:rPr>
          <w:t>Инструкция</w:t>
        </w:r>
      </w:hyperlink>
      <w:r w:rsidRPr="0041254F">
        <w:rPr>
          <w:rFonts w:ascii="Times New Roman" w:eastAsia="Times New Roman" w:hAnsi="Times New Roman" w:cs="Times New Roman"/>
          <w:sz w:val="28"/>
          <w:szCs w:val="28"/>
          <w:lang w:eastAsia="ru-RU"/>
        </w:rPr>
        <w:t xml:space="preserve"> по производству маркшейдерских работ РД 07-603-03 морально устарела, не содержит требований к использованию спутникового оборудования (GPS/ГЛОНАСС) при создании опорных и съемочных сетей, при ведении съемочных работ с использованием электронных приборов, технических требований по ведению маркшейдерских работ при строительстве подземных сооружений, не связанных с добычей полезных ископаемых (метрополитенов, хранилищ и т. п.). </w:t>
      </w:r>
      <w:proofErr w:type="gramEnd"/>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41254F">
        <w:rPr>
          <w:rFonts w:ascii="Times New Roman" w:eastAsia="Calibri" w:hAnsi="Times New Roman" w:cs="Times New Roman"/>
          <w:sz w:val="28"/>
          <w:szCs w:val="28"/>
        </w:rPr>
        <w:t>Указанная инструкция нуждается в кардинальном пересмотре с учетом того, что производство маркшейдерских работ отнесено к лицензируемым видам деятельности, осуществление которых может повлечь за собой нанесение ущерба правам, законным интересам, жизни или здоровью граждан, окружающей среде, объектам культурного наследия народов Российской Федерации, обороне и безопасности государства.</w:t>
      </w:r>
      <w:proofErr w:type="gramEnd"/>
      <w:r w:rsidRPr="0041254F">
        <w:rPr>
          <w:rFonts w:ascii="Times New Roman" w:eastAsia="Calibri" w:hAnsi="Times New Roman" w:cs="Times New Roman"/>
          <w:sz w:val="28"/>
          <w:szCs w:val="28"/>
        </w:rPr>
        <w:t xml:space="preserve"> При этом судебная и правоприменительная практика свидетельствует о том, что обязательность </w:t>
      </w:r>
      <w:r w:rsidRPr="0041254F">
        <w:rPr>
          <w:rFonts w:ascii="Times New Roman" w:eastAsia="Calibri" w:hAnsi="Times New Roman" w:cs="Times New Roman"/>
          <w:sz w:val="28"/>
          <w:szCs w:val="28"/>
        </w:rPr>
        <w:lastRenderedPageBreak/>
        <w:t>выполнения требований нормативных документов, не прошедших регистрацию в Минюсте Российской Федерации, может быть оспорена.</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 xml:space="preserve">Отсутствуют нормативно-правовые документы, определяющие уполномоченный орган, требования к обязательному содержанию проектной документации на производство маркшейдерских работ, в том числе при разработке месторождений углеводородного сырья, а также к и процедуре ее согласования. </w:t>
      </w:r>
    </w:p>
    <w:p w:rsidR="0041254F" w:rsidRPr="0041254F" w:rsidRDefault="0041254F" w:rsidP="0041254F">
      <w:pPr>
        <w:spacing w:after="0" w:line="360" w:lineRule="auto"/>
        <w:ind w:firstLine="709"/>
        <w:jc w:val="both"/>
        <w:rPr>
          <w:rFonts w:ascii="Times New Roman" w:eastAsia="Calibri" w:hAnsi="Times New Roman" w:cs="Times New Roman"/>
          <w:sz w:val="28"/>
          <w:szCs w:val="28"/>
        </w:rPr>
      </w:pPr>
      <w:proofErr w:type="gramStart"/>
      <w:r w:rsidRPr="0041254F">
        <w:rPr>
          <w:rFonts w:ascii="Times New Roman" w:eastAsia="Calibri" w:hAnsi="Times New Roman" w:cs="Times New Roman"/>
          <w:sz w:val="28"/>
          <w:szCs w:val="28"/>
        </w:rPr>
        <w:t xml:space="preserve">Отсутствуют нормативно-правовые документы, определяющие требования к маркшейдерским разделам проектов разработки полезных ископаемых, рассматриваемых </w:t>
      </w:r>
      <w:proofErr w:type="spellStart"/>
      <w:r w:rsidRPr="0041254F">
        <w:rPr>
          <w:rFonts w:ascii="Times New Roman" w:eastAsia="Calibri" w:hAnsi="Times New Roman" w:cs="Times New Roman"/>
          <w:sz w:val="28"/>
          <w:szCs w:val="28"/>
        </w:rPr>
        <w:t>Ростехнадзором</w:t>
      </w:r>
      <w:proofErr w:type="spellEnd"/>
      <w:r w:rsidRPr="0041254F">
        <w:rPr>
          <w:rFonts w:ascii="Times New Roman" w:eastAsia="Calibri" w:hAnsi="Times New Roman" w:cs="Times New Roman"/>
          <w:sz w:val="28"/>
          <w:szCs w:val="28"/>
        </w:rPr>
        <w:t xml:space="preserve"> в составе комиссий, созданных в соответствии с </w:t>
      </w:r>
      <w:proofErr w:type="spellStart"/>
      <w:r w:rsidRPr="0041254F">
        <w:rPr>
          <w:rFonts w:ascii="Times New Roman" w:eastAsia="Calibri" w:hAnsi="Times New Roman" w:cs="Times New Roman"/>
          <w:sz w:val="28"/>
          <w:szCs w:val="28"/>
        </w:rPr>
        <w:t>пп</w:t>
      </w:r>
      <w:proofErr w:type="spellEnd"/>
      <w:r w:rsidRPr="0041254F">
        <w:rPr>
          <w:rFonts w:ascii="Times New Roman" w:eastAsia="Calibri" w:hAnsi="Times New Roman" w:cs="Times New Roman"/>
          <w:sz w:val="28"/>
          <w:szCs w:val="28"/>
        </w:rPr>
        <w:t>. 6, 7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утвержденного постановлением Правительства Российской</w:t>
      </w:r>
      <w:proofErr w:type="gramEnd"/>
      <w:r w:rsidRPr="0041254F">
        <w:rPr>
          <w:rFonts w:ascii="Times New Roman" w:eastAsia="Calibri" w:hAnsi="Times New Roman" w:cs="Times New Roman"/>
          <w:sz w:val="28"/>
          <w:szCs w:val="28"/>
        </w:rPr>
        <w:t xml:space="preserve"> Федерации от 3 марта 2010 года № 118. </w:t>
      </w:r>
    </w:p>
    <w:p w:rsidR="0041254F" w:rsidRPr="0041254F" w:rsidRDefault="0041254F" w:rsidP="0041254F">
      <w:pPr>
        <w:autoSpaceDE w:val="0"/>
        <w:autoSpaceDN w:val="0"/>
        <w:adjustRightInd w:val="0"/>
        <w:spacing w:after="0" w:line="360" w:lineRule="auto"/>
        <w:ind w:firstLine="709"/>
        <w:jc w:val="both"/>
        <w:rPr>
          <w:rFonts w:ascii="Times New Roman" w:eastAsia="Calibri" w:hAnsi="Times New Roman" w:cs="Times New Roman"/>
          <w:sz w:val="28"/>
          <w:szCs w:val="28"/>
        </w:rPr>
      </w:pPr>
      <w:r w:rsidRPr="0041254F">
        <w:rPr>
          <w:rFonts w:ascii="Times New Roman" w:eastAsia="Calibri" w:hAnsi="Times New Roman" w:cs="Times New Roman"/>
          <w:sz w:val="28"/>
          <w:szCs w:val="28"/>
        </w:rPr>
        <w:t>Отсутствуют нормативно-правовые документы, определяющие технические требования к минимальному комплекту оборудования (инструментов, программного обеспечения), достаточному для выполнения лицензионных требований при выполнении маркшейдерских работ.</w:t>
      </w:r>
    </w:p>
    <w:p w:rsidR="0041254F" w:rsidRPr="0041254F" w:rsidRDefault="0041254F" w:rsidP="0041254F">
      <w:pPr>
        <w:tabs>
          <w:tab w:val="left" w:pos="709"/>
        </w:tabs>
        <w:spacing w:after="0" w:line="360" w:lineRule="auto"/>
        <w:ind w:firstLine="567"/>
        <w:jc w:val="both"/>
        <w:rPr>
          <w:rFonts w:ascii="Times New Roman" w:eastAsia="Calibri" w:hAnsi="Times New Roman" w:cs="Times New Roman"/>
          <w:sz w:val="28"/>
          <w:szCs w:val="28"/>
          <w:lang w:eastAsia="ru-RU"/>
        </w:rPr>
      </w:pPr>
      <w:r w:rsidRPr="0041254F">
        <w:rPr>
          <w:rFonts w:ascii="Times New Roman" w:eastAsia="Calibri" w:hAnsi="Times New Roman" w:cs="Times New Roman"/>
          <w:sz w:val="28"/>
          <w:szCs w:val="28"/>
        </w:rPr>
        <w:t xml:space="preserve">Для решения большинства приведенных проблем следует сосредоточить усилия на проработке и принятию актуальных Федеральных норм и правил, регламентирующих требования по обеспечению безопасного пользования недрами и маркшейдерскому обеспечению горных работ. За основу можно взять действующие регламенты, правила и иную документацию, но требования которых, в настоящее время, с точки зрения </w:t>
      </w:r>
      <w:proofErr w:type="spellStart"/>
      <w:r w:rsidRPr="0041254F">
        <w:rPr>
          <w:rFonts w:ascii="Times New Roman" w:eastAsia="Calibri" w:hAnsi="Times New Roman" w:cs="Times New Roman"/>
          <w:sz w:val="28"/>
          <w:szCs w:val="28"/>
        </w:rPr>
        <w:t>правоприменимости</w:t>
      </w:r>
      <w:proofErr w:type="spellEnd"/>
      <w:r w:rsidRPr="0041254F">
        <w:rPr>
          <w:rFonts w:ascii="Times New Roman" w:eastAsia="Calibri" w:hAnsi="Times New Roman" w:cs="Times New Roman"/>
          <w:sz w:val="28"/>
          <w:szCs w:val="28"/>
        </w:rPr>
        <w:t xml:space="preserve">, невозможны к использованию при проведении контрольных и надзорных мероприятий, проводимых </w:t>
      </w:r>
      <w:proofErr w:type="spellStart"/>
      <w:r w:rsidRPr="0041254F">
        <w:rPr>
          <w:rFonts w:ascii="Times New Roman" w:eastAsia="Calibri" w:hAnsi="Times New Roman" w:cs="Times New Roman"/>
          <w:sz w:val="28"/>
          <w:szCs w:val="28"/>
        </w:rPr>
        <w:t>Ростехнадзором</w:t>
      </w:r>
      <w:proofErr w:type="spellEnd"/>
      <w:r w:rsidRPr="0041254F">
        <w:rPr>
          <w:rFonts w:ascii="Times New Roman" w:eastAsia="Calibri" w:hAnsi="Times New Roman" w:cs="Times New Roman"/>
          <w:sz w:val="28"/>
          <w:szCs w:val="28"/>
        </w:rPr>
        <w:t>.</w:t>
      </w:r>
    </w:p>
    <w:bookmarkEnd w:id="4"/>
    <w:p w:rsidR="00330760" w:rsidRPr="00166B2B" w:rsidRDefault="00330760" w:rsidP="004D4302">
      <w:pPr>
        <w:keepNext/>
        <w:keepLines/>
        <w:tabs>
          <w:tab w:val="left" w:pos="709"/>
        </w:tabs>
        <w:spacing w:before="200" w:after="0" w:line="240" w:lineRule="auto"/>
        <w:jc w:val="center"/>
        <w:outlineLvl w:val="2"/>
        <w:rPr>
          <w:rFonts w:ascii="Times New Roman" w:eastAsia="Times New Roman" w:hAnsi="Times New Roman" w:cs="Times New Roman"/>
          <w:b/>
          <w:sz w:val="28"/>
          <w:szCs w:val="28"/>
          <w:lang w:eastAsia="ru-RU"/>
        </w:rPr>
      </w:pPr>
      <w:r w:rsidRPr="006C2522">
        <w:rPr>
          <w:rFonts w:ascii="Times New Roman" w:eastAsia="Times New Roman" w:hAnsi="Times New Roman" w:cs="Times New Roman"/>
          <w:b/>
          <w:sz w:val="28"/>
          <w:szCs w:val="28"/>
          <w:lang w:eastAsia="ru-RU"/>
        </w:rPr>
        <w:lastRenderedPageBreak/>
        <w:t>Объекты нефтехимической и нефтегазоперерабатывающей промышленности и объекты нефтепродуктообеспечения</w:t>
      </w:r>
    </w:p>
    <w:p w:rsidR="007B19A3" w:rsidRPr="00166B2B" w:rsidRDefault="007B19A3" w:rsidP="007B19A3">
      <w:pPr>
        <w:spacing w:after="0" w:line="360" w:lineRule="auto"/>
        <w:ind w:firstLine="709"/>
        <w:jc w:val="both"/>
        <w:rPr>
          <w:rFonts w:ascii="Times New Roman" w:eastAsia="Calibri" w:hAnsi="Times New Roman" w:cs="Times New Roman"/>
          <w:sz w:val="28"/>
          <w:szCs w:val="28"/>
        </w:rPr>
      </w:pPr>
    </w:p>
    <w:p w:rsidR="002060A0" w:rsidRPr="002852F9" w:rsidRDefault="002060A0" w:rsidP="002060A0">
      <w:pPr>
        <w:spacing w:after="0" w:line="360" w:lineRule="auto"/>
        <w:ind w:firstLine="709"/>
        <w:jc w:val="both"/>
        <w:rPr>
          <w:rFonts w:ascii="Times New Roman" w:eastAsia="Times New Roman" w:hAnsi="Times New Roman" w:cs="Times New Roman"/>
          <w:sz w:val="28"/>
          <w:szCs w:val="28"/>
          <w:lang w:eastAsia="ru-RU"/>
        </w:rPr>
      </w:pPr>
      <w:bookmarkStart w:id="7" w:name="_Toc480912877"/>
      <w:bookmarkEnd w:id="5"/>
      <w:r w:rsidRPr="002852F9">
        <w:rPr>
          <w:rFonts w:ascii="Times New Roman" w:eastAsia="Calibri" w:hAnsi="Times New Roman" w:cs="Times New Roman"/>
          <w:sz w:val="28"/>
          <w:szCs w:val="28"/>
        </w:rPr>
        <w:t xml:space="preserve">Федеральный государственный надзор в области промышленной безопасности осуществляется в отношении 309 опасных производственных объектов </w:t>
      </w:r>
      <w:r w:rsidRPr="002852F9">
        <w:rPr>
          <w:rFonts w:ascii="Times New Roman" w:eastAsia="Times New Roman" w:hAnsi="Times New Roman" w:cs="Times New Roman"/>
          <w:sz w:val="28"/>
          <w:szCs w:val="28"/>
          <w:lang w:val="x-none" w:eastAsia="ru-RU"/>
        </w:rPr>
        <w:t>нефтехимическ</w:t>
      </w:r>
      <w:r w:rsidRPr="002852F9">
        <w:rPr>
          <w:rFonts w:ascii="Times New Roman" w:eastAsia="Times New Roman" w:hAnsi="Times New Roman" w:cs="Times New Roman"/>
          <w:sz w:val="28"/>
          <w:szCs w:val="28"/>
          <w:lang w:eastAsia="ru-RU"/>
        </w:rPr>
        <w:t>их</w:t>
      </w:r>
      <w:r w:rsidRPr="002852F9">
        <w:rPr>
          <w:rFonts w:ascii="Times New Roman" w:eastAsia="Times New Roman" w:hAnsi="Times New Roman" w:cs="Times New Roman"/>
          <w:sz w:val="28"/>
          <w:szCs w:val="28"/>
          <w:lang w:val="x-none" w:eastAsia="ru-RU"/>
        </w:rPr>
        <w:t>, нефтегазоперерабатывающ</w:t>
      </w:r>
      <w:r w:rsidRPr="002852F9">
        <w:rPr>
          <w:rFonts w:ascii="Times New Roman" w:eastAsia="Times New Roman" w:hAnsi="Times New Roman" w:cs="Times New Roman"/>
          <w:sz w:val="28"/>
          <w:szCs w:val="28"/>
          <w:lang w:eastAsia="ru-RU"/>
        </w:rPr>
        <w:t>их</w:t>
      </w:r>
      <w:r w:rsidRPr="002852F9">
        <w:rPr>
          <w:rFonts w:ascii="Times New Roman" w:eastAsia="Times New Roman" w:hAnsi="Times New Roman" w:cs="Times New Roman"/>
          <w:sz w:val="28"/>
          <w:szCs w:val="28"/>
          <w:lang w:val="x-none" w:eastAsia="ru-RU"/>
        </w:rPr>
        <w:t xml:space="preserve"> про</w:t>
      </w:r>
      <w:r w:rsidRPr="002852F9">
        <w:rPr>
          <w:rFonts w:ascii="Times New Roman" w:eastAsia="Times New Roman" w:hAnsi="Times New Roman" w:cs="Times New Roman"/>
          <w:sz w:val="28"/>
          <w:szCs w:val="28"/>
          <w:lang w:eastAsia="ru-RU"/>
        </w:rPr>
        <w:t>изводств</w:t>
      </w:r>
      <w:r w:rsidRPr="002852F9">
        <w:rPr>
          <w:rFonts w:ascii="Times New Roman" w:eastAsia="Times New Roman" w:hAnsi="Times New Roman" w:cs="Times New Roman"/>
          <w:sz w:val="28"/>
          <w:szCs w:val="28"/>
          <w:lang w:val="x-none" w:eastAsia="ru-RU"/>
        </w:rPr>
        <w:t xml:space="preserve"> </w:t>
      </w:r>
      <w:r w:rsidRPr="002852F9">
        <w:rPr>
          <w:rFonts w:ascii="Times New Roman" w:eastAsia="Times New Roman" w:hAnsi="Times New Roman" w:cs="Times New Roman"/>
          <w:sz w:val="28"/>
          <w:szCs w:val="28"/>
          <w:lang w:val="x-none" w:eastAsia="ru-RU"/>
        </w:rPr>
        <w:br/>
        <w:t>и объект</w:t>
      </w:r>
      <w:r w:rsidRPr="002852F9">
        <w:rPr>
          <w:rFonts w:ascii="Times New Roman" w:eastAsia="Times New Roman" w:hAnsi="Times New Roman" w:cs="Times New Roman"/>
          <w:sz w:val="28"/>
          <w:szCs w:val="28"/>
          <w:lang w:eastAsia="ru-RU"/>
        </w:rPr>
        <w:t xml:space="preserve">ов </w:t>
      </w:r>
      <w:r w:rsidRPr="002852F9">
        <w:rPr>
          <w:rFonts w:ascii="Times New Roman" w:eastAsia="Times New Roman" w:hAnsi="Times New Roman" w:cs="Times New Roman"/>
          <w:sz w:val="28"/>
          <w:szCs w:val="28"/>
          <w:lang w:val="x-none" w:eastAsia="ru-RU"/>
        </w:rPr>
        <w:t>нефтепродуктообеспечения</w:t>
      </w:r>
      <w:r w:rsidRPr="002852F9">
        <w:rPr>
          <w:rFonts w:ascii="Times New Roman" w:eastAsia="Times New Roman" w:hAnsi="Times New Roman" w:cs="Times New Roman"/>
          <w:sz w:val="28"/>
          <w:szCs w:val="28"/>
          <w:lang w:eastAsia="ru-RU"/>
        </w:rPr>
        <w:t xml:space="preserve"> (далее – </w:t>
      </w:r>
      <w:r>
        <w:rPr>
          <w:rFonts w:ascii="Times New Roman" w:eastAsia="Times New Roman" w:hAnsi="Times New Roman" w:cs="Times New Roman"/>
          <w:sz w:val="28"/>
          <w:szCs w:val="28"/>
          <w:lang w:eastAsia="ru-RU"/>
        </w:rPr>
        <w:t xml:space="preserve">ОПО) следующих классов опасности: I класс опасности - </w:t>
      </w:r>
      <w:r w:rsidRPr="000C3984">
        <w:rPr>
          <w:rFonts w:ascii="Times New Roman" w:eastAsia="Times New Roman" w:hAnsi="Times New Roman" w:cs="Times New Roman"/>
          <w:sz w:val="28"/>
          <w:szCs w:val="28"/>
          <w:lang w:eastAsia="ru-RU"/>
        </w:rPr>
        <w:t>87 ОПО</w:t>
      </w:r>
      <w:r>
        <w:rPr>
          <w:rFonts w:ascii="Times New Roman" w:eastAsia="Times New Roman" w:hAnsi="Times New Roman" w:cs="Times New Roman"/>
          <w:sz w:val="28"/>
          <w:szCs w:val="28"/>
          <w:lang w:eastAsia="ru-RU"/>
        </w:rPr>
        <w:t>;</w:t>
      </w:r>
      <w:r w:rsidRPr="000C3984">
        <w:t xml:space="preserve"> </w:t>
      </w:r>
      <w:r>
        <w:rPr>
          <w:rFonts w:ascii="Times New Roman" w:eastAsia="Times New Roman" w:hAnsi="Times New Roman" w:cs="Times New Roman"/>
          <w:sz w:val="28"/>
          <w:szCs w:val="28"/>
          <w:lang w:eastAsia="ru-RU"/>
        </w:rPr>
        <w:t xml:space="preserve">II класс опасности - 49 ОПО; III класс опасности - </w:t>
      </w:r>
      <w:r w:rsidRPr="000C3984">
        <w:rPr>
          <w:rFonts w:ascii="Times New Roman" w:eastAsia="Times New Roman" w:hAnsi="Times New Roman" w:cs="Times New Roman"/>
          <w:sz w:val="28"/>
          <w:szCs w:val="28"/>
          <w:lang w:eastAsia="ru-RU"/>
        </w:rPr>
        <w:t>165 ОПО</w:t>
      </w:r>
      <w:r>
        <w:rPr>
          <w:rFonts w:ascii="Times New Roman" w:eastAsia="Times New Roman" w:hAnsi="Times New Roman" w:cs="Times New Roman"/>
          <w:sz w:val="28"/>
          <w:szCs w:val="28"/>
          <w:lang w:eastAsia="ru-RU"/>
        </w:rPr>
        <w:t>;</w:t>
      </w:r>
      <w:r w:rsidRPr="000C3984">
        <w:t xml:space="preserve"> </w:t>
      </w:r>
      <w:r>
        <w:rPr>
          <w:rFonts w:ascii="Times New Roman" w:eastAsia="Times New Roman" w:hAnsi="Times New Roman" w:cs="Times New Roman"/>
          <w:sz w:val="28"/>
          <w:szCs w:val="28"/>
          <w:lang w:eastAsia="ru-RU"/>
        </w:rPr>
        <w:t>IV класс опасности - 8 ОПО.</w:t>
      </w:r>
    </w:p>
    <w:p w:rsidR="002060A0" w:rsidRPr="002852F9" w:rsidRDefault="002060A0" w:rsidP="002060A0">
      <w:pPr>
        <w:spacing w:after="0" w:line="360" w:lineRule="auto"/>
        <w:ind w:firstLine="709"/>
        <w:jc w:val="both"/>
        <w:rPr>
          <w:rFonts w:ascii="Times New Roman" w:eastAsia="Times New Roman" w:hAnsi="Times New Roman" w:cs="Times New Roman"/>
          <w:sz w:val="28"/>
          <w:szCs w:val="28"/>
          <w:lang w:eastAsia="ru-RU"/>
        </w:rPr>
      </w:pPr>
    </w:p>
    <w:p w:rsidR="002060A0" w:rsidRPr="002852F9" w:rsidRDefault="002060A0" w:rsidP="002060A0">
      <w:pPr>
        <w:spacing w:after="0" w:line="360" w:lineRule="auto"/>
        <w:ind w:firstLine="709"/>
        <w:jc w:val="right"/>
        <w:rPr>
          <w:rFonts w:ascii="Times New Roman" w:eastAsia="Times New Roman" w:hAnsi="Times New Roman" w:cs="Times New Roman"/>
          <w:color w:val="FF0000"/>
          <w:sz w:val="28"/>
          <w:szCs w:val="28"/>
          <w:lang w:eastAsia="ru-RU"/>
        </w:rPr>
      </w:pPr>
      <w:r w:rsidRPr="002852F9">
        <w:rPr>
          <w:rFonts w:ascii="Times New Roman" w:eastAsia="Times New Roman" w:hAnsi="Times New Roman" w:cs="Times New Roman"/>
          <w:noProof/>
          <w:color w:val="FF0000"/>
          <w:sz w:val="28"/>
          <w:szCs w:val="28"/>
          <w:lang w:eastAsia="ru-RU"/>
        </w:rPr>
        <w:drawing>
          <wp:inline distT="0" distB="0" distL="0" distR="0" wp14:anchorId="2D9D5079" wp14:editId="0724EFDB">
            <wp:extent cx="5528931" cy="2998381"/>
            <wp:effectExtent l="0" t="0" r="15240" b="1206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60A0" w:rsidRPr="001F1FD3" w:rsidRDefault="002060A0" w:rsidP="002060A0">
      <w:pPr>
        <w:spacing w:after="0" w:line="360" w:lineRule="auto"/>
        <w:ind w:firstLine="709"/>
        <w:jc w:val="both"/>
        <w:rPr>
          <w:rFonts w:ascii="Times New Roman" w:eastAsia="Times New Roman" w:hAnsi="Times New Roman" w:cs="Times New Roman"/>
          <w:sz w:val="28"/>
          <w:szCs w:val="28"/>
          <w:lang w:eastAsia="ru-RU"/>
        </w:rPr>
      </w:pPr>
      <w:r w:rsidRPr="001F1FD3">
        <w:rPr>
          <w:rFonts w:ascii="Times New Roman" w:eastAsia="Times New Roman" w:hAnsi="Times New Roman" w:cs="Times New Roman"/>
          <w:sz w:val="28"/>
          <w:szCs w:val="28"/>
          <w:lang w:eastAsia="ru-RU"/>
        </w:rPr>
        <w:t xml:space="preserve">За 9 месяцев 2018 года зарегистрировано 2 аварии, </w:t>
      </w:r>
      <w:r>
        <w:rPr>
          <w:rFonts w:ascii="Times New Roman" w:eastAsia="Times New Roman" w:hAnsi="Times New Roman" w:cs="Times New Roman"/>
          <w:sz w:val="28"/>
          <w:szCs w:val="28"/>
          <w:lang w:eastAsia="ru-RU"/>
        </w:rPr>
        <w:t>в результате одной из которых произошел несчастный случай с тяжелым исходом. З</w:t>
      </w:r>
      <w:r w:rsidRPr="001F1FD3">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аналогичный период 2017 года </w:t>
      </w:r>
      <w:r w:rsidRPr="001F1FD3">
        <w:rPr>
          <w:rFonts w:ascii="Times New Roman" w:eastAsia="Times New Roman" w:hAnsi="Times New Roman" w:cs="Times New Roman"/>
          <w:sz w:val="28"/>
          <w:szCs w:val="28"/>
          <w:lang w:eastAsia="ru-RU"/>
        </w:rPr>
        <w:t xml:space="preserve">зарегистрировано 3 аварии. </w:t>
      </w:r>
    </w:p>
    <w:p w:rsidR="002060A0" w:rsidRPr="001F1FD3" w:rsidRDefault="002060A0" w:rsidP="002060A0">
      <w:pPr>
        <w:spacing w:after="0" w:line="360" w:lineRule="auto"/>
        <w:ind w:firstLine="709"/>
        <w:jc w:val="both"/>
        <w:rPr>
          <w:rFonts w:ascii="Times New Roman" w:eastAsia="Times New Roman" w:hAnsi="Times New Roman" w:cs="Times New Roman"/>
          <w:sz w:val="28"/>
          <w:szCs w:val="28"/>
          <w:lang w:eastAsia="ru-RU"/>
        </w:rPr>
      </w:pPr>
      <w:r w:rsidRPr="001F1FD3">
        <w:rPr>
          <w:rFonts w:ascii="Times New Roman" w:eastAsia="Times New Roman" w:hAnsi="Times New Roman" w:cs="Times New Roman"/>
          <w:sz w:val="28"/>
          <w:szCs w:val="28"/>
          <w:lang w:eastAsia="ru-RU"/>
        </w:rPr>
        <w:t>За 9 месяцев 2018 года зарегистрирован групповой несчастный случай</w:t>
      </w:r>
      <w:r>
        <w:rPr>
          <w:rFonts w:ascii="Times New Roman" w:eastAsia="Times New Roman" w:hAnsi="Times New Roman" w:cs="Times New Roman"/>
          <w:sz w:val="28"/>
          <w:szCs w:val="28"/>
          <w:lang w:eastAsia="ru-RU"/>
        </w:rPr>
        <w:t>,</w:t>
      </w:r>
      <w:r w:rsidRPr="001F1F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w:t>
      </w:r>
      <w:proofErr w:type="gramStart"/>
      <w:r>
        <w:rPr>
          <w:rFonts w:ascii="Times New Roman" w:eastAsia="Times New Roman" w:hAnsi="Times New Roman" w:cs="Times New Roman"/>
          <w:sz w:val="28"/>
          <w:szCs w:val="28"/>
          <w:lang w:eastAsia="ru-RU"/>
        </w:rPr>
        <w:t>результате</w:t>
      </w:r>
      <w:proofErr w:type="gramEnd"/>
      <w:r>
        <w:rPr>
          <w:rFonts w:ascii="Times New Roman" w:eastAsia="Times New Roman" w:hAnsi="Times New Roman" w:cs="Times New Roman"/>
          <w:sz w:val="28"/>
          <w:szCs w:val="28"/>
          <w:lang w:eastAsia="ru-RU"/>
        </w:rPr>
        <w:t xml:space="preserve"> которого пострадали 3 человека с тяжелым исходом. </w:t>
      </w:r>
      <w:r w:rsidRPr="001F1FD3">
        <w:rPr>
          <w:rFonts w:ascii="Times New Roman" w:eastAsia="Times New Roman" w:hAnsi="Times New Roman" w:cs="Times New Roman"/>
          <w:sz w:val="28"/>
          <w:szCs w:val="28"/>
          <w:lang w:eastAsia="ru-RU"/>
        </w:rPr>
        <w:t>За 9 месяцев 2017 года несчастны</w:t>
      </w:r>
      <w:r>
        <w:rPr>
          <w:rFonts w:ascii="Times New Roman" w:eastAsia="Times New Roman" w:hAnsi="Times New Roman" w:cs="Times New Roman"/>
          <w:sz w:val="28"/>
          <w:szCs w:val="28"/>
          <w:lang w:eastAsia="ru-RU"/>
        </w:rPr>
        <w:t>е</w:t>
      </w:r>
      <w:r w:rsidRPr="001F1FD3">
        <w:rPr>
          <w:rFonts w:ascii="Times New Roman" w:eastAsia="Times New Roman" w:hAnsi="Times New Roman" w:cs="Times New Roman"/>
          <w:sz w:val="28"/>
          <w:szCs w:val="28"/>
          <w:lang w:eastAsia="ru-RU"/>
        </w:rPr>
        <w:t xml:space="preserve"> случа</w:t>
      </w:r>
      <w:r>
        <w:rPr>
          <w:rFonts w:ascii="Times New Roman" w:eastAsia="Times New Roman" w:hAnsi="Times New Roman" w:cs="Times New Roman"/>
          <w:sz w:val="28"/>
          <w:szCs w:val="28"/>
          <w:lang w:eastAsia="ru-RU"/>
        </w:rPr>
        <w:t>и</w:t>
      </w:r>
      <w:r w:rsidRPr="001F1FD3">
        <w:rPr>
          <w:rFonts w:ascii="Times New Roman" w:eastAsia="Times New Roman" w:hAnsi="Times New Roman" w:cs="Times New Roman"/>
          <w:sz w:val="28"/>
          <w:szCs w:val="28"/>
          <w:lang w:eastAsia="ru-RU"/>
        </w:rPr>
        <w:t xml:space="preserve"> не </w:t>
      </w:r>
      <w:r>
        <w:rPr>
          <w:rFonts w:ascii="Times New Roman" w:eastAsia="Times New Roman" w:hAnsi="Times New Roman" w:cs="Times New Roman"/>
          <w:sz w:val="28"/>
          <w:szCs w:val="28"/>
          <w:lang w:eastAsia="ru-RU"/>
        </w:rPr>
        <w:t>зафиксированы</w:t>
      </w:r>
      <w:r w:rsidRPr="001F1FD3">
        <w:rPr>
          <w:rFonts w:ascii="Times New Roman" w:eastAsia="Times New Roman" w:hAnsi="Times New Roman" w:cs="Times New Roman"/>
          <w:sz w:val="28"/>
          <w:szCs w:val="28"/>
          <w:lang w:eastAsia="ru-RU"/>
        </w:rPr>
        <w:t xml:space="preserve">. </w:t>
      </w:r>
    </w:p>
    <w:p w:rsidR="002060A0" w:rsidRDefault="002060A0" w:rsidP="002060A0">
      <w:pPr>
        <w:spacing w:after="0" w:line="360" w:lineRule="auto"/>
        <w:ind w:firstLine="709"/>
        <w:jc w:val="both"/>
        <w:rPr>
          <w:rFonts w:ascii="Times New Roman" w:hAnsi="Times New Roman" w:cs="Times New Roman"/>
          <w:sz w:val="28"/>
          <w:szCs w:val="28"/>
        </w:rPr>
      </w:pPr>
      <w:r w:rsidRPr="001F1FD3">
        <w:rPr>
          <w:rFonts w:ascii="Times New Roman" w:hAnsi="Times New Roman" w:cs="Times New Roman"/>
          <w:sz w:val="28"/>
          <w:szCs w:val="28"/>
        </w:rPr>
        <w:t xml:space="preserve">Динамика аварийности и производственного травматизма за </w:t>
      </w:r>
      <w:r>
        <w:rPr>
          <w:rFonts w:ascii="Times New Roman" w:hAnsi="Times New Roman" w:cs="Times New Roman"/>
          <w:sz w:val="28"/>
          <w:szCs w:val="28"/>
        </w:rPr>
        <w:t>2017</w:t>
      </w:r>
      <w:r w:rsidRPr="001F1FD3">
        <w:rPr>
          <w:rFonts w:ascii="Times New Roman" w:hAnsi="Times New Roman" w:cs="Times New Roman"/>
          <w:sz w:val="28"/>
          <w:szCs w:val="28"/>
        </w:rPr>
        <w:t xml:space="preserve"> – 2018 годы на опасных производственных объектах нефтехимической и нефтегазоперерабатывающей промышленности</w:t>
      </w:r>
      <w:r>
        <w:rPr>
          <w:rFonts w:ascii="Times New Roman" w:hAnsi="Times New Roman" w:cs="Times New Roman"/>
          <w:sz w:val="28"/>
          <w:szCs w:val="28"/>
        </w:rPr>
        <w:t xml:space="preserve"> представлена на диаграмме:</w:t>
      </w:r>
    </w:p>
    <w:p w:rsidR="002060A0" w:rsidRDefault="002060A0" w:rsidP="002060A0">
      <w:pPr>
        <w:spacing w:after="0" w:line="360" w:lineRule="auto"/>
        <w:ind w:firstLine="709"/>
        <w:rPr>
          <w:rFonts w:ascii="Times New Roman" w:hAnsi="Times New Roman" w:cs="Times New Roman"/>
          <w:sz w:val="28"/>
          <w:szCs w:val="28"/>
        </w:rPr>
      </w:pPr>
    </w:p>
    <w:p w:rsidR="002060A0" w:rsidRDefault="002060A0" w:rsidP="002060A0">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2F124A06" wp14:editId="6BAE9B1F">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060A0" w:rsidRPr="000015BB" w:rsidRDefault="002060A0" w:rsidP="002060A0">
      <w:pPr>
        <w:spacing w:after="0" w:line="360" w:lineRule="auto"/>
        <w:ind w:firstLine="709"/>
        <w:jc w:val="both"/>
        <w:rPr>
          <w:rFonts w:ascii="Times New Roman" w:hAnsi="Times New Roman" w:cs="Times New Roman"/>
          <w:sz w:val="28"/>
          <w:szCs w:val="28"/>
        </w:rPr>
      </w:pPr>
      <w:proofErr w:type="gramStart"/>
      <w:r w:rsidRPr="000015BB">
        <w:rPr>
          <w:rFonts w:ascii="Times New Roman" w:hAnsi="Times New Roman" w:cs="Times New Roman"/>
          <w:sz w:val="28"/>
          <w:szCs w:val="28"/>
        </w:rPr>
        <w:t xml:space="preserve">В течение 9 месяцев 2018 года Средне-Поволжским управлением </w:t>
      </w:r>
      <w:proofErr w:type="spellStart"/>
      <w:r w:rsidRPr="000015BB">
        <w:rPr>
          <w:rFonts w:ascii="Times New Roman" w:hAnsi="Times New Roman" w:cs="Times New Roman"/>
          <w:sz w:val="28"/>
          <w:szCs w:val="28"/>
        </w:rPr>
        <w:t>Ростехнадзора</w:t>
      </w:r>
      <w:proofErr w:type="spellEnd"/>
      <w:r w:rsidRPr="000015BB">
        <w:rPr>
          <w:rFonts w:ascii="Times New Roman" w:hAnsi="Times New Roman" w:cs="Times New Roman"/>
          <w:sz w:val="28"/>
          <w:szCs w:val="28"/>
        </w:rPr>
        <w:t xml:space="preserve"> в отношении организаций, эксплуатирующих опасные производственные объекты, проведено 190 проверок соблюдения требований промышленной безопасности на опасных производственных объектах, из числа которых 121 проверка в рамках постоянного государственного надзора</w:t>
      </w:r>
      <w:r>
        <w:rPr>
          <w:rFonts w:ascii="Times New Roman" w:hAnsi="Times New Roman" w:cs="Times New Roman"/>
          <w:sz w:val="28"/>
          <w:szCs w:val="28"/>
        </w:rPr>
        <w:t>.</w:t>
      </w:r>
      <w:proofErr w:type="gramEnd"/>
      <w:r w:rsidRPr="000015BB">
        <w:rPr>
          <w:rFonts w:ascii="Times New Roman" w:hAnsi="Times New Roman" w:cs="Times New Roman"/>
          <w:sz w:val="28"/>
          <w:szCs w:val="28"/>
        </w:rPr>
        <w:t xml:space="preserve"> </w:t>
      </w:r>
      <w:r>
        <w:rPr>
          <w:rFonts w:ascii="Times New Roman" w:hAnsi="Times New Roman" w:cs="Times New Roman"/>
          <w:sz w:val="28"/>
          <w:szCs w:val="28"/>
        </w:rPr>
        <w:t>З</w:t>
      </w:r>
      <w:r w:rsidRPr="000015BB">
        <w:rPr>
          <w:rFonts w:ascii="Times New Roman" w:hAnsi="Times New Roman" w:cs="Times New Roman"/>
          <w:sz w:val="28"/>
          <w:szCs w:val="28"/>
        </w:rPr>
        <w:t>а аналогичный период 2017 года проведено 133 проверок, из числа которых 40 проверок в рамках режима постоянного государственного надзора.</w:t>
      </w:r>
    </w:p>
    <w:p w:rsidR="002060A0" w:rsidRPr="000015BB" w:rsidRDefault="002060A0" w:rsidP="002060A0">
      <w:pPr>
        <w:spacing w:after="0" w:line="360" w:lineRule="auto"/>
        <w:ind w:firstLine="709"/>
        <w:jc w:val="both"/>
        <w:rPr>
          <w:rFonts w:ascii="Times New Roman" w:hAnsi="Times New Roman" w:cs="Times New Roman"/>
          <w:sz w:val="28"/>
          <w:szCs w:val="28"/>
        </w:rPr>
      </w:pPr>
      <w:r w:rsidRPr="000015BB">
        <w:rPr>
          <w:rFonts w:ascii="Times New Roman" w:hAnsi="Times New Roman" w:cs="Times New Roman"/>
          <w:sz w:val="28"/>
          <w:szCs w:val="28"/>
        </w:rPr>
        <w:t>За 9 месяцев 2018 года отмечается снижение количества внеплановых проверок на 29,5 % (9 месяцев 2017 года – 88 проверок, 9 месяцев 2018 – 62 проверки).</w:t>
      </w:r>
    </w:p>
    <w:p w:rsidR="002060A0" w:rsidRPr="00013331" w:rsidRDefault="002060A0" w:rsidP="002060A0">
      <w:pPr>
        <w:spacing w:after="0" w:line="360" w:lineRule="auto"/>
        <w:ind w:firstLine="709"/>
        <w:jc w:val="both"/>
        <w:rPr>
          <w:rFonts w:ascii="Times New Roman" w:hAnsi="Times New Roman" w:cs="Times New Roman"/>
          <w:sz w:val="28"/>
          <w:szCs w:val="28"/>
        </w:rPr>
      </w:pPr>
      <w:r w:rsidRPr="000015BB">
        <w:rPr>
          <w:rFonts w:ascii="Times New Roman" w:hAnsi="Times New Roman" w:cs="Times New Roman"/>
          <w:sz w:val="28"/>
          <w:szCs w:val="28"/>
        </w:rPr>
        <w:t xml:space="preserve">Количество проверок по </w:t>
      </w:r>
      <w:proofErr w:type="gramStart"/>
      <w:r w:rsidRPr="000015BB">
        <w:rPr>
          <w:rFonts w:ascii="Times New Roman" w:hAnsi="Times New Roman" w:cs="Times New Roman"/>
          <w:sz w:val="28"/>
          <w:szCs w:val="28"/>
        </w:rPr>
        <w:t>контролю за</w:t>
      </w:r>
      <w:proofErr w:type="gramEnd"/>
      <w:r w:rsidRPr="000015BB">
        <w:rPr>
          <w:rFonts w:ascii="Times New Roman" w:hAnsi="Times New Roman" w:cs="Times New Roman"/>
          <w:sz w:val="28"/>
          <w:szCs w:val="28"/>
        </w:rPr>
        <w:t xml:space="preserve"> исполнением предписаний, выданных по результатам проведенных ранее </w:t>
      </w:r>
      <w:r w:rsidRPr="00013331">
        <w:rPr>
          <w:rFonts w:ascii="Times New Roman" w:hAnsi="Times New Roman" w:cs="Times New Roman"/>
          <w:sz w:val="28"/>
          <w:szCs w:val="28"/>
        </w:rPr>
        <w:t xml:space="preserve">проверок, уменьшилось на 50% (9 месяцев 2017 года –84 проверки, 9 месяцев 2018 года – 42 проверки). </w:t>
      </w:r>
    </w:p>
    <w:p w:rsidR="002060A0" w:rsidRPr="00013331" w:rsidRDefault="002060A0" w:rsidP="002060A0">
      <w:pPr>
        <w:spacing w:after="0" w:line="360" w:lineRule="auto"/>
        <w:ind w:firstLine="709"/>
        <w:jc w:val="both"/>
        <w:rPr>
          <w:rFonts w:ascii="Times New Roman" w:hAnsi="Times New Roman" w:cs="Times New Roman"/>
          <w:sz w:val="28"/>
          <w:szCs w:val="28"/>
        </w:rPr>
      </w:pPr>
      <w:r w:rsidRPr="00013331">
        <w:rPr>
          <w:rFonts w:ascii="Times New Roman" w:hAnsi="Times New Roman" w:cs="Times New Roman"/>
          <w:sz w:val="28"/>
          <w:szCs w:val="28"/>
        </w:rPr>
        <w:t>Количество плановых проверок увеличилось на 40% (9 месяцев 2017 – 5 проверок, 9 месяцев 2018 – 7 проверок).</w:t>
      </w:r>
    </w:p>
    <w:p w:rsidR="002060A0" w:rsidRPr="00013331" w:rsidRDefault="002060A0" w:rsidP="002060A0">
      <w:pPr>
        <w:spacing w:after="0" w:line="360" w:lineRule="auto"/>
        <w:ind w:firstLine="709"/>
        <w:jc w:val="both"/>
        <w:rPr>
          <w:rFonts w:ascii="Times New Roman" w:hAnsi="Times New Roman" w:cs="Times New Roman"/>
          <w:sz w:val="28"/>
          <w:szCs w:val="28"/>
        </w:rPr>
      </w:pPr>
      <w:r w:rsidRPr="00013331">
        <w:rPr>
          <w:rFonts w:ascii="Times New Roman" w:hAnsi="Times New Roman" w:cs="Times New Roman"/>
          <w:sz w:val="28"/>
          <w:szCs w:val="28"/>
        </w:rPr>
        <w:t xml:space="preserve">Количество выявленных нарушений требований промышленной безопасности по итогам проверок увеличилось на 30,8 % (9 месяцев 2017 года – 2030 нарушений, 9 месяцев 2018 года – 2657 нарушений). </w:t>
      </w:r>
    </w:p>
    <w:p w:rsidR="002060A0" w:rsidRPr="00013331" w:rsidRDefault="002060A0" w:rsidP="002060A0">
      <w:pPr>
        <w:spacing w:after="0" w:line="360" w:lineRule="auto"/>
        <w:ind w:firstLine="709"/>
        <w:jc w:val="both"/>
        <w:rPr>
          <w:rFonts w:ascii="Times New Roman" w:hAnsi="Times New Roman" w:cs="Times New Roman"/>
          <w:sz w:val="28"/>
          <w:szCs w:val="28"/>
        </w:rPr>
      </w:pPr>
      <w:r w:rsidRPr="00013331">
        <w:rPr>
          <w:rFonts w:ascii="Times New Roman" w:hAnsi="Times New Roman" w:cs="Times New Roman"/>
          <w:sz w:val="28"/>
          <w:szCs w:val="28"/>
        </w:rPr>
        <w:lastRenderedPageBreak/>
        <w:t>Увеличилось количество выявленных нарушений при плановых проверках на 80,8 % (9 месяцев 2017 года – 115 нарушений, 9 месяцев 2018 года – 208 нарушений) и уменьшилось при внеплановых проверках на 19,7% (9 месяцев 2017 года – 1304 проверок, 9 месяцев 2018 года – 1047 проверок).</w:t>
      </w:r>
    </w:p>
    <w:p w:rsidR="002060A0" w:rsidRPr="0077158E" w:rsidRDefault="002060A0" w:rsidP="002060A0">
      <w:pPr>
        <w:spacing w:after="0" w:line="360" w:lineRule="auto"/>
        <w:ind w:firstLine="709"/>
        <w:jc w:val="both"/>
        <w:rPr>
          <w:rFonts w:ascii="Times New Roman" w:hAnsi="Times New Roman" w:cs="Times New Roman"/>
          <w:sz w:val="28"/>
          <w:szCs w:val="28"/>
        </w:rPr>
      </w:pPr>
      <w:proofErr w:type="gramStart"/>
      <w:r w:rsidRPr="00013331">
        <w:rPr>
          <w:rFonts w:ascii="Times New Roman" w:hAnsi="Times New Roman" w:cs="Times New Roman"/>
          <w:sz w:val="28"/>
          <w:szCs w:val="28"/>
        </w:rPr>
        <w:t xml:space="preserve">За 9 месяцев 2018 года отмечено увеличение показателей применения различных административных наказаний в отношении нарушителей требований </w:t>
      </w:r>
      <w:r w:rsidRPr="0077158E">
        <w:rPr>
          <w:rFonts w:ascii="Times New Roman" w:hAnsi="Times New Roman" w:cs="Times New Roman"/>
          <w:sz w:val="28"/>
          <w:szCs w:val="28"/>
        </w:rPr>
        <w:t>промышленности безопасности на 70,7% (9 месяцев 2017 года – 123 административных наказаний, 9 месяцев 2018 года – 210 административных наказани</w:t>
      </w:r>
      <w:r>
        <w:rPr>
          <w:rFonts w:ascii="Times New Roman" w:hAnsi="Times New Roman" w:cs="Times New Roman"/>
          <w:sz w:val="28"/>
          <w:szCs w:val="28"/>
        </w:rPr>
        <w:t>й</w:t>
      </w:r>
      <w:r w:rsidRPr="0077158E">
        <w:rPr>
          <w:rFonts w:ascii="Times New Roman" w:hAnsi="Times New Roman" w:cs="Times New Roman"/>
          <w:sz w:val="28"/>
          <w:szCs w:val="28"/>
        </w:rPr>
        <w:t>)</w:t>
      </w:r>
      <w:r>
        <w:rPr>
          <w:rFonts w:ascii="Times New Roman" w:hAnsi="Times New Roman" w:cs="Times New Roman"/>
          <w:sz w:val="28"/>
          <w:szCs w:val="28"/>
        </w:rPr>
        <w:t>.</w:t>
      </w:r>
      <w:proofErr w:type="gramEnd"/>
      <w:r w:rsidRPr="0077158E">
        <w:rPr>
          <w:rFonts w:ascii="Times New Roman" w:hAnsi="Times New Roman" w:cs="Times New Roman"/>
          <w:sz w:val="28"/>
          <w:szCs w:val="28"/>
        </w:rPr>
        <w:t xml:space="preserve"> </w:t>
      </w:r>
      <w:r>
        <w:rPr>
          <w:rFonts w:ascii="Times New Roman" w:hAnsi="Times New Roman" w:cs="Times New Roman"/>
          <w:sz w:val="28"/>
          <w:szCs w:val="28"/>
        </w:rPr>
        <w:t>В</w:t>
      </w:r>
      <w:r w:rsidRPr="0077158E">
        <w:rPr>
          <w:rFonts w:ascii="Times New Roman" w:hAnsi="Times New Roman" w:cs="Times New Roman"/>
          <w:sz w:val="28"/>
          <w:szCs w:val="28"/>
        </w:rPr>
        <w:t xml:space="preserve"> частности, по приостановкам деятельности количество административных наказаний уменьшилось (9 месяцев 2017 года – 4 административных наказания, 9 месяцев 2018 года – 1 административное наказание), по административным штрафам увеличилось на 75,6 % (9 месяцев 2017 года – 119 административных штрафов, 9 месяцев 2018 года – 209 административных штрафа).</w:t>
      </w:r>
    </w:p>
    <w:p w:rsidR="002060A0" w:rsidRPr="0077158E" w:rsidRDefault="002060A0" w:rsidP="002060A0">
      <w:pPr>
        <w:spacing w:after="0" w:line="360" w:lineRule="auto"/>
        <w:ind w:firstLine="709"/>
        <w:jc w:val="both"/>
        <w:rPr>
          <w:rFonts w:ascii="Times New Roman" w:eastAsia="Times New Roman" w:hAnsi="Times New Roman" w:cs="Times New Roman"/>
          <w:sz w:val="28"/>
          <w:szCs w:val="28"/>
          <w:lang w:eastAsia="ru-RU"/>
        </w:rPr>
      </w:pPr>
      <w:proofErr w:type="gramStart"/>
      <w:r w:rsidRPr="0077158E">
        <w:rPr>
          <w:rFonts w:ascii="Times New Roman" w:hAnsi="Times New Roman" w:cs="Times New Roman"/>
          <w:sz w:val="28"/>
          <w:szCs w:val="28"/>
        </w:rPr>
        <w:t xml:space="preserve">Общая сумма наложенных административных штрафов возросла на 184,2% (9 месяцев 2017 года – 10080 тыс. рублей, 9 месяцев 2018 года – 28645 тыс. рублей), в том числе </w:t>
      </w:r>
      <w:r w:rsidRPr="0077158E">
        <w:rPr>
          <w:rFonts w:ascii="Times New Roman" w:eastAsia="Times New Roman" w:hAnsi="Times New Roman" w:cs="Times New Roman"/>
          <w:sz w:val="28"/>
          <w:szCs w:val="28"/>
          <w:lang w:eastAsia="ru-RU"/>
        </w:rPr>
        <w:t xml:space="preserve">сумма наложенных административных штрафов на юридических лиц увеличилась на 218,5% </w:t>
      </w:r>
      <w:r w:rsidRPr="0077158E">
        <w:rPr>
          <w:rFonts w:ascii="Times New Roman" w:hAnsi="Times New Roman" w:cs="Times New Roman"/>
          <w:sz w:val="28"/>
          <w:szCs w:val="28"/>
        </w:rPr>
        <w:t xml:space="preserve">(9 месяцев 2017 года – 7980 тыс. рублей, 9 месяцев 2018 года – 25417 тыс. рублей), </w:t>
      </w:r>
      <w:r w:rsidRPr="0077158E">
        <w:rPr>
          <w:rFonts w:ascii="Times New Roman" w:eastAsia="Times New Roman" w:hAnsi="Times New Roman" w:cs="Times New Roman"/>
          <w:sz w:val="28"/>
          <w:szCs w:val="28"/>
          <w:lang w:eastAsia="ru-RU"/>
        </w:rPr>
        <w:t xml:space="preserve">сумма наложенных административных штрафов на должностных лиц увеличилась на 53,7 % </w:t>
      </w:r>
      <w:r w:rsidRPr="0077158E">
        <w:rPr>
          <w:rFonts w:ascii="Times New Roman" w:hAnsi="Times New Roman" w:cs="Times New Roman"/>
          <w:sz w:val="28"/>
          <w:szCs w:val="28"/>
        </w:rPr>
        <w:t>(9</w:t>
      </w:r>
      <w:proofErr w:type="gramEnd"/>
      <w:r w:rsidRPr="0077158E">
        <w:rPr>
          <w:rFonts w:ascii="Times New Roman" w:hAnsi="Times New Roman" w:cs="Times New Roman"/>
          <w:sz w:val="28"/>
          <w:szCs w:val="28"/>
        </w:rPr>
        <w:t xml:space="preserve"> месяцев 2017 года – 2100 тыс. рублей, 9 месяцев 2018 года – 3228 тыс. рублей)</w:t>
      </w:r>
      <w:r w:rsidRPr="0077158E">
        <w:rPr>
          <w:rFonts w:ascii="Times New Roman" w:eastAsia="Times New Roman" w:hAnsi="Times New Roman" w:cs="Times New Roman"/>
          <w:sz w:val="28"/>
          <w:szCs w:val="28"/>
          <w:lang w:eastAsia="ru-RU"/>
        </w:rPr>
        <w:t>.</w:t>
      </w:r>
    </w:p>
    <w:p w:rsidR="002060A0" w:rsidRPr="000015BB" w:rsidRDefault="002060A0" w:rsidP="002060A0">
      <w:pPr>
        <w:pStyle w:val="affe"/>
        <w:spacing w:line="360" w:lineRule="auto"/>
        <w:rPr>
          <w:rFonts w:ascii="Times New Roman" w:hAnsi="Times New Roman"/>
          <w:sz w:val="28"/>
          <w:szCs w:val="28"/>
        </w:rPr>
      </w:pPr>
      <w:r w:rsidRPr="0077158E">
        <w:rPr>
          <w:rFonts w:ascii="Times New Roman" w:hAnsi="Times New Roman"/>
          <w:sz w:val="28"/>
          <w:szCs w:val="28"/>
        </w:rPr>
        <w:t>При проведении контрольно</w:t>
      </w:r>
      <w:r w:rsidRPr="000015BB">
        <w:rPr>
          <w:rFonts w:ascii="Times New Roman" w:hAnsi="Times New Roman"/>
          <w:sz w:val="28"/>
          <w:szCs w:val="28"/>
        </w:rPr>
        <w:t>-надзорных мероприятий на объектах нефтехимической и нефтегазоперерабатывающей промышленности и объект</w:t>
      </w:r>
      <w:r>
        <w:rPr>
          <w:rFonts w:ascii="Times New Roman" w:hAnsi="Times New Roman"/>
          <w:sz w:val="28"/>
          <w:szCs w:val="28"/>
        </w:rPr>
        <w:t>ах</w:t>
      </w:r>
      <w:r w:rsidRPr="000015BB">
        <w:rPr>
          <w:rFonts w:ascii="Times New Roman" w:hAnsi="Times New Roman"/>
          <w:sz w:val="28"/>
          <w:szCs w:val="28"/>
        </w:rPr>
        <w:t xml:space="preserve"> нефтепродуктообеспечения выявляются следующие характерные нарушения:</w:t>
      </w:r>
    </w:p>
    <w:p w:rsidR="002060A0" w:rsidRPr="000015BB" w:rsidRDefault="002060A0" w:rsidP="002060A0">
      <w:pPr>
        <w:pStyle w:val="affe"/>
        <w:spacing w:line="360" w:lineRule="auto"/>
        <w:rPr>
          <w:rFonts w:ascii="Times New Roman" w:hAnsi="Times New Roman"/>
          <w:sz w:val="28"/>
          <w:szCs w:val="28"/>
        </w:rPr>
      </w:pPr>
      <w:r w:rsidRPr="000015BB">
        <w:rPr>
          <w:rFonts w:ascii="Times New Roman" w:hAnsi="Times New Roman"/>
          <w:sz w:val="28"/>
          <w:szCs w:val="28"/>
        </w:rPr>
        <w:t xml:space="preserve">для нагнетания ГЖ и ЛВЖ вместо </w:t>
      </w:r>
      <w:proofErr w:type="spellStart"/>
      <w:r w:rsidRPr="000015BB">
        <w:rPr>
          <w:rFonts w:ascii="Times New Roman" w:hAnsi="Times New Roman"/>
          <w:sz w:val="28"/>
          <w:szCs w:val="28"/>
        </w:rPr>
        <w:t>бессальниковых</w:t>
      </w:r>
      <w:proofErr w:type="spellEnd"/>
      <w:r w:rsidRPr="000015BB">
        <w:rPr>
          <w:rFonts w:ascii="Times New Roman" w:hAnsi="Times New Roman"/>
          <w:sz w:val="28"/>
          <w:szCs w:val="28"/>
        </w:rPr>
        <w:t xml:space="preserve"> центробежных насосов с двойным торцевым уплотнением используются насосы </w:t>
      </w:r>
      <w:r w:rsidRPr="000015BB">
        <w:rPr>
          <w:rFonts w:ascii="Times New Roman" w:hAnsi="Times New Roman"/>
          <w:sz w:val="28"/>
          <w:szCs w:val="28"/>
        </w:rPr>
        <w:br/>
        <w:t>с сальниковым уплотнением;</w:t>
      </w:r>
    </w:p>
    <w:p w:rsidR="002060A0" w:rsidRPr="000015BB" w:rsidRDefault="002060A0" w:rsidP="002060A0">
      <w:pPr>
        <w:pStyle w:val="affe"/>
        <w:spacing w:line="360" w:lineRule="auto"/>
        <w:rPr>
          <w:rFonts w:ascii="Times New Roman" w:hAnsi="Times New Roman"/>
          <w:sz w:val="28"/>
          <w:szCs w:val="28"/>
        </w:rPr>
      </w:pPr>
      <w:r w:rsidRPr="000015BB">
        <w:rPr>
          <w:rFonts w:ascii="Times New Roman" w:hAnsi="Times New Roman"/>
          <w:sz w:val="28"/>
          <w:szCs w:val="28"/>
        </w:rPr>
        <w:t>не оборудованы системами двусторонней громкоговорящей и телефонной связи технологические блоки опасных производственных объектов;</w:t>
      </w:r>
    </w:p>
    <w:p w:rsidR="002060A0" w:rsidRPr="000015BB" w:rsidRDefault="002060A0" w:rsidP="002060A0">
      <w:pPr>
        <w:pStyle w:val="affe"/>
        <w:spacing w:line="360" w:lineRule="auto"/>
        <w:rPr>
          <w:rFonts w:ascii="Times New Roman" w:hAnsi="Times New Roman"/>
          <w:sz w:val="28"/>
          <w:szCs w:val="28"/>
        </w:rPr>
      </w:pPr>
      <w:r w:rsidRPr="000015BB">
        <w:rPr>
          <w:rFonts w:ascii="Times New Roman" w:hAnsi="Times New Roman"/>
          <w:sz w:val="28"/>
          <w:szCs w:val="28"/>
        </w:rPr>
        <w:lastRenderedPageBreak/>
        <w:t>не обеспечена необходимая степень герметичности разъемных соединений в течение межремонтного периода эксплуатации технологической системы;</w:t>
      </w:r>
    </w:p>
    <w:p w:rsidR="002060A0" w:rsidRPr="000015BB" w:rsidRDefault="002060A0" w:rsidP="002060A0">
      <w:pPr>
        <w:pStyle w:val="affe"/>
        <w:spacing w:line="360" w:lineRule="auto"/>
        <w:rPr>
          <w:rFonts w:ascii="Times New Roman" w:hAnsi="Times New Roman"/>
          <w:sz w:val="28"/>
          <w:szCs w:val="28"/>
        </w:rPr>
      </w:pPr>
      <w:r w:rsidRPr="000015BB">
        <w:rPr>
          <w:rFonts w:ascii="Times New Roman" w:hAnsi="Times New Roman"/>
          <w:sz w:val="28"/>
          <w:szCs w:val="28"/>
        </w:rPr>
        <w:t>не обеспечено проведение экспертизы промышленной безопасности технических устройств;</w:t>
      </w:r>
    </w:p>
    <w:p w:rsidR="002060A0" w:rsidRPr="000015BB" w:rsidRDefault="002060A0" w:rsidP="002060A0">
      <w:pPr>
        <w:pStyle w:val="affe"/>
        <w:spacing w:line="360" w:lineRule="auto"/>
        <w:rPr>
          <w:rFonts w:ascii="Times New Roman" w:hAnsi="Times New Roman"/>
          <w:sz w:val="28"/>
          <w:szCs w:val="28"/>
        </w:rPr>
      </w:pPr>
      <w:r w:rsidRPr="000015BB">
        <w:rPr>
          <w:rFonts w:ascii="Times New Roman" w:hAnsi="Times New Roman"/>
          <w:sz w:val="28"/>
          <w:szCs w:val="28"/>
        </w:rPr>
        <w:t>отсутствует тепловая изоляция оборудования, работающего под избыточным давлением;</w:t>
      </w:r>
    </w:p>
    <w:p w:rsidR="002060A0" w:rsidRPr="000015BB" w:rsidRDefault="002060A0" w:rsidP="002060A0">
      <w:pPr>
        <w:pStyle w:val="affe"/>
        <w:spacing w:line="360" w:lineRule="auto"/>
        <w:rPr>
          <w:rFonts w:ascii="Times New Roman" w:hAnsi="Times New Roman"/>
          <w:sz w:val="28"/>
          <w:szCs w:val="28"/>
        </w:rPr>
      </w:pPr>
      <w:r w:rsidRPr="000015BB">
        <w:rPr>
          <w:rFonts w:ascii="Times New Roman" w:hAnsi="Times New Roman"/>
          <w:sz w:val="28"/>
          <w:szCs w:val="28"/>
        </w:rPr>
        <w:t xml:space="preserve">не выполняются условия дальнейшей безопасной эксплуатации зданий </w:t>
      </w:r>
      <w:r w:rsidRPr="000015BB">
        <w:rPr>
          <w:rFonts w:ascii="Times New Roman" w:hAnsi="Times New Roman"/>
          <w:sz w:val="28"/>
          <w:szCs w:val="28"/>
        </w:rPr>
        <w:br/>
        <w:t>и сооружений опасных производственных объектов, указанных в экспертизе промышленной безопасности;</w:t>
      </w:r>
    </w:p>
    <w:p w:rsidR="002060A0" w:rsidRPr="000015BB" w:rsidRDefault="002060A0" w:rsidP="002060A0">
      <w:pPr>
        <w:pStyle w:val="affe"/>
        <w:spacing w:line="360" w:lineRule="auto"/>
        <w:rPr>
          <w:rFonts w:ascii="Times New Roman" w:hAnsi="Times New Roman"/>
          <w:sz w:val="28"/>
          <w:szCs w:val="28"/>
        </w:rPr>
      </w:pPr>
      <w:r w:rsidRPr="000015BB">
        <w:rPr>
          <w:rFonts w:ascii="Times New Roman" w:hAnsi="Times New Roman"/>
          <w:sz w:val="28"/>
          <w:szCs w:val="28"/>
        </w:rPr>
        <w:t>не обеспечивается полнота и достоверность сведений, представляемых организациями при регистрации опасных производственных объектов в государственном реестре опа</w:t>
      </w:r>
      <w:r>
        <w:rPr>
          <w:rFonts w:ascii="Times New Roman" w:hAnsi="Times New Roman"/>
          <w:sz w:val="28"/>
          <w:szCs w:val="28"/>
        </w:rPr>
        <w:t>сных производственных объектов</w:t>
      </w:r>
      <w:r w:rsidRPr="000015BB">
        <w:rPr>
          <w:rFonts w:ascii="Times New Roman" w:hAnsi="Times New Roman"/>
          <w:sz w:val="28"/>
          <w:szCs w:val="28"/>
        </w:rPr>
        <w:t>;</w:t>
      </w:r>
    </w:p>
    <w:p w:rsidR="002060A0" w:rsidRPr="001F1FD3" w:rsidRDefault="002060A0" w:rsidP="002060A0">
      <w:pPr>
        <w:pStyle w:val="affe"/>
        <w:spacing w:line="360" w:lineRule="auto"/>
        <w:rPr>
          <w:rFonts w:ascii="Times New Roman" w:hAnsi="Times New Roman"/>
          <w:sz w:val="28"/>
          <w:szCs w:val="28"/>
        </w:rPr>
      </w:pPr>
      <w:proofErr w:type="gramStart"/>
      <w:r w:rsidRPr="000015BB">
        <w:rPr>
          <w:rFonts w:ascii="Times New Roman" w:hAnsi="Times New Roman"/>
          <w:sz w:val="28"/>
          <w:szCs w:val="28"/>
        </w:rPr>
        <w:t xml:space="preserve">в производственных помещениях рабочих зон открытых наружных установок отсутствуют средства автоматического непрерывного газового контроля загазованности по предельно допустимой концентрации </w:t>
      </w:r>
      <w:r w:rsidRPr="000015BB">
        <w:rPr>
          <w:rFonts w:ascii="Times New Roman" w:hAnsi="Times New Roman"/>
          <w:sz w:val="28"/>
          <w:szCs w:val="28"/>
        </w:rPr>
        <w:br/>
        <w:t xml:space="preserve">с </w:t>
      </w:r>
      <w:r w:rsidRPr="001F1FD3">
        <w:rPr>
          <w:rFonts w:ascii="Times New Roman" w:hAnsi="Times New Roman"/>
          <w:sz w:val="28"/>
          <w:szCs w:val="28"/>
        </w:rPr>
        <w:t>сигнализацией, срабатывающей при достижении предельно допустимых величин, и с выдачей сигналов в систему ПАЗ на опасных производственных объектах.</w:t>
      </w:r>
      <w:proofErr w:type="gramEnd"/>
    </w:p>
    <w:p w:rsidR="002858E9" w:rsidRDefault="002858E9" w:rsidP="006D1444">
      <w:pPr>
        <w:keepNext/>
        <w:keepLines/>
        <w:tabs>
          <w:tab w:val="left" w:pos="709"/>
        </w:tabs>
        <w:spacing w:before="200" w:after="0" w:line="240" w:lineRule="auto"/>
        <w:jc w:val="center"/>
        <w:outlineLvl w:val="2"/>
        <w:rPr>
          <w:rFonts w:ascii="Times New Roman" w:eastAsia="Times New Roman" w:hAnsi="Times New Roman" w:cs="Times New Roman"/>
          <w:b/>
          <w:color w:val="000000"/>
          <w:sz w:val="28"/>
          <w:szCs w:val="28"/>
          <w:lang w:eastAsia="ru-RU"/>
        </w:rPr>
      </w:pPr>
      <w:r w:rsidRPr="006C2522">
        <w:rPr>
          <w:rFonts w:ascii="Times New Roman" w:eastAsia="Times New Roman" w:hAnsi="Times New Roman" w:cs="Times New Roman"/>
          <w:b/>
          <w:color w:val="000000"/>
          <w:sz w:val="28"/>
          <w:szCs w:val="28"/>
          <w:lang w:eastAsia="ru-RU"/>
        </w:rPr>
        <w:t>Объекты металлур</w:t>
      </w:r>
      <w:r w:rsidR="003F327D" w:rsidRPr="006C2522">
        <w:rPr>
          <w:rFonts w:ascii="Times New Roman" w:eastAsia="Times New Roman" w:hAnsi="Times New Roman" w:cs="Times New Roman"/>
          <w:b/>
          <w:color w:val="000000"/>
          <w:sz w:val="28"/>
          <w:szCs w:val="28"/>
          <w:lang w:eastAsia="ru-RU"/>
        </w:rPr>
        <w:t>гической промышленности</w:t>
      </w:r>
    </w:p>
    <w:p w:rsidR="00186957" w:rsidRPr="00166B2B" w:rsidRDefault="00186957" w:rsidP="006D1444">
      <w:pPr>
        <w:keepNext/>
        <w:keepLines/>
        <w:tabs>
          <w:tab w:val="left" w:pos="709"/>
        </w:tabs>
        <w:spacing w:before="200" w:after="0" w:line="240" w:lineRule="auto"/>
        <w:jc w:val="center"/>
        <w:outlineLvl w:val="2"/>
        <w:rPr>
          <w:rFonts w:ascii="Times New Roman" w:eastAsia="Times New Roman" w:hAnsi="Times New Roman" w:cs="Times New Roman"/>
          <w:b/>
          <w:color w:val="000000"/>
          <w:sz w:val="28"/>
          <w:szCs w:val="28"/>
          <w:lang w:eastAsia="ru-RU"/>
        </w:rPr>
      </w:pPr>
    </w:p>
    <w:p w:rsidR="00186957" w:rsidRPr="00186957" w:rsidRDefault="00186957" w:rsidP="00186957">
      <w:pPr>
        <w:spacing w:after="0" w:line="360" w:lineRule="auto"/>
        <w:ind w:firstLine="709"/>
        <w:jc w:val="both"/>
        <w:rPr>
          <w:rFonts w:ascii="Times New Roman" w:hAnsi="Times New Roman" w:cs="Times New Roman"/>
          <w:bCs/>
          <w:sz w:val="28"/>
          <w:szCs w:val="28"/>
        </w:rPr>
      </w:pPr>
      <w:r w:rsidRPr="00186957">
        <w:rPr>
          <w:rFonts w:ascii="Times New Roman" w:hAnsi="Times New Roman" w:cs="Times New Roman"/>
          <w:bCs/>
          <w:sz w:val="28"/>
          <w:szCs w:val="28"/>
        </w:rPr>
        <w:t xml:space="preserve">За 9 месяцев 2018 года федеральный государственный надзор в области промышленной безопасности осуществлялся в отношении 71 опасного производственного объекта </w:t>
      </w:r>
      <w:r w:rsidRPr="00186957">
        <w:rPr>
          <w:rFonts w:ascii="Times New Roman" w:eastAsia="Times New Roman" w:hAnsi="Times New Roman" w:cs="Times New Roman"/>
          <w:bCs/>
          <w:color w:val="000000"/>
          <w:sz w:val="28"/>
          <w:szCs w:val="28"/>
          <w:lang w:eastAsia="ru-RU"/>
        </w:rPr>
        <w:t>металлургической промышленности</w:t>
      </w:r>
      <w:r w:rsidRPr="00186957">
        <w:rPr>
          <w:rFonts w:ascii="Times New Roman" w:hAnsi="Times New Roman" w:cs="Times New Roman"/>
          <w:bCs/>
          <w:sz w:val="28"/>
          <w:szCs w:val="28"/>
        </w:rPr>
        <w:t>.</w:t>
      </w:r>
    </w:p>
    <w:p w:rsidR="00186957" w:rsidRPr="00186957" w:rsidRDefault="00186957" w:rsidP="00186957">
      <w:pPr>
        <w:tabs>
          <w:tab w:val="left" w:pos="709"/>
        </w:tabs>
        <w:spacing w:after="0" w:line="360" w:lineRule="auto"/>
        <w:ind w:firstLine="284"/>
        <w:jc w:val="center"/>
        <w:rPr>
          <w:rFonts w:ascii="Times New Roman" w:eastAsia="Times New Roman" w:hAnsi="Times New Roman" w:cs="Times New Roman"/>
          <w:sz w:val="28"/>
          <w:szCs w:val="28"/>
          <w:lang w:eastAsia="ru-RU"/>
        </w:rPr>
      </w:pPr>
      <w:r w:rsidRPr="00186957">
        <w:rPr>
          <w:rFonts w:ascii="Times New Roman" w:eastAsia="Times New Roman" w:hAnsi="Times New Roman" w:cs="Times New Roman"/>
          <w:noProof/>
          <w:sz w:val="28"/>
          <w:szCs w:val="28"/>
          <w:lang w:eastAsia="ru-RU"/>
        </w:rPr>
        <w:lastRenderedPageBreak/>
        <w:drawing>
          <wp:inline distT="0" distB="0" distL="0" distR="0" wp14:anchorId="4FEE0338" wp14:editId="78FE4E5C">
            <wp:extent cx="5486400" cy="32004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37F75" w:rsidRDefault="00837F75" w:rsidP="00186957">
      <w:pPr>
        <w:autoSpaceDE w:val="0"/>
        <w:autoSpaceDN w:val="0"/>
        <w:adjustRightInd w:val="0"/>
        <w:spacing w:after="0" w:line="360" w:lineRule="auto"/>
        <w:ind w:firstLine="709"/>
        <w:jc w:val="both"/>
        <w:rPr>
          <w:rFonts w:ascii="Times New Roman" w:hAnsi="Times New Roman" w:cs="Times New Roman"/>
          <w:sz w:val="28"/>
          <w:szCs w:val="28"/>
        </w:rPr>
      </w:pPr>
    </w:p>
    <w:p w:rsidR="00186957" w:rsidRPr="00186957" w:rsidRDefault="00186957" w:rsidP="00186957">
      <w:pPr>
        <w:autoSpaceDE w:val="0"/>
        <w:autoSpaceDN w:val="0"/>
        <w:adjustRightInd w:val="0"/>
        <w:spacing w:after="0" w:line="360" w:lineRule="auto"/>
        <w:ind w:firstLine="709"/>
        <w:jc w:val="both"/>
        <w:rPr>
          <w:rFonts w:ascii="Times New Roman" w:hAnsi="Times New Roman" w:cs="Times New Roman"/>
          <w:sz w:val="28"/>
          <w:szCs w:val="28"/>
        </w:rPr>
      </w:pPr>
      <w:r w:rsidRPr="00186957">
        <w:rPr>
          <w:rFonts w:ascii="Times New Roman" w:hAnsi="Times New Roman" w:cs="Times New Roman"/>
          <w:sz w:val="28"/>
          <w:szCs w:val="28"/>
        </w:rPr>
        <w:t>За 9 месяцев 2018 года на ОПО не были зарегистрированы аварии и несчастные случаи со смертельным исходом, так же, как и за аналогичный период 2017 года.</w:t>
      </w:r>
    </w:p>
    <w:p w:rsidR="00186957" w:rsidRPr="00186957" w:rsidRDefault="00186957" w:rsidP="00186957">
      <w:pPr>
        <w:autoSpaceDE w:val="0"/>
        <w:autoSpaceDN w:val="0"/>
        <w:adjustRightInd w:val="0"/>
        <w:spacing w:after="0" w:line="360" w:lineRule="auto"/>
        <w:ind w:firstLine="709"/>
        <w:jc w:val="both"/>
        <w:rPr>
          <w:rFonts w:ascii="Times New Roman" w:hAnsi="Times New Roman" w:cs="Times New Roman"/>
          <w:sz w:val="28"/>
          <w:szCs w:val="28"/>
        </w:rPr>
      </w:pPr>
      <w:r w:rsidRPr="00186957">
        <w:rPr>
          <w:rFonts w:ascii="Times New Roman" w:hAnsi="Times New Roman" w:cs="Times New Roman"/>
          <w:sz w:val="28"/>
          <w:szCs w:val="28"/>
        </w:rPr>
        <w:t>В течение 9 месяцев 2018 года проведено 13</w:t>
      </w:r>
      <w:r w:rsidRPr="00186957">
        <w:rPr>
          <w:rFonts w:ascii="Times New Roman" w:hAnsi="Times New Roman" w:cs="Times New Roman"/>
          <w:bCs/>
          <w:sz w:val="28"/>
          <w:szCs w:val="28"/>
        </w:rPr>
        <w:t xml:space="preserve"> </w:t>
      </w:r>
      <w:r w:rsidRPr="00186957">
        <w:rPr>
          <w:rFonts w:ascii="Times New Roman" w:hAnsi="Times New Roman" w:cs="Times New Roman"/>
          <w:sz w:val="28"/>
          <w:szCs w:val="28"/>
        </w:rPr>
        <w:t>(за 9 месяцев 2017 года – 22) проверок соблюдения требований промышленной безопасности при эксплуатации опасных производственных объектов, в том числе 7 плановых проверок, тогда как за 9 месяцев 2017 года проведено 11 плановых проверок.</w:t>
      </w:r>
    </w:p>
    <w:p w:rsidR="00186957" w:rsidRPr="00186957" w:rsidRDefault="00186957" w:rsidP="00186957">
      <w:pPr>
        <w:autoSpaceDE w:val="0"/>
        <w:autoSpaceDN w:val="0"/>
        <w:adjustRightInd w:val="0"/>
        <w:spacing w:after="0" w:line="360" w:lineRule="auto"/>
        <w:ind w:firstLine="709"/>
        <w:jc w:val="both"/>
        <w:rPr>
          <w:rFonts w:ascii="Times New Roman" w:hAnsi="Times New Roman" w:cs="Times New Roman"/>
          <w:color w:val="FF0000"/>
          <w:sz w:val="28"/>
          <w:szCs w:val="28"/>
        </w:rPr>
      </w:pPr>
      <w:r w:rsidRPr="00186957">
        <w:rPr>
          <w:rFonts w:ascii="Times New Roman" w:hAnsi="Times New Roman" w:cs="Times New Roman"/>
          <w:sz w:val="28"/>
          <w:szCs w:val="28"/>
        </w:rPr>
        <w:t xml:space="preserve">Количество проверок с привлечением представителей Средне-Поволжского управления </w:t>
      </w:r>
      <w:proofErr w:type="spellStart"/>
      <w:r w:rsidRPr="00186957">
        <w:rPr>
          <w:rFonts w:ascii="Times New Roman" w:hAnsi="Times New Roman" w:cs="Times New Roman"/>
          <w:sz w:val="28"/>
          <w:szCs w:val="28"/>
        </w:rPr>
        <w:t>Ростехнадзора</w:t>
      </w:r>
      <w:proofErr w:type="spellEnd"/>
      <w:r w:rsidRPr="00186957">
        <w:rPr>
          <w:rFonts w:ascii="Times New Roman" w:hAnsi="Times New Roman" w:cs="Times New Roman"/>
          <w:sz w:val="28"/>
          <w:szCs w:val="28"/>
        </w:rPr>
        <w:t xml:space="preserve"> органами прокуратуры за 9 месяцев 2018 года составило 0 (за 9 месяцев 2017 года – 3).</w:t>
      </w:r>
    </w:p>
    <w:p w:rsidR="00186957" w:rsidRPr="00186957" w:rsidRDefault="00186957" w:rsidP="00186957">
      <w:pPr>
        <w:autoSpaceDE w:val="0"/>
        <w:autoSpaceDN w:val="0"/>
        <w:adjustRightInd w:val="0"/>
        <w:spacing w:after="0" w:line="360" w:lineRule="auto"/>
        <w:ind w:firstLine="709"/>
        <w:jc w:val="both"/>
        <w:rPr>
          <w:rFonts w:ascii="Times New Roman" w:hAnsi="Times New Roman" w:cs="Times New Roman"/>
          <w:sz w:val="28"/>
          <w:szCs w:val="28"/>
        </w:rPr>
      </w:pPr>
      <w:r w:rsidRPr="00186957">
        <w:rPr>
          <w:rFonts w:ascii="Times New Roman" w:hAnsi="Times New Roman" w:cs="Times New Roman"/>
          <w:sz w:val="28"/>
          <w:szCs w:val="28"/>
        </w:rPr>
        <w:t xml:space="preserve">За 9 месяцев 2018 года количество проверок </w:t>
      </w:r>
      <w:r w:rsidRPr="00186957">
        <w:rPr>
          <w:rFonts w:ascii="Times New Roman" w:hAnsi="Times New Roman" w:cs="Times New Roman"/>
          <w:bCs/>
          <w:sz w:val="28"/>
          <w:szCs w:val="28"/>
        </w:rPr>
        <w:t>на объектах металлургической промышленности,</w:t>
      </w:r>
      <w:r w:rsidRPr="00186957">
        <w:rPr>
          <w:rFonts w:ascii="Times New Roman" w:hAnsi="Times New Roman" w:cs="Times New Roman"/>
          <w:sz w:val="28"/>
          <w:szCs w:val="28"/>
        </w:rPr>
        <w:t xml:space="preserve"> по которым выявлены правонарушения, составило 7 (за аналогичный период 2017 года – 10), из них плановых проверок – 7, (за 9 месяцев 2017 года – 10 проверок, из них плановых проверок – 7).</w:t>
      </w:r>
    </w:p>
    <w:p w:rsidR="00186957" w:rsidRPr="00186957" w:rsidRDefault="00186957" w:rsidP="00186957">
      <w:pPr>
        <w:autoSpaceDE w:val="0"/>
        <w:autoSpaceDN w:val="0"/>
        <w:adjustRightInd w:val="0"/>
        <w:spacing w:after="0" w:line="360" w:lineRule="auto"/>
        <w:ind w:firstLine="709"/>
        <w:jc w:val="both"/>
        <w:rPr>
          <w:rFonts w:ascii="Times New Roman" w:hAnsi="Times New Roman" w:cs="Times New Roman"/>
          <w:sz w:val="28"/>
          <w:szCs w:val="28"/>
        </w:rPr>
      </w:pPr>
      <w:r w:rsidRPr="00186957">
        <w:rPr>
          <w:rFonts w:ascii="Times New Roman" w:hAnsi="Times New Roman" w:cs="Times New Roman"/>
          <w:sz w:val="28"/>
          <w:szCs w:val="28"/>
        </w:rPr>
        <w:t xml:space="preserve">В результате проведенных проверок выявлено 141 нарушение требований промышленной безопасности (за 9 месяцев 2017 года –117), из них при плановых проверках – 141. </w:t>
      </w:r>
    </w:p>
    <w:p w:rsidR="00186957" w:rsidRPr="00186957" w:rsidRDefault="00186957" w:rsidP="00186957">
      <w:pPr>
        <w:autoSpaceDE w:val="0"/>
        <w:autoSpaceDN w:val="0"/>
        <w:adjustRightInd w:val="0"/>
        <w:spacing w:after="0" w:line="360" w:lineRule="auto"/>
        <w:ind w:firstLine="709"/>
        <w:jc w:val="both"/>
        <w:rPr>
          <w:rFonts w:ascii="Times New Roman" w:hAnsi="Times New Roman" w:cs="Times New Roman"/>
          <w:sz w:val="28"/>
          <w:szCs w:val="28"/>
        </w:rPr>
      </w:pPr>
      <w:r w:rsidRPr="00186957">
        <w:rPr>
          <w:rFonts w:ascii="Times New Roman" w:hAnsi="Times New Roman" w:cs="Times New Roman"/>
          <w:sz w:val="28"/>
          <w:szCs w:val="28"/>
        </w:rPr>
        <w:lastRenderedPageBreak/>
        <w:t xml:space="preserve">Количество административных наказаний, наложенных по итогам проверок, составило 7 (за 9 месяцев 2017 года – 7).  </w:t>
      </w:r>
    </w:p>
    <w:p w:rsidR="00186957" w:rsidRPr="00186957" w:rsidRDefault="00186957" w:rsidP="00186957">
      <w:pPr>
        <w:autoSpaceDE w:val="0"/>
        <w:autoSpaceDN w:val="0"/>
        <w:adjustRightInd w:val="0"/>
        <w:spacing w:after="0" w:line="360" w:lineRule="auto"/>
        <w:ind w:firstLine="709"/>
        <w:jc w:val="both"/>
        <w:rPr>
          <w:rFonts w:ascii="Times New Roman" w:hAnsi="Times New Roman" w:cs="Times New Roman"/>
          <w:sz w:val="28"/>
          <w:szCs w:val="28"/>
        </w:rPr>
      </w:pPr>
      <w:r w:rsidRPr="00186957">
        <w:rPr>
          <w:rFonts w:ascii="Times New Roman" w:hAnsi="Times New Roman" w:cs="Times New Roman"/>
          <w:sz w:val="28"/>
          <w:szCs w:val="28"/>
        </w:rPr>
        <w:t>Общая сумма административных штрафов составила 220 тыс. рублей (за 9 месяцев 2017 года – 660 тыс. рублей), в том числе наложенных на юридических лиц – 100 тыс. рублей, на должностных лиц – 120 тыс. рублей. Общая сумма штрафов при внеплановых проверках составила  100 тыс. рублей.</w:t>
      </w:r>
    </w:p>
    <w:p w:rsidR="00186957" w:rsidRPr="00186957" w:rsidRDefault="00186957" w:rsidP="00186957">
      <w:pPr>
        <w:autoSpaceDE w:val="0"/>
        <w:autoSpaceDN w:val="0"/>
        <w:adjustRightInd w:val="0"/>
        <w:spacing w:after="0" w:line="360" w:lineRule="auto"/>
        <w:ind w:firstLine="709"/>
        <w:jc w:val="both"/>
        <w:rPr>
          <w:rFonts w:ascii="Times New Roman" w:hAnsi="Times New Roman" w:cs="Times New Roman"/>
          <w:sz w:val="28"/>
          <w:szCs w:val="28"/>
        </w:rPr>
      </w:pPr>
      <w:r w:rsidRPr="00186957">
        <w:rPr>
          <w:rFonts w:ascii="Times New Roman" w:hAnsi="Times New Roman" w:cs="Times New Roman"/>
          <w:sz w:val="28"/>
          <w:szCs w:val="28"/>
        </w:rPr>
        <w:t xml:space="preserve">За 9 месяцев 2018 года по фактам выявленных нарушений </w:t>
      </w:r>
      <w:r w:rsidRPr="00186957">
        <w:rPr>
          <w:rFonts w:ascii="Times New Roman" w:hAnsi="Times New Roman" w:cs="Times New Roman"/>
          <w:sz w:val="28"/>
          <w:szCs w:val="28"/>
        </w:rPr>
        <w:br/>
        <w:t>при проведении проверок в правоохранительные органы для возбуждения уголовного дела (принятия мер прокурорского реагирования) материалы  проверок направлены не были.</w:t>
      </w:r>
    </w:p>
    <w:p w:rsidR="00186957" w:rsidRPr="00186957" w:rsidRDefault="00186957" w:rsidP="00186957">
      <w:pPr>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186957">
        <w:rPr>
          <w:rFonts w:ascii="Times New Roman" w:eastAsia="Times New Roman" w:hAnsi="Times New Roman" w:cs="Times New Roman"/>
          <w:color w:val="000000"/>
          <w:sz w:val="28"/>
          <w:szCs w:val="28"/>
          <w:lang w:eastAsia="ru-RU"/>
        </w:rPr>
        <w:t>Типичных нарушения обязательных требований, выявляемые при проведении проверок:</w:t>
      </w:r>
    </w:p>
    <w:p w:rsidR="00186957" w:rsidRPr="00186957" w:rsidRDefault="00186957" w:rsidP="00186957">
      <w:pPr>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186957">
        <w:rPr>
          <w:rFonts w:ascii="Times New Roman" w:eastAsia="Times New Roman" w:hAnsi="Times New Roman" w:cs="Times New Roman"/>
          <w:color w:val="000000"/>
          <w:sz w:val="28"/>
          <w:szCs w:val="28"/>
          <w:lang w:eastAsia="ru-RU"/>
        </w:rPr>
        <w:t xml:space="preserve">границы проездов и проходов в производственных </w:t>
      </w:r>
      <w:proofErr w:type="gramStart"/>
      <w:r w:rsidRPr="00186957">
        <w:rPr>
          <w:rFonts w:ascii="Times New Roman" w:eastAsia="Times New Roman" w:hAnsi="Times New Roman" w:cs="Times New Roman"/>
          <w:color w:val="000000"/>
          <w:sz w:val="28"/>
          <w:szCs w:val="28"/>
          <w:lang w:eastAsia="ru-RU"/>
        </w:rPr>
        <w:t>помещениях</w:t>
      </w:r>
      <w:proofErr w:type="gramEnd"/>
      <w:r w:rsidRPr="00186957">
        <w:rPr>
          <w:rFonts w:ascii="Times New Roman" w:eastAsia="Times New Roman" w:hAnsi="Times New Roman" w:cs="Times New Roman"/>
          <w:color w:val="000000"/>
          <w:sz w:val="28"/>
          <w:szCs w:val="28"/>
          <w:lang w:eastAsia="ru-RU"/>
        </w:rPr>
        <w:t xml:space="preserve"> не имеют ограждений или специальной разметки;</w:t>
      </w:r>
    </w:p>
    <w:p w:rsidR="00186957" w:rsidRPr="00186957" w:rsidRDefault="00186957" w:rsidP="00186957">
      <w:pPr>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186957">
        <w:rPr>
          <w:rFonts w:ascii="Times New Roman" w:eastAsia="Times New Roman" w:hAnsi="Times New Roman" w:cs="Times New Roman"/>
          <w:color w:val="000000"/>
          <w:sz w:val="28"/>
          <w:szCs w:val="28"/>
          <w:lang w:eastAsia="ru-RU"/>
        </w:rPr>
        <w:t>не обозначается опасная зона на литейных участках для нахождения людей возле металлургических агрегатов;</w:t>
      </w:r>
    </w:p>
    <w:p w:rsidR="00186957" w:rsidRPr="00186957" w:rsidRDefault="00186957" w:rsidP="00186957">
      <w:pPr>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186957">
        <w:rPr>
          <w:rFonts w:ascii="Times New Roman" w:eastAsia="Times New Roman" w:hAnsi="Times New Roman" w:cs="Times New Roman"/>
          <w:color w:val="000000"/>
          <w:sz w:val="28"/>
          <w:szCs w:val="28"/>
          <w:lang w:eastAsia="ru-RU"/>
        </w:rPr>
        <w:t xml:space="preserve">отсутствуют предупредительные плакаты, знаки безопасности или звуковая (световая) сигнализация в местах повышенной опасности </w:t>
      </w:r>
      <w:r w:rsidRPr="00186957">
        <w:rPr>
          <w:rFonts w:ascii="Times New Roman" w:eastAsia="Times New Roman" w:hAnsi="Times New Roman" w:cs="Times New Roman"/>
          <w:color w:val="000000"/>
          <w:sz w:val="28"/>
          <w:szCs w:val="28"/>
          <w:lang w:eastAsia="ru-RU"/>
        </w:rPr>
        <w:br/>
        <w:t>и расположения технических устройств;</w:t>
      </w:r>
    </w:p>
    <w:p w:rsidR="00186957" w:rsidRPr="00186957" w:rsidRDefault="00186957" w:rsidP="00186957">
      <w:pPr>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186957">
        <w:rPr>
          <w:rFonts w:ascii="Times New Roman" w:eastAsia="Times New Roman" w:hAnsi="Times New Roman" w:cs="Times New Roman"/>
          <w:color w:val="000000"/>
          <w:sz w:val="28"/>
          <w:szCs w:val="28"/>
          <w:lang w:eastAsia="ru-RU"/>
        </w:rPr>
        <w:t>нарушена целостность дым отводящего приемника от металлургического оборудования;</w:t>
      </w:r>
    </w:p>
    <w:p w:rsidR="00186957" w:rsidRPr="00186957" w:rsidRDefault="00186957" w:rsidP="00186957">
      <w:pPr>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186957">
        <w:rPr>
          <w:rFonts w:ascii="Times New Roman" w:eastAsia="Times New Roman" w:hAnsi="Times New Roman" w:cs="Times New Roman"/>
          <w:color w:val="000000"/>
          <w:sz w:val="28"/>
          <w:szCs w:val="28"/>
          <w:lang w:eastAsia="ru-RU"/>
        </w:rPr>
        <w:t xml:space="preserve">полы в </w:t>
      </w:r>
      <w:proofErr w:type="gramStart"/>
      <w:r w:rsidRPr="00186957">
        <w:rPr>
          <w:rFonts w:ascii="Times New Roman" w:eastAsia="Times New Roman" w:hAnsi="Times New Roman" w:cs="Times New Roman"/>
          <w:color w:val="000000"/>
          <w:sz w:val="28"/>
          <w:szCs w:val="28"/>
          <w:lang w:eastAsia="ru-RU"/>
        </w:rPr>
        <w:t>помещениях</w:t>
      </w:r>
      <w:proofErr w:type="gramEnd"/>
      <w:r w:rsidRPr="00186957">
        <w:rPr>
          <w:rFonts w:ascii="Times New Roman" w:eastAsia="Times New Roman" w:hAnsi="Times New Roman" w:cs="Times New Roman"/>
          <w:color w:val="000000"/>
          <w:sz w:val="28"/>
          <w:szCs w:val="28"/>
          <w:lang w:eastAsia="ru-RU"/>
        </w:rPr>
        <w:t xml:space="preserve"> на литейных участках и на рабочих площадках металлургических агрегатов не ровные, без твердого износоустойчивого покрытия.</w:t>
      </w:r>
    </w:p>
    <w:p w:rsidR="006C2522" w:rsidRDefault="006C2522" w:rsidP="00C90FD0">
      <w:pPr>
        <w:tabs>
          <w:tab w:val="left" w:pos="709"/>
        </w:tabs>
        <w:jc w:val="center"/>
        <w:rPr>
          <w:rFonts w:ascii="Times New Roman" w:hAnsi="Times New Roman" w:cs="Times New Roman"/>
          <w:b/>
          <w:sz w:val="28"/>
          <w:szCs w:val="28"/>
        </w:rPr>
      </w:pPr>
    </w:p>
    <w:p w:rsidR="00330760" w:rsidRPr="00166B2B" w:rsidRDefault="00330760" w:rsidP="00C90FD0">
      <w:pPr>
        <w:tabs>
          <w:tab w:val="left" w:pos="709"/>
        </w:tabs>
        <w:jc w:val="center"/>
        <w:rPr>
          <w:rFonts w:ascii="Times New Roman" w:hAnsi="Times New Roman" w:cs="Times New Roman"/>
          <w:b/>
          <w:sz w:val="28"/>
          <w:szCs w:val="28"/>
        </w:rPr>
      </w:pPr>
      <w:r w:rsidRPr="00166B2B">
        <w:rPr>
          <w:rFonts w:ascii="Times New Roman" w:hAnsi="Times New Roman" w:cs="Times New Roman"/>
          <w:b/>
          <w:sz w:val="28"/>
          <w:szCs w:val="28"/>
        </w:rPr>
        <w:t xml:space="preserve">Объекты газораспределения и </w:t>
      </w:r>
      <w:proofErr w:type="spellStart"/>
      <w:r w:rsidRPr="00166B2B">
        <w:rPr>
          <w:rFonts w:ascii="Times New Roman" w:hAnsi="Times New Roman" w:cs="Times New Roman"/>
          <w:b/>
          <w:sz w:val="28"/>
          <w:szCs w:val="28"/>
        </w:rPr>
        <w:t>газопотребления</w:t>
      </w:r>
      <w:bookmarkEnd w:id="7"/>
      <w:proofErr w:type="spellEnd"/>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 xml:space="preserve">Средне-Поволжским управлением </w:t>
      </w:r>
      <w:proofErr w:type="spellStart"/>
      <w:r w:rsidRPr="00166B2B">
        <w:rPr>
          <w:rFonts w:ascii="Times New Roman" w:eastAsia="Times New Roman" w:hAnsi="Times New Roman" w:cs="Times New Roman"/>
          <w:bCs/>
          <w:sz w:val="28"/>
          <w:szCs w:val="28"/>
          <w:lang w:eastAsia="ru-RU"/>
        </w:rPr>
        <w:t>Ростехнадзора</w:t>
      </w:r>
      <w:proofErr w:type="spellEnd"/>
      <w:r w:rsidRPr="00166B2B">
        <w:rPr>
          <w:rFonts w:ascii="Times New Roman" w:eastAsia="Times New Roman" w:hAnsi="Times New Roman" w:cs="Times New Roman"/>
          <w:bCs/>
          <w:sz w:val="28"/>
          <w:szCs w:val="28"/>
          <w:lang w:eastAsia="ru-RU"/>
        </w:rPr>
        <w:t xml:space="preserve"> федеральный государственный надзор в области промышленной безопасности осуществляется в </w:t>
      </w:r>
      <w:r w:rsidRPr="00436B15">
        <w:rPr>
          <w:rFonts w:ascii="Times New Roman" w:eastAsia="Times New Roman" w:hAnsi="Times New Roman" w:cs="Times New Roman"/>
          <w:bCs/>
          <w:sz w:val="28"/>
          <w:szCs w:val="28"/>
          <w:lang w:eastAsia="ru-RU"/>
        </w:rPr>
        <w:t>отношении 1943</w:t>
      </w:r>
      <w:r w:rsidRPr="00166B2B">
        <w:rPr>
          <w:rFonts w:ascii="Times New Roman" w:eastAsia="Times New Roman" w:hAnsi="Times New Roman" w:cs="Times New Roman"/>
          <w:bCs/>
          <w:sz w:val="28"/>
          <w:szCs w:val="28"/>
          <w:lang w:eastAsia="ru-RU"/>
        </w:rPr>
        <w:t xml:space="preserve"> опасных производственных объектов, из них </w:t>
      </w:r>
      <w:r w:rsidRPr="00166B2B">
        <w:rPr>
          <w:rFonts w:ascii="Times New Roman" w:eastAsia="Times New Roman" w:hAnsi="Times New Roman" w:cs="Times New Roman"/>
          <w:bCs/>
          <w:sz w:val="28"/>
          <w:szCs w:val="28"/>
          <w:lang w:eastAsia="ru-RU"/>
        </w:rPr>
        <w:lastRenderedPageBreak/>
        <w:t>1</w:t>
      </w:r>
      <w:r>
        <w:rPr>
          <w:rFonts w:ascii="Times New Roman" w:eastAsia="Times New Roman" w:hAnsi="Times New Roman" w:cs="Times New Roman"/>
          <w:bCs/>
          <w:sz w:val="28"/>
          <w:szCs w:val="28"/>
          <w:lang w:eastAsia="ru-RU"/>
        </w:rPr>
        <w:t>462</w:t>
      </w:r>
      <w:r w:rsidRPr="00166B2B">
        <w:rPr>
          <w:rFonts w:ascii="Times New Roman" w:eastAsia="Times New Roman" w:hAnsi="Times New Roman" w:cs="Times New Roman"/>
          <w:bCs/>
          <w:sz w:val="28"/>
          <w:szCs w:val="28"/>
          <w:lang w:eastAsia="ru-RU"/>
        </w:rPr>
        <w:t xml:space="preserve"> опасных производственных объект</w:t>
      </w:r>
      <w:r>
        <w:rPr>
          <w:rFonts w:ascii="Times New Roman" w:eastAsia="Times New Roman" w:hAnsi="Times New Roman" w:cs="Times New Roman"/>
          <w:bCs/>
          <w:sz w:val="28"/>
          <w:szCs w:val="28"/>
          <w:lang w:eastAsia="ru-RU"/>
        </w:rPr>
        <w:t>а</w:t>
      </w:r>
      <w:r w:rsidRPr="00166B2B">
        <w:rPr>
          <w:rFonts w:ascii="Times New Roman" w:eastAsia="Times New Roman" w:hAnsi="Times New Roman" w:cs="Times New Roman"/>
          <w:bCs/>
          <w:sz w:val="28"/>
          <w:szCs w:val="28"/>
          <w:lang w:eastAsia="ru-RU"/>
        </w:rPr>
        <w:t xml:space="preserve"> газораспределения и </w:t>
      </w:r>
      <w:proofErr w:type="spellStart"/>
      <w:r w:rsidRPr="00166B2B">
        <w:rPr>
          <w:rFonts w:ascii="Times New Roman" w:eastAsia="Times New Roman" w:hAnsi="Times New Roman" w:cs="Times New Roman"/>
          <w:bCs/>
          <w:sz w:val="28"/>
          <w:szCs w:val="28"/>
          <w:lang w:eastAsia="ru-RU"/>
        </w:rPr>
        <w:t>газопотребления</w:t>
      </w:r>
      <w:proofErr w:type="spellEnd"/>
      <w:r w:rsidRPr="00166B2B">
        <w:rPr>
          <w:rFonts w:ascii="Times New Roman" w:eastAsia="Times New Roman" w:hAnsi="Times New Roman" w:cs="Times New Roman"/>
          <w:bCs/>
          <w:sz w:val="28"/>
          <w:szCs w:val="28"/>
          <w:lang w:eastAsia="ru-RU"/>
        </w:rPr>
        <w:t>.</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 xml:space="preserve">ОПО 1 класса опасности – </w:t>
      </w:r>
      <w:r>
        <w:rPr>
          <w:rFonts w:ascii="Times New Roman" w:eastAsia="Times New Roman" w:hAnsi="Times New Roman" w:cs="Times New Roman"/>
          <w:bCs/>
          <w:sz w:val="28"/>
          <w:szCs w:val="28"/>
          <w:lang w:eastAsia="ru-RU"/>
        </w:rPr>
        <w:t>0</w:t>
      </w:r>
    </w:p>
    <w:p w:rsidR="006C2522" w:rsidRPr="001A4FFA"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A4FFA">
        <w:rPr>
          <w:rFonts w:ascii="Times New Roman" w:eastAsia="Times New Roman" w:hAnsi="Times New Roman" w:cs="Times New Roman"/>
          <w:bCs/>
          <w:sz w:val="28"/>
          <w:szCs w:val="28"/>
          <w:lang w:eastAsia="ru-RU"/>
        </w:rPr>
        <w:t>ОПО 2 класса опасности: 10 (0,5), из них:</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A4FFA">
        <w:rPr>
          <w:rFonts w:ascii="Times New Roman" w:eastAsia="Times New Roman" w:hAnsi="Times New Roman" w:cs="Times New Roman"/>
          <w:bCs/>
          <w:sz w:val="28"/>
          <w:szCs w:val="28"/>
          <w:lang w:eastAsia="ru-RU"/>
        </w:rPr>
        <w:t xml:space="preserve">сети </w:t>
      </w:r>
      <w:proofErr w:type="spellStart"/>
      <w:r w:rsidRPr="001A4FFA">
        <w:rPr>
          <w:rFonts w:ascii="Times New Roman" w:eastAsia="Times New Roman" w:hAnsi="Times New Roman" w:cs="Times New Roman"/>
          <w:bCs/>
          <w:sz w:val="28"/>
          <w:szCs w:val="28"/>
          <w:lang w:eastAsia="ru-RU"/>
        </w:rPr>
        <w:t>газопотребления</w:t>
      </w:r>
      <w:proofErr w:type="spellEnd"/>
      <w:r w:rsidRPr="001A4FFA">
        <w:rPr>
          <w:rFonts w:ascii="Times New Roman" w:eastAsia="Times New Roman" w:hAnsi="Times New Roman" w:cs="Times New Roman"/>
          <w:bCs/>
          <w:sz w:val="28"/>
          <w:szCs w:val="28"/>
          <w:lang w:eastAsia="ru-RU"/>
        </w:rPr>
        <w:t xml:space="preserve"> – 4 (0,20%),</w:t>
      </w:r>
      <w:r w:rsidRPr="00166B2B">
        <w:rPr>
          <w:rFonts w:ascii="Times New Roman" w:eastAsia="Times New Roman" w:hAnsi="Times New Roman" w:cs="Times New Roman"/>
          <w:bCs/>
          <w:sz w:val="28"/>
          <w:szCs w:val="28"/>
          <w:lang w:eastAsia="ru-RU"/>
        </w:rPr>
        <w:t xml:space="preserve"> </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 xml:space="preserve">газонаполнительные станции – </w:t>
      </w:r>
      <w:r>
        <w:rPr>
          <w:rFonts w:ascii="Times New Roman" w:eastAsia="Times New Roman" w:hAnsi="Times New Roman" w:cs="Times New Roman"/>
          <w:bCs/>
          <w:sz w:val="28"/>
          <w:szCs w:val="28"/>
          <w:lang w:eastAsia="ru-RU"/>
        </w:rPr>
        <w:t>5</w:t>
      </w:r>
      <w:r w:rsidRPr="00166B2B">
        <w:rPr>
          <w:rFonts w:ascii="Times New Roman" w:eastAsia="Times New Roman" w:hAnsi="Times New Roman" w:cs="Times New Roman"/>
          <w:bCs/>
          <w:sz w:val="28"/>
          <w:szCs w:val="28"/>
          <w:lang w:eastAsia="ru-RU"/>
        </w:rPr>
        <w:t xml:space="preserve"> (0,</w:t>
      </w:r>
      <w:r>
        <w:rPr>
          <w:rFonts w:ascii="Times New Roman" w:eastAsia="Times New Roman" w:hAnsi="Times New Roman" w:cs="Times New Roman"/>
          <w:bCs/>
          <w:sz w:val="28"/>
          <w:szCs w:val="28"/>
          <w:lang w:eastAsia="ru-RU"/>
        </w:rPr>
        <w:t>26</w:t>
      </w:r>
      <w:r w:rsidRPr="00166B2B">
        <w:rPr>
          <w:rFonts w:ascii="Times New Roman" w:eastAsia="Times New Roman" w:hAnsi="Times New Roman" w:cs="Times New Roman"/>
          <w:bCs/>
          <w:sz w:val="28"/>
          <w:szCs w:val="28"/>
          <w:lang w:eastAsia="ru-RU"/>
        </w:rPr>
        <w:t xml:space="preserve">%), </w:t>
      </w:r>
    </w:p>
    <w:p w:rsidR="006C2522"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резервуарные установки – 1 (0,0</w:t>
      </w:r>
      <w:r>
        <w:rPr>
          <w:rFonts w:ascii="Times New Roman" w:eastAsia="Times New Roman" w:hAnsi="Times New Roman" w:cs="Times New Roman"/>
          <w:bCs/>
          <w:sz w:val="28"/>
          <w:szCs w:val="28"/>
          <w:lang w:eastAsia="ru-RU"/>
        </w:rPr>
        <w:t>5</w:t>
      </w:r>
      <w:r w:rsidRPr="00166B2B">
        <w:rPr>
          <w:rFonts w:ascii="Times New Roman" w:eastAsia="Times New Roman" w:hAnsi="Times New Roman" w:cs="Times New Roman"/>
          <w:bCs/>
          <w:sz w:val="28"/>
          <w:szCs w:val="28"/>
          <w:lang w:eastAsia="ru-RU"/>
        </w:rPr>
        <w:t>%)</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газонаполнительные пункты – 1 (0,05%)</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ОПО 3 класса опасности: 1</w:t>
      </w:r>
      <w:r>
        <w:rPr>
          <w:rFonts w:ascii="Times New Roman" w:eastAsia="Times New Roman" w:hAnsi="Times New Roman" w:cs="Times New Roman"/>
          <w:bCs/>
          <w:sz w:val="28"/>
          <w:szCs w:val="28"/>
          <w:lang w:eastAsia="ru-RU"/>
        </w:rPr>
        <w:t>859</w:t>
      </w:r>
      <w:r w:rsidRPr="00166B2B">
        <w:rPr>
          <w:rFonts w:ascii="Times New Roman" w:eastAsia="Times New Roman" w:hAnsi="Times New Roman" w:cs="Times New Roman"/>
          <w:bCs/>
          <w:sz w:val="28"/>
          <w:szCs w:val="28"/>
          <w:lang w:eastAsia="ru-RU"/>
        </w:rPr>
        <w:t xml:space="preserve"> (9</w:t>
      </w:r>
      <w:r>
        <w:rPr>
          <w:rFonts w:ascii="Times New Roman" w:eastAsia="Times New Roman" w:hAnsi="Times New Roman" w:cs="Times New Roman"/>
          <w:bCs/>
          <w:sz w:val="28"/>
          <w:szCs w:val="28"/>
          <w:lang w:eastAsia="ru-RU"/>
        </w:rPr>
        <w:t>5,7</w:t>
      </w:r>
      <w:r w:rsidRPr="00166B2B">
        <w:rPr>
          <w:rFonts w:ascii="Times New Roman" w:eastAsia="Times New Roman" w:hAnsi="Times New Roman" w:cs="Times New Roman"/>
          <w:bCs/>
          <w:sz w:val="28"/>
          <w:szCs w:val="28"/>
          <w:lang w:eastAsia="ru-RU"/>
        </w:rPr>
        <w:t>%), из них:</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 xml:space="preserve">сети газораспределения и </w:t>
      </w:r>
      <w:proofErr w:type="spellStart"/>
      <w:r w:rsidRPr="00166B2B">
        <w:rPr>
          <w:rFonts w:ascii="Times New Roman" w:eastAsia="Times New Roman" w:hAnsi="Times New Roman" w:cs="Times New Roman"/>
          <w:bCs/>
          <w:sz w:val="28"/>
          <w:szCs w:val="28"/>
          <w:lang w:eastAsia="ru-RU"/>
        </w:rPr>
        <w:t>газопотребления</w:t>
      </w:r>
      <w:proofErr w:type="spellEnd"/>
      <w:r w:rsidRPr="00166B2B">
        <w:rPr>
          <w:rFonts w:ascii="Times New Roman" w:eastAsia="Times New Roman" w:hAnsi="Times New Roman" w:cs="Times New Roman"/>
          <w:bCs/>
          <w:sz w:val="28"/>
          <w:szCs w:val="28"/>
          <w:lang w:eastAsia="ru-RU"/>
        </w:rPr>
        <w:t xml:space="preserve"> – 1</w:t>
      </w:r>
      <w:r>
        <w:rPr>
          <w:rFonts w:ascii="Times New Roman" w:eastAsia="Times New Roman" w:hAnsi="Times New Roman" w:cs="Times New Roman"/>
          <w:bCs/>
          <w:sz w:val="28"/>
          <w:szCs w:val="28"/>
          <w:lang w:eastAsia="ru-RU"/>
        </w:rPr>
        <w:t>462</w:t>
      </w:r>
      <w:r w:rsidRPr="00166B2B">
        <w:rPr>
          <w:rFonts w:ascii="Times New Roman" w:eastAsia="Times New Roman" w:hAnsi="Times New Roman" w:cs="Times New Roman"/>
          <w:bCs/>
          <w:sz w:val="28"/>
          <w:szCs w:val="28"/>
          <w:lang w:eastAsia="ru-RU"/>
        </w:rPr>
        <w:t xml:space="preserve"> (7</w:t>
      </w:r>
      <w:r>
        <w:rPr>
          <w:rFonts w:ascii="Times New Roman" w:eastAsia="Times New Roman" w:hAnsi="Times New Roman" w:cs="Times New Roman"/>
          <w:bCs/>
          <w:sz w:val="28"/>
          <w:szCs w:val="28"/>
          <w:lang w:eastAsia="ru-RU"/>
        </w:rPr>
        <w:t>5</w:t>
      </w:r>
      <w:r w:rsidRPr="00166B2B">
        <w:rPr>
          <w:rFonts w:ascii="Times New Roman" w:eastAsia="Times New Roman" w:hAnsi="Times New Roman" w:cs="Times New Roman"/>
          <w:bCs/>
          <w:sz w:val="28"/>
          <w:szCs w:val="28"/>
          <w:lang w:eastAsia="ru-RU"/>
        </w:rPr>
        <w:t>%)</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ОПО 4 класса опасности: 74 (</w:t>
      </w:r>
      <w:r>
        <w:rPr>
          <w:rFonts w:ascii="Times New Roman" w:eastAsia="Times New Roman" w:hAnsi="Times New Roman" w:cs="Times New Roman"/>
          <w:bCs/>
          <w:sz w:val="28"/>
          <w:szCs w:val="28"/>
          <w:lang w:eastAsia="ru-RU"/>
        </w:rPr>
        <w:t>3,8 %</w:t>
      </w:r>
      <w:r w:rsidRPr="00166B2B">
        <w:rPr>
          <w:rFonts w:ascii="Times New Roman" w:eastAsia="Times New Roman" w:hAnsi="Times New Roman" w:cs="Times New Roman"/>
          <w:bCs/>
          <w:sz w:val="28"/>
          <w:szCs w:val="28"/>
          <w:lang w:eastAsia="ru-RU"/>
        </w:rPr>
        <w:t>), из них:</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Газонаполнительные станции – 1 (0,0</w:t>
      </w:r>
      <w:r>
        <w:rPr>
          <w:rFonts w:ascii="Times New Roman" w:eastAsia="Times New Roman" w:hAnsi="Times New Roman" w:cs="Times New Roman"/>
          <w:bCs/>
          <w:sz w:val="28"/>
          <w:szCs w:val="28"/>
          <w:lang w:eastAsia="ru-RU"/>
        </w:rPr>
        <w:t>5</w:t>
      </w:r>
      <w:r w:rsidRPr="00166B2B">
        <w:rPr>
          <w:rFonts w:ascii="Times New Roman" w:eastAsia="Times New Roman" w:hAnsi="Times New Roman" w:cs="Times New Roman"/>
          <w:bCs/>
          <w:sz w:val="28"/>
          <w:szCs w:val="28"/>
          <w:lang w:eastAsia="ru-RU"/>
        </w:rPr>
        <w:t>%)</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АГЗС – 67 (3,</w:t>
      </w:r>
      <w:r>
        <w:rPr>
          <w:rFonts w:ascii="Times New Roman" w:eastAsia="Times New Roman" w:hAnsi="Times New Roman" w:cs="Times New Roman"/>
          <w:bCs/>
          <w:sz w:val="28"/>
          <w:szCs w:val="28"/>
          <w:lang w:eastAsia="ru-RU"/>
        </w:rPr>
        <w:t>44</w:t>
      </w:r>
      <w:r w:rsidRPr="00166B2B">
        <w:rPr>
          <w:rFonts w:ascii="Times New Roman" w:eastAsia="Times New Roman" w:hAnsi="Times New Roman" w:cs="Times New Roman"/>
          <w:bCs/>
          <w:sz w:val="28"/>
          <w:szCs w:val="28"/>
          <w:lang w:eastAsia="ru-RU"/>
        </w:rPr>
        <w:t>%)</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Резервуарные установки – 6 (0,3</w:t>
      </w:r>
      <w:r>
        <w:rPr>
          <w:rFonts w:ascii="Times New Roman" w:eastAsia="Times New Roman" w:hAnsi="Times New Roman" w:cs="Times New Roman"/>
          <w:bCs/>
          <w:sz w:val="28"/>
          <w:szCs w:val="28"/>
          <w:lang w:eastAsia="ru-RU"/>
        </w:rPr>
        <w:t>1</w:t>
      </w:r>
      <w:r w:rsidRPr="00166B2B">
        <w:rPr>
          <w:rFonts w:ascii="Times New Roman" w:eastAsia="Times New Roman" w:hAnsi="Times New Roman" w:cs="Times New Roman"/>
          <w:bCs/>
          <w:sz w:val="28"/>
          <w:szCs w:val="28"/>
          <w:lang w:eastAsia="ru-RU"/>
        </w:rPr>
        <w:t>%)</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p>
    <w:p w:rsidR="006C2522" w:rsidRPr="00166B2B" w:rsidRDefault="006C2522" w:rsidP="006C2522">
      <w:pPr>
        <w:tabs>
          <w:tab w:val="left" w:pos="9356"/>
        </w:tabs>
        <w:spacing w:after="0" w:line="360" w:lineRule="auto"/>
        <w:ind w:firstLine="284"/>
        <w:jc w:val="center"/>
        <w:rPr>
          <w:rFonts w:ascii="Times New Roman" w:eastAsia="Times New Roman" w:hAnsi="Times New Roman" w:cs="Times New Roman"/>
          <w:bCs/>
          <w:sz w:val="28"/>
          <w:szCs w:val="28"/>
          <w:lang w:eastAsia="ru-RU"/>
        </w:rPr>
      </w:pPr>
      <w:r w:rsidRPr="00166B2B">
        <w:rPr>
          <w:rFonts w:ascii="Calibri" w:eastAsia="Times New Roman" w:hAnsi="Calibri" w:cs="Times New Roman"/>
          <w:noProof/>
          <w:lang w:eastAsia="ru-RU"/>
        </w:rPr>
        <w:drawing>
          <wp:inline distT="0" distB="0" distL="0" distR="0" wp14:anchorId="5E227C98" wp14:editId="6C12BAEB">
            <wp:extent cx="5283200" cy="2292350"/>
            <wp:effectExtent l="19050" t="0" r="12700" b="0"/>
            <wp:docPr id="1"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C2522" w:rsidRPr="00166B2B" w:rsidRDefault="006C2522" w:rsidP="006C2522">
      <w:pPr>
        <w:tabs>
          <w:tab w:val="left" w:pos="9356"/>
        </w:tabs>
        <w:spacing w:after="0" w:line="360" w:lineRule="auto"/>
        <w:ind w:firstLine="284"/>
        <w:jc w:val="both"/>
        <w:rPr>
          <w:rFonts w:ascii="Times New Roman" w:eastAsia="Times New Roman" w:hAnsi="Times New Roman" w:cs="Times New Roman"/>
          <w:bCs/>
          <w:sz w:val="28"/>
          <w:szCs w:val="28"/>
          <w:lang w:eastAsia="ru-RU"/>
        </w:rPr>
      </w:pP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bookmarkStart w:id="8" w:name="_Toc480912878"/>
      <w:r w:rsidRPr="00166B2B">
        <w:rPr>
          <w:rFonts w:ascii="Times New Roman" w:eastAsia="Times New Roman" w:hAnsi="Times New Roman" w:cs="Times New Roman"/>
          <w:bCs/>
          <w:sz w:val="28"/>
          <w:szCs w:val="28"/>
          <w:lang w:eastAsia="ru-RU"/>
        </w:rPr>
        <w:t xml:space="preserve">В системе газораспределения и </w:t>
      </w:r>
      <w:proofErr w:type="spellStart"/>
      <w:r w:rsidRPr="00166B2B">
        <w:rPr>
          <w:rFonts w:ascii="Times New Roman" w:eastAsia="Times New Roman" w:hAnsi="Times New Roman" w:cs="Times New Roman"/>
          <w:bCs/>
          <w:sz w:val="28"/>
          <w:szCs w:val="28"/>
          <w:lang w:eastAsia="ru-RU"/>
        </w:rPr>
        <w:t>газопотребления</w:t>
      </w:r>
      <w:proofErr w:type="spellEnd"/>
      <w:r w:rsidRPr="00166B2B">
        <w:rPr>
          <w:rFonts w:ascii="Times New Roman" w:eastAsia="Times New Roman" w:hAnsi="Times New Roman" w:cs="Times New Roman"/>
          <w:bCs/>
          <w:sz w:val="28"/>
          <w:szCs w:val="28"/>
          <w:lang w:eastAsia="ru-RU"/>
        </w:rPr>
        <w:t xml:space="preserve"> газопроводы протяженностью 36011,85 км снабжают газом 375 поднадзорных промышленных предприятий, 12 тепловых электрических станций, 1971 газовую отопительную и производственную котельную. </w:t>
      </w:r>
    </w:p>
    <w:p w:rsidR="006C2522" w:rsidRPr="00166B2B" w:rsidRDefault="006C2522" w:rsidP="006C2522">
      <w:pPr>
        <w:tabs>
          <w:tab w:val="left" w:pos="9356"/>
        </w:tabs>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 xml:space="preserve">За </w:t>
      </w:r>
      <w:r>
        <w:rPr>
          <w:rFonts w:ascii="Times New Roman" w:eastAsia="Times New Roman" w:hAnsi="Times New Roman" w:cs="Times New Roman"/>
          <w:bCs/>
          <w:sz w:val="28"/>
          <w:szCs w:val="28"/>
          <w:lang w:eastAsia="ru-RU"/>
        </w:rPr>
        <w:t>9</w:t>
      </w:r>
      <w:r w:rsidRPr="00166B2B">
        <w:rPr>
          <w:rFonts w:ascii="Times New Roman" w:eastAsia="Times New Roman" w:hAnsi="Times New Roman" w:cs="Times New Roman"/>
          <w:bCs/>
          <w:sz w:val="28"/>
          <w:szCs w:val="28"/>
          <w:lang w:eastAsia="ru-RU"/>
        </w:rPr>
        <w:t xml:space="preserve"> месяцев 2018 года на объектах газораспределения аварии и несчастные случаи не зафиксированы, так же, как и за </w:t>
      </w:r>
      <w:r>
        <w:rPr>
          <w:rFonts w:ascii="Times New Roman" w:eastAsia="Times New Roman" w:hAnsi="Times New Roman" w:cs="Times New Roman"/>
          <w:bCs/>
          <w:sz w:val="28"/>
          <w:szCs w:val="28"/>
          <w:lang w:eastAsia="ru-RU"/>
        </w:rPr>
        <w:t>9</w:t>
      </w:r>
      <w:r w:rsidRPr="00166B2B">
        <w:rPr>
          <w:rFonts w:ascii="Times New Roman" w:eastAsia="Times New Roman" w:hAnsi="Times New Roman" w:cs="Times New Roman"/>
          <w:bCs/>
          <w:sz w:val="28"/>
          <w:szCs w:val="28"/>
          <w:lang w:eastAsia="ru-RU"/>
        </w:rPr>
        <w:t xml:space="preserve"> месяцев 2017 года. </w:t>
      </w:r>
    </w:p>
    <w:p w:rsidR="006C2522" w:rsidRPr="00166B2B" w:rsidRDefault="006C2522" w:rsidP="006C2522">
      <w:pPr>
        <w:spacing w:after="0" w:line="240" w:lineRule="auto"/>
        <w:jc w:val="center"/>
        <w:rPr>
          <w:rFonts w:ascii="Times New Roman" w:eastAsia="Times New Roman" w:hAnsi="Times New Roman" w:cs="Times New Roman"/>
          <w:bCs/>
          <w:sz w:val="28"/>
          <w:szCs w:val="28"/>
          <w:lang w:eastAsia="ru-RU"/>
        </w:rPr>
      </w:pPr>
    </w:p>
    <w:p w:rsidR="006C2522" w:rsidRPr="00166B2B" w:rsidRDefault="006C2522" w:rsidP="006C2522">
      <w:pPr>
        <w:spacing w:after="0" w:line="240" w:lineRule="auto"/>
        <w:jc w:val="center"/>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 xml:space="preserve">Динамика аварийности и производственного травматизма </w:t>
      </w:r>
      <w:r w:rsidRPr="00166B2B">
        <w:rPr>
          <w:rFonts w:ascii="Times New Roman" w:eastAsia="Times New Roman" w:hAnsi="Times New Roman" w:cs="Times New Roman"/>
          <w:sz w:val="28"/>
          <w:szCs w:val="28"/>
          <w:lang w:eastAsia="ru-RU"/>
        </w:rPr>
        <w:t xml:space="preserve">со смертельным исходом </w:t>
      </w:r>
      <w:r w:rsidRPr="00166B2B">
        <w:rPr>
          <w:rFonts w:ascii="Times New Roman" w:eastAsia="Times New Roman" w:hAnsi="Times New Roman" w:cs="Times New Roman"/>
          <w:bCs/>
          <w:sz w:val="28"/>
          <w:szCs w:val="28"/>
          <w:lang w:eastAsia="ru-RU"/>
        </w:rPr>
        <w:t xml:space="preserve">за 2013 – 2018 годы на опасных производственных объектах газораспределения и </w:t>
      </w:r>
      <w:proofErr w:type="spellStart"/>
      <w:r w:rsidRPr="00166B2B">
        <w:rPr>
          <w:rFonts w:ascii="Times New Roman" w:eastAsia="Times New Roman" w:hAnsi="Times New Roman" w:cs="Times New Roman"/>
          <w:bCs/>
          <w:sz w:val="28"/>
          <w:szCs w:val="28"/>
          <w:lang w:eastAsia="ru-RU"/>
        </w:rPr>
        <w:t>газопотребления</w:t>
      </w:r>
      <w:proofErr w:type="spellEnd"/>
    </w:p>
    <w:p w:rsidR="006C2522" w:rsidRPr="00166B2B" w:rsidRDefault="006C2522" w:rsidP="006C2522">
      <w:pPr>
        <w:spacing w:after="0" w:line="240" w:lineRule="auto"/>
        <w:jc w:val="center"/>
        <w:rPr>
          <w:rFonts w:ascii="Times New Roman" w:eastAsia="Times New Roman" w:hAnsi="Times New Roman" w:cs="Times New Roman"/>
          <w:bCs/>
          <w:sz w:val="28"/>
          <w:szCs w:val="28"/>
          <w:lang w:eastAsia="ru-RU"/>
        </w:rPr>
      </w:pPr>
    </w:p>
    <w:p w:rsidR="006C2522" w:rsidRPr="00166B2B" w:rsidRDefault="006C2522" w:rsidP="006C2522">
      <w:pPr>
        <w:spacing w:after="0" w:line="360" w:lineRule="auto"/>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 xml:space="preserve">Производственный травматизм со смертельным исходом с 2013 по 2018 гг. </w:t>
      </w:r>
    </w:p>
    <w:p w:rsidR="006C2522" w:rsidRPr="00166B2B" w:rsidRDefault="006C2522" w:rsidP="006C2522">
      <w:pPr>
        <w:spacing w:after="0" w:line="360" w:lineRule="auto"/>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 не зарегистрировано</w:t>
      </w:r>
    </w:p>
    <w:p w:rsidR="006C2522" w:rsidRPr="00166B2B" w:rsidRDefault="006C2522" w:rsidP="006C2522">
      <w:pPr>
        <w:spacing w:after="0" w:line="360" w:lineRule="auto"/>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 xml:space="preserve">Количество аварий: </w:t>
      </w:r>
      <w:r w:rsidRPr="00166B2B">
        <w:rPr>
          <w:rFonts w:ascii="Times New Roman" w:eastAsia="Times New Roman" w:hAnsi="Times New Roman" w:cs="Times New Roman"/>
          <w:bCs/>
          <w:sz w:val="28"/>
          <w:szCs w:val="28"/>
          <w:lang w:eastAsia="ru-RU"/>
        </w:rPr>
        <w:tab/>
        <w:t>2013 г. – аварий не было</w:t>
      </w:r>
    </w:p>
    <w:p w:rsidR="006C2522" w:rsidRPr="00166B2B" w:rsidRDefault="006C2522" w:rsidP="006C2522">
      <w:pPr>
        <w:spacing w:after="0" w:line="360" w:lineRule="auto"/>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t>2014 г. – 1 авария (обрушение стены котельной)</w:t>
      </w:r>
    </w:p>
    <w:p w:rsidR="006C2522" w:rsidRPr="00166B2B" w:rsidRDefault="006C2522" w:rsidP="006C2522">
      <w:pPr>
        <w:spacing w:after="0" w:line="360" w:lineRule="auto"/>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t>2015 г. – 1 авария (взрыв в котельной)</w:t>
      </w:r>
    </w:p>
    <w:p w:rsidR="006C2522" w:rsidRPr="00166B2B" w:rsidRDefault="006C2522" w:rsidP="006C2522">
      <w:pPr>
        <w:spacing w:after="0" w:line="360" w:lineRule="auto"/>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t>2016 г. – аварий не было</w:t>
      </w:r>
    </w:p>
    <w:p w:rsidR="006C2522" w:rsidRPr="00166B2B" w:rsidRDefault="006C2522" w:rsidP="006C2522">
      <w:pPr>
        <w:spacing w:after="0" w:line="360" w:lineRule="auto"/>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9</w:t>
      </w:r>
      <w:r w:rsidRPr="00166B2B">
        <w:rPr>
          <w:rFonts w:ascii="Times New Roman" w:eastAsia="Times New Roman" w:hAnsi="Times New Roman" w:cs="Times New Roman"/>
          <w:bCs/>
          <w:sz w:val="28"/>
          <w:szCs w:val="28"/>
          <w:lang w:eastAsia="ru-RU"/>
        </w:rPr>
        <w:t xml:space="preserve"> месяцев 2017 г. – </w:t>
      </w:r>
      <w:r>
        <w:rPr>
          <w:rFonts w:ascii="Times New Roman" w:eastAsia="Times New Roman" w:hAnsi="Times New Roman" w:cs="Times New Roman"/>
          <w:bCs/>
          <w:sz w:val="28"/>
          <w:szCs w:val="28"/>
          <w:lang w:eastAsia="ru-RU"/>
        </w:rPr>
        <w:t xml:space="preserve">1 </w:t>
      </w:r>
      <w:r w:rsidRPr="00166B2B">
        <w:rPr>
          <w:rFonts w:ascii="Times New Roman" w:eastAsia="Times New Roman" w:hAnsi="Times New Roman" w:cs="Times New Roman"/>
          <w:bCs/>
          <w:sz w:val="28"/>
          <w:szCs w:val="28"/>
          <w:lang w:eastAsia="ru-RU"/>
        </w:rPr>
        <w:t>авари</w:t>
      </w:r>
      <w:r>
        <w:rPr>
          <w:rFonts w:ascii="Times New Roman" w:eastAsia="Times New Roman" w:hAnsi="Times New Roman" w:cs="Times New Roman"/>
          <w:bCs/>
          <w:sz w:val="28"/>
          <w:szCs w:val="28"/>
          <w:lang w:eastAsia="ru-RU"/>
        </w:rPr>
        <w:t>я</w:t>
      </w:r>
    </w:p>
    <w:p w:rsidR="006C2522" w:rsidRPr="00166B2B" w:rsidRDefault="006C2522" w:rsidP="006C2522">
      <w:pPr>
        <w:spacing w:after="0" w:line="360" w:lineRule="auto"/>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sidRPr="00166B2B">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9</w:t>
      </w:r>
      <w:r w:rsidRPr="00166B2B">
        <w:rPr>
          <w:rFonts w:ascii="Times New Roman" w:eastAsia="Times New Roman" w:hAnsi="Times New Roman" w:cs="Times New Roman"/>
          <w:bCs/>
          <w:sz w:val="28"/>
          <w:szCs w:val="28"/>
          <w:lang w:eastAsia="ru-RU"/>
        </w:rPr>
        <w:t xml:space="preserve"> месяцев 2018 г. – аварий не было</w:t>
      </w:r>
    </w:p>
    <w:p w:rsidR="006C2522" w:rsidRPr="00166B2B" w:rsidRDefault="006C2522" w:rsidP="006C2522">
      <w:pPr>
        <w:spacing w:after="0"/>
        <w:jc w:val="center"/>
        <w:rPr>
          <w:rFonts w:ascii="Times New Roman" w:eastAsia="Times New Roman" w:hAnsi="Times New Roman" w:cs="Times New Roman"/>
          <w:sz w:val="28"/>
          <w:szCs w:val="28"/>
          <w:lang w:eastAsia="ru-RU"/>
        </w:rPr>
      </w:pPr>
      <w:r w:rsidRPr="00166B2B">
        <w:rPr>
          <w:rFonts w:ascii="Times New Roman" w:eastAsia="Times New Roman" w:hAnsi="Times New Roman" w:cs="Times New Roman"/>
          <w:noProof/>
          <w:sz w:val="28"/>
          <w:szCs w:val="28"/>
          <w:lang w:eastAsia="ru-RU"/>
        </w:rPr>
        <w:drawing>
          <wp:inline distT="0" distB="0" distL="0" distR="0" wp14:anchorId="2599B233" wp14:editId="14560680">
            <wp:extent cx="5940425" cy="2731728"/>
            <wp:effectExtent l="0" t="0" r="0" b="0"/>
            <wp:docPr id="9" name="Диаграм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C2522" w:rsidRDefault="006C2522" w:rsidP="006C2522">
      <w:pPr>
        <w:spacing w:after="0" w:line="360" w:lineRule="auto"/>
        <w:ind w:firstLine="709"/>
        <w:jc w:val="both"/>
        <w:rPr>
          <w:rFonts w:ascii="Times New Roman" w:eastAsia="Times New Roman" w:hAnsi="Times New Roman" w:cs="Times New Roman"/>
          <w:sz w:val="28"/>
          <w:szCs w:val="28"/>
        </w:rPr>
      </w:pPr>
    </w:p>
    <w:p w:rsidR="006C2522" w:rsidRPr="00166B2B" w:rsidRDefault="006C2522" w:rsidP="006C2522">
      <w:pPr>
        <w:spacing w:after="0" w:line="360" w:lineRule="auto"/>
        <w:ind w:firstLine="709"/>
        <w:jc w:val="both"/>
        <w:rPr>
          <w:rFonts w:ascii="Times New Roman" w:eastAsia="Times New Roman" w:hAnsi="Times New Roman" w:cs="Times New Roman"/>
          <w:sz w:val="28"/>
          <w:szCs w:val="28"/>
        </w:rPr>
      </w:pPr>
      <w:r w:rsidRPr="00166B2B">
        <w:rPr>
          <w:rFonts w:ascii="Times New Roman" w:eastAsia="Times New Roman" w:hAnsi="Times New Roman" w:cs="Times New Roman"/>
          <w:sz w:val="28"/>
          <w:szCs w:val="28"/>
        </w:rPr>
        <w:t>Анализ результатов технических расследований причин аварий показывает, что основными причинами возникновения аварий явились внешние опасные факторы, связанные с механическим повреждением газопроводов вследствие воздействия посторонних лиц и организаций.</w:t>
      </w:r>
    </w:p>
    <w:p w:rsidR="006C2522" w:rsidRPr="00166B2B" w:rsidRDefault="006C2522" w:rsidP="006C2522">
      <w:pPr>
        <w:spacing w:after="0" w:line="360" w:lineRule="auto"/>
        <w:ind w:firstLine="709"/>
        <w:jc w:val="both"/>
        <w:rPr>
          <w:rFonts w:ascii="Times New Roman" w:eastAsia="Times New Roman" w:hAnsi="Times New Roman" w:cs="Times New Roman"/>
          <w:sz w:val="28"/>
          <w:szCs w:val="28"/>
          <w:lang w:eastAsia="ru-RU"/>
        </w:rPr>
      </w:pPr>
      <w:r w:rsidRPr="001A4FFA">
        <w:rPr>
          <w:rFonts w:ascii="Times New Roman" w:eastAsia="Times New Roman" w:hAnsi="Times New Roman" w:cs="Times New Roman"/>
          <w:sz w:val="28"/>
          <w:szCs w:val="28"/>
          <w:lang w:eastAsia="ru-RU"/>
        </w:rPr>
        <w:t xml:space="preserve">Средне-Поволжским управлением </w:t>
      </w:r>
      <w:proofErr w:type="spellStart"/>
      <w:r w:rsidRPr="001A4FFA">
        <w:rPr>
          <w:rFonts w:ascii="Times New Roman" w:eastAsia="Times New Roman" w:hAnsi="Times New Roman" w:cs="Times New Roman"/>
          <w:sz w:val="28"/>
          <w:szCs w:val="28"/>
          <w:lang w:eastAsia="ru-RU"/>
        </w:rPr>
        <w:t>Ростехнадзора</w:t>
      </w:r>
      <w:proofErr w:type="spellEnd"/>
      <w:r w:rsidRPr="001A4FFA">
        <w:rPr>
          <w:rFonts w:ascii="Times New Roman" w:eastAsia="Times New Roman" w:hAnsi="Times New Roman" w:cs="Times New Roman"/>
          <w:sz w:val="28"/>
          <w:szCs w:val="28"/>
          <w:lang w:eastAsia="ru-RU"/>
        </w:rPr>
        <w:t xml:space="preserve"> за 9 месяцев 2018 года проведено 614 проверок из них: 392 проверки соблюдения требований промышленной безопасности при эксплуатации опасных производственных объектов (за 9 месяцев 2017 года – 516), 222 проверки соблюдения требований </w:t>
      </w:r>
      <w:r w:rsidRPr="001A4FFA">
        <w:rPr>
          <w:rFonts w:ascii="Times New Roman" w:eastAsia="Times New Roman" w:hAnsi="Times New Roman" w:cs="Times New Roman"/>
          <w:sz w:val="28"/>
          <w:szCs w:val="28"/>
          <w:lang w:eastAsia="ru-RU"/>
        </w:rPr>
        <w:lastRenderedPageBreak/>
        <w:t xml:space="preserve">Технического регламента о безопасности сетей газораспределения и </w:t>
      </w:r>
      <w:proofErr w:type="spellStart"/>
      <w:r w:rsidRPr="001A4FFA">
        <w:rPr>
          <w:rFonts w:ascii="Times New Roman" w:eastAsia="Times New Roman" w:hAnsi="Times New Roman" w:cs="Times New Roman"/>
          <w:sz w:val="28"/>
          <w:szCs w:val="28"/>
          <w:lang w:eastAsia="ru-RU"/>
        </w:rPr>
        <w:t>газопотребления</w:t>
      </w:r>
      <w:proofErr w:type="spellEnd"/>
      <w:r w:rsidRPr="001A4FFA">
        <w:rPr>
          <w:rFonts w:ascii="Times New Roman" w:eastAsia="Times New Roman" w:hAnsi="Times New Roman" w:cs="Times New Roman"/>
          <w:sz w:val="28"/>
          <w:szCs w:val="28"/>
          <w:lang w:eastAsia="ru-RU"/>
        </w:rPr>
        <w:t>.</w:t>
      </w:r>
    </w:p>
    <w:p w:rsidR="006C2522" w:rsidRPr="00166B2B" w:rsidRDefault="006C2522" w:rsidP="006C2522">
      <w:pPr>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Из общего количества проведенных проверок плановые проверки состави</w:t>
      </w:r>
      <w:r>
        <w:rPr>
          <w:rFonts w:ascii="Times New Roman" w:eastAsia="Times New Roman" w:hAnsi="Times New Roman" w:cs="Times New Roman"/>
          <w:sz w:val="28"/>
          <w:szCs w:val="28"/>
          <w:lang w:eastAsia="ru-RU"/>
        </w:rPr>
        <w:t>ли 24</w:t>
      </w:r>
      <w:r w:rsidRPr="00166B2B">
        <w:rPr>
          <w:rFonts w:ascii="Times New Roman" w:eastAsia="Times New Roman" w:hAnsi="Times New Roman" w:cs="Times New Roman"/>
          <w:sz w:val="28"/>
          <w:szCs w:val="28"/>
          <w:lang w:eastAsia="ru-RU"/>
        </w:rPr>
        <w:t> % (</w:t>
      </w:r>
      <w:r>
        <w:rPr>
          <w:rFonts w:ascii="Times New Roman" w:eastAsia="Times New Roman" w:hAnsi="Times New Roman" w:cs="Times New Roman"/>
          <w:sz w:val="28"/>
          <w:szCs w:val="28"/>
          <w:lang w:eastAsia="ru-RU"/>
        </w:rPr>
        <w:t>144</w:t>
      </w:r>
      <w:r w:rsidRPr="00166B2B">
        <w:rPr>
          <w:rFonts w:ascii="Times New Roman" w:eastAsia="Times New Roman" w:hAnsi="Times New Roman" w:cs="Times New Roman"/>
          <w:sz w:val="28"/>
          <w:szCs w:val="28"/>
          <w:lang w:eastAsia="ru-RU"/>
        </w:rPr>
        <w:t xml:space="preserve"> проверк</w:t>
      </w:r>
      <w:r>
        <w:rPr>
          <w:rFonts w:ascii="Times New Roman" w:eastAsia="Times New Roman" w:hAnsi="Times New Roman" w:cs="Times New Roman"/>
          <w:sz w:val="28"/>
          <w:szCs w:val="28"/>
          <w:lang w:eastAsia="ru-RU"/>
        </w:rPr>
        <w:t>и</w:t>
      </w:r>
      <w:r w:rsidRPr="00166B2B">
        <w:rPr>
          <w:rFonts w:ascii="Times New Roman" w:eastAsia="Times New Roman" w:hAnsi="Times New Roman" w:cs="Times New Roman"/>
          <w:sz w:val="28"/>
          <w:szCs w:val="28"/>
          <w:lang w:eastAsia="ru-RU"/>
        </w:rPr>
        <w:t xml:space="preserve">), внеплановые проверки – </w:t>
      </w:r>
      <w:r>
        <w:rPr>
          <w:rFonts w:ascii="Times New Roman" w:eastAsia="Times New Roman" w:hAnsi="Times New Roman" w:cs="Times New Roman"/>
          <w:sz w:val="28"/>
          <w:szCs w:val="28"/>
          <w:lang w:eastAsia="ru-RU"/>
        </w:rPr>
        <w:t>76</w:t>
      </w:r>
      <w:r w:rsidRPr="00166B2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470</w:t>
      </w:r>
      <w:r w:rsidRPr="00166B2B">
        <w:rPr>
          <w:rFonts w:ascii="Times New Roman" w:eastAsia="Times New Roman" w:hAnsi="Times New Roman" w:cs="Times New Roman"/>
          <w:sz w:val="28"/>
          <w:szCs w:val="28"/>
          <w:lang w:eastAsia="ru-RU"/>
        </w:rPr>
        <w:t xml:space="preserve"> провер</w:t>
      </w:r>
      <w:r>
        <w:rPr>
          <w:rFonts w:ascii="Times New Roman" w:eastAsia="Times New Roman" w:hAnsi="Times New Roman" w:cs="Times New Roman"/>
          <w:sz w:val="28"/>
          <w:szCs w:val="28"/>
          <w:lang w:eastAsia="ru-RU"/>
        </w:rPr>
        <w:t>о</w:t>
      </w:r>
      <w:r w:rsidRPr="00166B2B">
        <w:rPr>
          <w:rFonts w:ascii="Times New Roman" w:eastAsia="Times New Roman" w:hAnsi="Times New Roman" w:cs="Times New Roman"/>
          <w:sz w:val="28"/>
          <w:szCs w:val="28"/>
          <w:lang w:eastAsia="ru-RU"/>
        </w:rPr>
        <w:t>к).</w:t>
      </w:r>
    </w:p>
    <w:p w:rsidR="006C2522" w:rsidRPr="00166B2B" w:rsidRDefault="006C2522" w:rsidP="006C2522">
      <w:pPr>
        <w:autoSpaceDE w:val="0"/>
        <w:autoSpaceDN w:val="0"/>
        <w:adjustRightInd w:val="0"/>
        <w:spacing w:after="0" w:line="360" w:lineRule="auto"/>
        <w:ind w:firstLine="68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Внеплановые проверки проводились по следующим основаниям:</w:t>
      </w:r>
    </w:p>
    <w:p w:rsidR="006C2522" w:rsidRPr="00166B2B" w:rsidRDefault="006C2522" w:rsidP="006C2522">
      <w:pPr>
        <w:spacing w:after="0" w:line="360" w:lineRule="auto"/>
        <w:ind w:firstLine="709"/>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 xml:space="preserve">в </w:t>
      </w:r>
      <w:proofErr w:type="gramStart"/>
      <w:r w:rsidRPr="00166B2B">
        <w:rPr>
          <w:rFonts w:ascii="Times New Roman" w:eastAsia="Times New Roman" w:hAnsi="Times New Roman" w:cs="Times New Roman"/>
          <w:sz w:val="28"/>
          <w:szCs w:val="28"/>
          <w:lang w:eastAsia="ru-RU"/>
        </w:rPr>
        <w:t>рамках</w:t>
      </w:r>
      <w:proofErr w:type="gramEnd"/>
      <w:r w:rsidRPr="00166B2B">
        <w:rPr>
          <w:rFonts w:ascii="Times New Roman" w:eastAsia="Times New Roman" w:hAnsi="Times New Roman" w:cs="Times New Roman"/>
          <w:sz w:val="28"/>
          <w:szCs w:val="28"/>
          <w:lang w:eastAsia="ru-RU"/>
        </w:rPr>
        <w:t xml:space="preserve"> исполнения предписаний, выданных по результатам проведенных ранее проверок, – </w:t>
      </w:r>
      <w:r>
        <w:rPr>
          <w:rFonts w:ascii="Times New Roman" w:eastAsia="Times New Roman" w:hAnsi="Times New Roman" w:cs="Times New Roman"/>
          <w:sz w:val="28"/>
          <w:szCs w:val="28"/>
          <w:lang w:eastAsia="ru-RU"/>
        </w:rPr>
        <w:t>80 проверок;</w:t>
      </w:r>
    </w:p>
    <w:p w:rsidR="006C2522" w:rsidRPr="00166B2B" w:rsidRDefault="006C2522" w:rsidP="006C2522">
      <w:pPr>
        <w:spacing w:after="0" w:line="360" w:lineRule="auto"/>
        <w:ind w:firstLine="709"/>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 xml:space="preserve">в связи с возникновением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 </w:t>
      </w:r>
      <w:r>
        <w:rPr>
          <w:rFonts w:ascii="Times New Roman" w:eastAsia="Times New Roman" w:hAnsi="Times New Roman" w:cs="Times New Roman"/>
          <w:sz w:val="28"/>
          <w:szCs w:val="28"/>
          <w:lang w:eastAsia="ru-RU"/>
        </w:rPr>
        <w:t>12</w:t>
      </w:r>
      <w:r w:rsidRPr="00166B2B">
        <w:rPr>
          <w:rFonts w:ascii="Times New Roman" w:eastAsia="Times New Roman" w:hAnsi="Times New Roman" w:cs="Times New Roman"/>
          <w:sz w:val="28"/>
          <w:szCs w:val="28"/>
          <w:lang w:eastAsia="ru-RU"/>
        </w:rPr>
        <w:t xml:space="preserve"> проверок;</w:t>
      </w:r>
    </w:p>
    <w:p w:rsidR="006C2522" w:rsidRDefault="006C2522" w:rsidP="006C2522">
      <w:pPr>
        <w:spacing w:after="0" w:line="360" w:lineRule="auto"/>
        <w:ind w:firstLine="709"/>
        <w:jc w:val="both"/>
        <w:rPr>
          <w:rFonts w:ascii="Times New Roman" w:eastAsia="Times New Roman" w:hAnsi="Times New Roman" w:cs="Times New Roman"/>
          <w:sz w:val="28"/>
          <w:szCs w:val="28"/>
          <w:lang w:eastAsia="ru-RU"/>
        </w:rPr>
      </w:pPr>
      <w:proofErr w:type="gramStart"/>
      <w:r w:rsidRPr="00166B2B">
        <w:rPr>
          <w:rFonts w:ascii="Times New Roman" w:eastAsia="Times New Roman" w:hAnsi="Times New Roman" w:cs="Times New Roman"/>
          <w:sz w:val="28"/>
          <w:szCs w:val="28"/>
          <w:lang w:eastAsia="ru-RU"/>
        </w:rPr>
        <w:t>проведенных</w:t>
      </w:r>
      <w:proofErr w:type="gramEnd"/>
      <w:r w:rsidRPr="00166B2B">
        <w:rPr>
          <w:rFonts w:ascii="Times New Roman" w:eastAsia="Times New Roman" w:hAnsi="Times New Roman" w:cs="Times New Roman"/>
          <w:sz w:val="28"/>
          <w:szCs w:val="28"/>
          <w:lang w:eastAsia="ru-RU"/>
        </w:rPr>
        <w:t xml:space="preserve">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 </w:t>
      </w:r>
      <w:r>
        <w:rPr>
          <w:rFonts w:ascii="Times New Roman" w:eastAsia="Times New Roman" w:hAnsi="Times New Roman" w:cs="Times New Roman"/>
          <w:sz w:val="28"/>
          <w:szCs w:val="28"/>
          <w:lang w:eastAsia="ru-RU"/>
        </w:rPr>
        <w:t>93 проверки.</w:t>
      </w:r>
    </w:p>
    <w:p w:rsidR="006C2522" w:rsidRPr="00166B2B" w:rsidRDefault="006C2522" w:rsidP="006C2522">
      <w:pPr>
        <w:spacing w:after="0" w:line="360" w:lineRule="auto"/>
        <w:ind w:firstLine="709"/>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 xml:space="preserve">Выявлено </w:t>
      </w:r>
      <w:r>
        <w:rPr>
          <w:rFonts w:ascii="Times New Roman" w:eastAsia="Times New Roman" w:hAnsi="Times New Roman" w:cs="Times New Roman"/>
          <w:sz w:val="28"/>
          <w:szCs w:val="28"/>
          <w:lang w:eastAsia="ru-RU"/>
        </w:rPr>
        <w:t>2289</w:t>
      </w:r>
      <w:r w:rsidRPr="00166B2B">
        <w:rPr>
          <w:rFonts w:ascii="Times New Roman" w:eastAsia="Times New Roman" w:hAnsi="Times New Roman" w:cs="Times New Roman"/>
          <w:sz w:val="28"/>
          <w:szCs w:val="28"/>
          <w:lang w:eastAsia="ru-RU"/>
        </w:rPr>
        <w:t xml:space="preserve"> нарушений норм и правил, из них </w:t>
      </w:r>
      <w:r>
        <w:rPr>
          <w:rFonts w:ascii="Times New Roman" w:eastAsia="Times New Roman" w:hAnsi="Times New Roman" w:cs="Times New Roman"/>
          <w:sz w:val="28"/>
          <w:szCs w:val="28"/>
          <w:lang w:eastAsia="ru-RU"/>
        </w:rPr>
        <w:t>1551</w:t>
      </w:r>
      <w:r w:rsidRPr="00166B2B">
        <w:rPr>
          <w:rFonts w:ascii="Times New Roman" w:eastAsia="Times New Roman" w:hAnsi="Times New Roman" w:cs="Times New Roman"/>
          <w:sz w:val="28"/>
          <w:szCs w:val="28"/>
          <w:lang w:eastAsia="ru-RU"/>
        </w:rPr>
        <w:t xml:space="preserve"> нарушени</w:t>
      </w:r>
      <w:r>
        <w:rPr>
          <w:rFonts w:ascii="Times New Roman" w:eastAsia="Times New Roman" w:hAnsi="Times New Roman" w:cs="Times New Roman"/>
          <w:sz w:val="28"/>
          <w:szCs w:val="28"/>
          <w:lang w:eastAsia="ru-RU"/>
        </w:rPr>
        <w:t>е</w:t>
      </w:r>
      <w:r w:rsidRPr="00166B2B">
        <w:rPr>
          <w:rFonts w:ascii="Times New Roman" w:eastAsia="Times New Roman" w:hAnsi="Times New Roman" w:cs="Times New Roman"/>
          <w:sz w:val="28"/>
          <w:szCs w:val="28"/>
          <w:lang w:eastAsia="ru-RU"/>
        </w:rPr>
        <w:t xml:space="preserve"> требований</w:t>
      </w:r>
      <w:r>
        <w:rPr>
          <w:rFonts w:ascii="Times New Roman" w:eastAsia="Times New Roman" w:hAnsi="Times New Roman" w:cs="Times New Roman"/>
          <w:sz w:val="28"/>
          <w:szCs w:val="28"/>
          <w:lang w:eastAsia="ru-RU"/>
        </w:rPr>
        <w:t xml:space="preserve"> промышленной безопасности (за 9</w:t>
      </w:r>
      <w:r w:rsidRPr="00166B2B">
        <w:rPr>
          <w:rFonts w:ascii="Times New Roman" w:eastAsia="Times New Roman" w:hAnsi="Times New Roman" w:cs="Times New Roman"/>
          <w:sz w:val="28"/>
          <w:szCs w:val="28"/>
          <w:lang w:eastAsia="ru-RU"/>
        </w:rPr>
        <w:t xml:space="preserve"> месяцев 2017 года – </w:t>
      </w:r>
      <w:r>
        <w:rPr>
          <w:rFonts w:ascii="Times New Roman" w:eastAsia="Times New Roman" w:hAnsi="Times New Roman" w:cs="Times New Roman"/>
          <w:sz w:val="28"/>
          <w:szCs w:val="28"/>
          <w:lang w:eastAsia="ru-RU"/>
        </w:rPr>
        <w:t>1830</w:t>
      </w:r>
      <w:r w:rsidRPr="00166B2B">
        <w:rPr>
          <w:rFonts w:ascii="Times New Roman" w:eastAsia="Times New Roman" w:hAnsi="Times New Roman" w:cs="Times New Roman"/>
          <w:sz w:val="28"/>
          <w:szCs w:val="28"/>
          <w:lang w:eastAsia="ru-RU"/>
        </w:rPr>
        <w:t>, из них 11</w:t>
      </w:r>
      <w:r>
        <w:rPr>
          <w:rFonts w:ascii="Times New Roman" w:eastAsia="Times New Roman" w:hAnsi="Times New Roman" w:cs="Times New Roman"/>
          <w:sz w:val="28"/>
          <w:szCs w:val="28"/>
          <w:lang w:eastAsia="ru-RU"/>
        </w:rPr>
        <w:t xml:space="preserve">13 нарушений </w:t>
      </w:r>
      <w:r w:rsidRPr="00166B2B">
        <w:rPr>
          <w:rFonts w:ascii="Times New Roman" w:eastAsia="Times New Roman" w:hAnsi="Times New Roman" w:cs="Times New Roman"/>
          <w:sz w:val="28"/>
          <w:szCs w:val="28"/>
          <w:lang w:eastAsia="ru-RU"/>
        </w:rPr>
        <w:t>требований промышленной безопасности).</w:t>
      </w:r>
    </w:p>
    <w:p w:rsidR="006C2522" w:rsidRPr="00166B2B" w:rsidRDefault="006C2522" w:rsidP="006C2522">
      <w:pPr>
        <w:spacing w:after="0" w:line="360" w:lineRule="auto"/>
        <w:ind w:firstLine="709"/>
        <w:jc w:val="both"/>
        <w:rPr>
          <w:rFonts w:ascii="Times New Roman" w:eastAsia="Times New Roman" w:hAnsi="Times New Roman" w:cs="Times New Roman"/>
          <w:bCs/>
          <w:sz w:val="28"/>
          <w:szCs w:val="28"/>
          <w:lang w:eastAsia="ru-RU"/>
        </w:rPr>
      </w:pPr>
      <w:r w:rsidRPr="00166B2B">
        <w:rPr>
          <w:rFonts w:ascii="Times New Roman" w:eastAsia="Times New Roman" w:hAnsi="Times New Roman" w:cs="Times New Roman"/>
          <w:sz w:val="28"/>
          <w:szCs w:val="28"/>
          <w:lang w:eastAsia="ru-RU"/>
        </w:rPr>
        <w:t xml:space="preserve">По результатам проверок привлечено к административной </w:t>
      </w:r>
      <w:r w:rsidRPr="00166B2B">
        <w:rPr>
          <w:rFonts w:ascii="Times New Roman" w:eastAsia="Times New Roman" w:hAnsi="Times New Roman" w:cs="Times New Roman"/>
          <w:bCs/>
          <w:sz w:val="28"/>
          <w:szCs w:val="28"/>
          <w:lang w:eastAsia="ru-RU"/>
        </w:rPr>
        <w:t xml:space="preserve">ответственности </w:t>
      </w:r>
      <w:r>
        <w:rPr>
          <w:rFonts w:ascii="Times New Roman" w:eastAsia="Times New Roman" w:hAnsi="Times New Roman" w:cs="Times New Roman"/>
          <w:bCs/>
          <w:sz w:val="28"/>
          <w:szCs w:val="28"/>
          <w:lang w:eastAsia="ru-RU"/>
        </w:rPr>
        <w:t>99</w:t>
      </w:r>
      <w:r w:rsidRPr="00166B2B">
        <w:rPr>
          <w:rFonts w:ascii="Times New Roman" w:eastAsia="Times New Roman" w:hAnsi="Times New Roman" w:cs="Times New Roman"/>
          <w:bCs/>
          <w:sz w:val="28"/>
          <w:szCs w:val="28"/>
          <w:lang w:eastAsia="ru-RU"/>
        </w:rPr>
        <w:t xml:space="preserve"> должностн</w:t>
      </w:r>
      <w:r>
        <w:rPr>
          <w:rFonts w:ascii="Times New Roman" w:eastAsia="Times New Roman" w:hAnsi="Times New Roman" w:cs="Times New Roman"/>
          <w:bCs/>
          <w:sz w:val="28"/>
          <w:szCs w:val="28"/>
          <w:lang w:eastAsia="ru-RU"/>
        </w:rPr>
        <w:t>ых</w:t>
      </w:r>
      <w:r w:rsidRPr="00166B2B">
        <w:rPr>
          <w:rFonts w:ascii="Times New Roman" w:eastAsia="Times New Roman" w:hAnsi="Times New Roman" w:cs="Times New Roman"/>
          <w:bCs/>
          <w:sz w:val="28"/>
          <w:szCs w:val="28"/>
          <w:lang w:eastAsia="ru-RU"/>
        </w:rPr>
        <w:t xml:space="preserve"> лиц </w:t>
      </w:r>
      <w:r w:rsidRPr="00166B2B">
        <w:rPr>
          <w:rFonts w:ascii="Times New Roman" w:eastAsia="Times New Roman" w:hAnsi="Times New Roman" w:cs="Times New Roman"/>
          <w:sz w:val="28"/>
          <w:szCs w:val="28"/>
          <w:lang w:eastAsia="ru-RU"/>
        </w:rPr>
        <w:t xml:space="preserve">(за </w:t>
      </w:r>
      <w:r>
        <w:rPr>
          <w:rFonts w:ascii="Times New Roman" w:eastAsia="Times New Roman" w:hAnsi="Times New Roman" w:cs="Times New Roman"/>
          <w:sz w:val="28"/>
          <w:szCs w:val="28"/>
          <w:lang w:eastAsia="ru-RU"/>
        </w:rPr>
        <w:t>9</w:t>
      </w:r>
      <w:r w:rsidRPr="00166B2B">
        <w:rPr>
          <w:rFonts w:ascii="Times New Roman" w:eastAsia="Times New Roman" w:hAnsi="Times New Roman" w:cs="Times New Roman"/>
          <w:sz w:val="28"/>
          <w:szCs w:val="28"/>
          <w:lang w:eastAsia="ru-RU"/>
        </w:rPr>
        <w:t xml:space="preserve"> месяцев 2017 года – </w:t>
      </w:r>
      <w:r>
        <w:rPr>
          <w:rFonts w:ascii="Times New Roman" w:eastAsia="Times New Roman" w:hAnsi="Times New Roman" w:cs="Times New Roman"/>
          <w:sz w:val="28"/>
          <w:szCs w:val="28"/>
          <w:lang w:eastAsia="ru-RU"/>
        </w:rPr>
        <w:t>113</w:t>
      </w:r>
      <w:r w:rsidRPr="00166B2B">
        <w:rPr>
          <w:rFonts w:ascii="Times New Roman" w:eastAsia="Times New Roman" w:hAnsi="Times New Roman" w:cs="Times New Roman"/>
          <w:sz w:val="28"/>
          <w:szCs w:val="28"/>
          <w:lang w:eastAsia="ru-RU"/>
        </w:rPr>
        <w:t>)</w:t>
      </w:r>
      <w:bookmarkEnd w:id="8"/>
      <w:r>
        <w:rPr>
          <w:rFonts w:ascii="Times New Roman" w:eastAsia="Times New Roman" w:hAnsi="Times New Roman" w:cs="Times New Roman"/>
          <w:sz w:val="28"/>
          <w:szCs w:val="28"/>
          <w:lang w:eastAsia="ru-RU"/>
        </w:rPr>
        <w:t>.</w:t>
      </w:r>
    </w:p>
    <w:p w:rsidR="006C2522" w:rsidRPr="00166B2B" w:rsidRDefault="006C2522" w:rsidP="006C2522">
      <w:pPr>
        <w:spacing w:after="0" w:line="360" w:lineRule="auto"/>
        <w:ind w:firstLine="708"/>
        <w:rPr>
          <w:rFonts w:ascii="Calibri" w:eastAsia="Times New Roman" w:hAnsi="Calibri" w:cs="Times New Roman"/>
          <w:lang w:eastAsia="ru-RU"/>
        </w:rPr>
      </w:pPr>
      <w:r w:rsidRPr="00166B2B">
        <w:rPr>
          <w:rFonts w:ascii="Times New Roman" w:eastAsia="Times New Roman" w:hAnsi="Times New Roman" w:cs="Times New Roman"/>
          <w:sz w:val="28"/>
          <w:szCs w:val="28"/>
          <w:lang w:eastAsia="ru-RU"/>
        </w:rPr>
        <w:t>Характерные нарушения, встречающиеся в ходе проведения проверок:</w:t>
      </w:r>
    </w:p>
    <w:p w:rsidR="006C2522" w:rsidRPr="00166B2B" w:rsidRDefault="006C2522" w:rsidP="006C2522">
      <w:pPr>
        <w:spacing w:after="0" w:line="360" w:lineRule="auto"/>
        <w:ind w:firstLine="709"/>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несоблюдение требований «Правил охраны газораспределительных сетей»;</w:t>
      </w:r>
    </w:p>
    <w:p w:rsidR="006C2522" w:rsidRPr="00166B2B" w:rsidRDefault="006C2522" w:rsidP="006C2522">
      <w:pPr>
        <w:spacing w:after="0" w:line="360" w:lineRule="auto"/>
        <w:ind w:firstLine="709"/>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несоблюдение требований по ведению технической документации;</w:t>
      </w:r>
    </w:p>
    <w:p w:rsidR="006C2522" w:rsidRPr="00166B2B" w:rsidRDefault="006C2522" w:rsidP="006C2522">
      <w:pPr>
        <w:spacing w:after="0" w:line="360" w:lineRule="auto"/>
        <w:ind w:firstLine="709"/>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эксплуатация распределительных трубопроводов (газопроводов), отслуживши</w:t>
      </w:r>
      <w:r>
        <w:rPr>
          <w:rFonts w:ascii="Times New Roman" w:eastAsia="Times New Roman" w:hAnsi="Times New Roman" w:cs="Times New Roman"/>
          <w:sz w:val="28"/>
          <w:szCs w:val="28"/>
          <w:lang w:eastAsia="ru-RU"/>
        </w:rPr>
        <w:t>х нормативный срок эксплуатации.</w:t>
      </w:r>
    </w:p>
    <w:p w:rsidR="006C2522" w:rsidRPr="00166B2B" w:rsidRDefault="006C2522" w:rsidP="006C2522">
      <w:pPr>
        <w:spacing w:after="0" w:line="360" w:lineRule="auto"/>
        <w:ind w:firstLine="709"/>
        <w:jc w:val="both"/>
        <w:rPr>
          <w:rFonts w:ascii="Times New Roman" w:eastAsia="Times New Roman" w:hAnsi="Times New Roman" w:cs="Times New Roman"/>
          <w:sz w:val="28"/>
          <w:szCs w:val="28"/>
          <w:lang w:eastAsia="ru-RU"/>
        </w:rPr>
      </w:pPr>
      <w:proofErr w:type="gramStart"/>
      <w:r w:rsidRPr="00166B2B">
        <w:rPr>
          <w:rFonts w:ascii="Times New Roman" w:eastAsia="Times New Roman" w:hAnsi="Times New Roman" w:cs="Times New Roman"/>
          <w:sz w:val="28"/>
          <w:szCs w:val="28"/>
          <w:lang w:eastAsia="ru-RU"/>
        </w:rPr>
        <w:t xml:space="preserve">Актуальным вопросом остается выявление бесхозных газопроводов, определение собственника, в случае отсутствия такового, решение вопроса о передаче бесхозных газопроводов на баланс администраций муниципальных </w:t>
      </w:r>
      <w:r w:rsidRPr="00166B2B">
        <w:rPr>
          <w:rFonts w:ascii="Times New Roman" w:eastAsia="Times New Roman" w:hAnsi="Times New Roman" w:cs="Times New Roman"/>
          <w:sz w:val="28"/>
          <w:szCs w:val="28"/>
          <w:lang w:eastAsia="ru-RU"/>
        </w:rPr>
        <w:lastRenderedPageBreak/>
        <w:t>районов, а также оформление обременений на охранные зоны распределительных газопроводов.</w:t>
      </w:r>
      <w:proofErr w:type="gramEnd"/>
    </w:p>
    <w:p w:rsidR="0004268D" w:rsidRPr="00166B2B" w:rsidRDefault="0004268D" w:rsidP="004D4302">
      <w:pPr>
        <w:tabs>
          <w:tab w:val="left" w:pos="709"/>
        </w:tabs>
        <w:spacing w:after="0" w:line="360" w:lineRule="auto"/>
        <w:ind w:firstLine="709"/>
        <w:jc w:val="both"/>
        <w:rPr>
          <w:rFonts w:ascii="Times New Roman" w:eastAsia="Times New Roman" w:hAnsi="Times New Roman" w:cs="Times New Roman"/>
          <w:sz w:val="28"/>
          <w:szCs w:val="28"/>
          <w:lang w:eastAsia="ru-RU"/>
        </w:rPr>
      </w:pPr>
    </w:p>
    <w:p w:rsidR="001309B1" w:rsidRPr="00166B2B" w:rsidRDefault="001309B1" w:rsidP="004D4302">
      <w:pPr>
        <w:tabs>
          <w:tab w:val="left" w:pos="709"/>
        </w:tabs>
        <w:spacing w:after="0" w:line="360" w:lineRule="auto"/>
        <w:ind w:firstLine="709"/>
        <w:jc w:val="both"/>
        <w:rPr>
          <w:rFonts w:ascii="Times New Roman" w:eastAsia="Times New Roman" w:hAnsi="Times New Roman" w:cs="Times New Roman"/>
          <w:bCs/>
          <w:sz w:val="4"/>
          <w:szCs w:val="4"/>
          <w:lang w:eastAsia="ru-RU"/>
        </w:rPr>
      </w:pPr>
    </w:p>
    <w:p w:rsidR="00341073" w:rsidRDefault="00341073" w:rsidP="004D4302">
      <w:pPr>
        <w:keepNext/>
        <w:keepLines/>
        <w:tabs>
          <w:tab w:val="left" w:pos="709"/>
        </w:tabs>
        <w:spacing w:after="0" w:line="240" w:lineRule="auto"/>
        <w:jc w:val="center"/>
        <w:outlineLvl w:val="2"/>
        <w:rPr>
          <w:rFonts w:ascii="Times New Roman" w:eastAsia="Times New Roman" w:hAnsi="Times New Roman" w:cs="Times New Roman"/>
          <w:b/>
          <w:sz w:val="28"/>
          <w:szCs w:val="28"/>
          <w:lang w:eastAsia="ru-RU"/>
        </w:rPr>
      </w:pPr>
      <w:bookmarkStart w:id="9" w:name="_Toc480912880"/>
      <w:bookmarkStart w:id="10" w:name="_Toc480912883"/>
      <w:bookmarkEnd w:id="6"/>
      <w:r w:rsidRPr="006C2522">
        <w:rPr>
          <w:rFonts w:ascii="Times New Roman" w:eastAsia="Times New Roman" w:hAnsi="Times New Roman" w:cs="Times New Roman"/>
          <w:b/>
          <w:sz w:val="28"/>
          <w:szCs w:val="28"/>
          <w:lang w:eastAsia="ru-RU"/>
        </w:rPr>
        <w:t>Предприятия химического комплекса</w:t>
      </w:r>
    </w:p>
    <w:p w:rsidR="004A2803" w:rsidRPr="00166B2B" w:rsidRDefault="004A2803" w:rsidP="004D4302">
      <w:pPr>
        <w:keepNext/>
        <w:keepLines/>
        <w:tabs>
          <w:tab w:val="left" w:pos="709"/>
        </w:tabs>
        <w:spacing w:after="0" w:line="240" w:lineRule="auto"/>
        <w:jc w:val="center"/>
        <w:outlineLvl w:val="2"/>
        <w:rPr>
          <w:rFonts w:ascii="Times New Roman" w:eastAsia="Times New Roman" w:hAnsi="Times New Roman" w:cs="Times New Roman"/>
          <w:b/>
          <w:sz w:val="28"/>
          <w:szCs w:val="28"/>
          <w:lang w:eastAsia="ru-RU"/>
        </w:rPr>
      </w:pPr>
    </w:p>
    <w:p w:rsidR="004A2803" w:rsidRDefault="004A2803" w:rsidP="004A2803">
      <w:pPr>
        <w:spacing w:after="0" w:line="360" w:lineRule="auto"/>
        <w:ind w:firstLine="709"/>
        <w:jc w:val="both"/>
        <w:rPr>
          <w:rFonts w:ascii="Times New Roman" w:eastAsia="Calibri" w:hAnsi="Times New Roman" w:cs="Times New Roman"/>
          <w:sz w:val="28"/>
          <w:szCs w:val="28"/>
        </w:rPr>
      </w:pPr>
      <w:r w:rsidRPr="004A3383">
        <w:rPr>
          <w:rFonts w:ascii="Times New Roman" w:eastAsia="Calibri" w:hAnsi="Times New Roman" w:cs="Times New Roman"/>
          <w:sz w:val="28"/>
          <w:szCs w:val="28"/>
        </w:rPr>
        <w:t xml:space="preserve">Средне-Поволжскому управлению </w:t>
      </w:r>
      <w:proofErr w:type="spellStart"/>
      <w:r w:rsidRPr="004A3383">
        <w:rPr>
          <w:rFonts w:ascii="Times New Roman" w:eastAsia="Calibri" w:hAnsi="Times New Roman" w:cs="Times New Roman"/>
          <w:sz w:val="28"/>
          <w:szCs w:val="28"/>
        </w:rPr>
        <w:t>Ростехнадзора</w:t>
      </w:r>
      <w:proofErr w:type="spellEnd"/>
      <w:r w:rsidRPr="004A3383">
        <w:rPr>
          <w:rFonts w:ascii="Times New Roman" w:eastAsia="Calibri" w:hAnsi="Times New Roman" w:cs="Times New Roman"/>
          <w:sz w:val="28"/>
          <w:szCs w:val="28"/>
        </w:rPr>
        <w:t xml:space="preserve"> поднадзорно 119 предприятий химического комплекса, эксплуатирующих </w:t>
      </w:r>
      <w:r w:rsidRPr="00D62493">
        <w:rPr>
          <w:rFonts w:ascii="Times New Roman" w:eastAsia="Calibri" w:hAnsi="Times New Roman" w:cs="Times New Roman"/>
          <w:sz w:val="28"/>
          <w:szCs w:val="28"/>
        </w:rPr>
        <w:t>опасны</w:t>
      </w:r>
      <w:r>
        <w:rPr>
          <w:rFonts w:ascii="Times New Roman" w:eastAsia="Calibri" w:hAnsi="Times New Roman" w:cs="Times New Roman"/>
          <w:sz w:val="28"/>
          <w:szCs w:val="28"/>
        </w:rPr>
        <w:t>е</w:t>
      </w:r>
      <w:r w:rsidRPr="00D62493">
        <w:rPr>
          <w:rFonts w:ascii="Times New Roman" w:eastAsia="Calibri" w:hAnsi="Times New Roman" w:cs="Times New Roman"/>
          <w:sz w:val="28"/>
          <w:szCs w:val="28"/>
        </w:rPr>
        <w:t xml:space="preserve"> производственны</w:t>
      </w:r>
      <w:r>
        <w:rPr>
          <w:rFonts w:ascii="Times New Roman" w:eastAsia="Calibri" w:hAnsi="Times New Roman" w:cs="Times New Roman"/>
          <w:sz w:val="28"/>
          <w:szCs w:val="28"/>
        </w:rPr>
        <w:t>е</w:t>
      </w:r>
      <w:r w:rsidRPr="00D62493">
        <w:rPr>
          <w:rFonts w:ascii="Times New Roman" w:eastAsia="Calibri" w:hAnsi="Times New Roman" w:cs="Times New Roman"/>
          <w:sz w:val="28"/>
          <w:szCs w:val="28"/>
        </w:rPr>
        <w:t xml:space="preserve"> объект</w:t>
      </w:r>
      <w:r>
        <w:rPr>
          <w:rFonts w:ascii="Times New Roman" w:eastAsia="Calibri" w:hAnsi="Times New Roman" w:cs="Times New Roman"/>
          <w:sz w:val="28"/>
          <w:szCs w:val="28"/>
        </w:rPr>
        <w:t>ы</w:t>
      </w:r>
      <w:r w:rsidRPr="00D62493">
        <w:rPr>
          <w:rFonts w:ascii="Times New Roman" w:eastAsia="Calibri" w:hAnsi="Times New Roman" w:cs="Times New Roman"/>
          <w:sz w:val="28"/>
          <w:szCs w:val="28"/>
        </w:rPr>
        <w:t xml:space="preserve"> хими</w:t>
      </w:r>
      <w:r>
        <w:rPr>
          <w:rFonts w:ascii="Times New Roman" w:eastAsia="Calibri" w:hAnsi="Times New Roman" w:cs="Times New Roman"/>
          <w:sz w:val="28"/>
          <w:szCs w:val="28"/>
        </w:rPr>
        <w:t>ческого комплекса (далее – ОПО)</w:t>
      </w:r>
      <w:r w:rsidRPr="004A3383">
        <w:rPr>
          <w:rFonts w:ascii="Times New Roman" w:eastAsia="Calibri" w:hAnsi="Times New Roman" w:cs="Times New Roman"/>
          <w:sz w:val="28"/>
          <w:szCs w:val="28"/>
        </w:rPr>
        <w:t>.</w:t>
      </w:r>
    </w:p>
    <w:p w:rsidR="004A2803" w:rsidRDefault="004A2803" w:rsidP="004A2803">
      <w:pPr>
        <w:spacing w:after="0" w:line="360" w:lineRule="auto"/>
        <w:ind w:firstLine="709"/>
        <w:jc w:val="both"/>
        <w:rPr>
          <w:rFonts w:ascii="Times New Roman" w:eastAsia="Calibri" w:hAnsi="Times New Roman" w:cs="Times New Roman"/>
          <w:sz w:val="28"/>
          <w:szCs w:val="28"/>
        </w:rPr>
      </w:pPr>
      <w:r w:rsidRPr="00421675">
        <w:rPr>
          <w:rFonts w:ascii="Times New Roman" w:eastAsia="Calibri" w:hAnsi="Times New Roman" w:cs="Times New Roman"/>
          <w:sz w:val="28"/>
          <w:szCs w:val="28"/>
        </w:rPr>
        <w:t xml:space="preserve">Федеральный государственный надзор в области промышленной безопасности осуществляется в отношении </w:t>
      </w:r>
      <w:r>
        <w:rPr>
          <w:rFonts w:ascii="Times New Roman" w:eastAsia="Calibri" w:hAnsi="Times New Roman" w:cs="Times New Roman"/>
          <w:sz w:val="28"/>
          <w:szCs w:val="28"/>
        </w:rPr>
        <w:t>290</w:t>
      </w:r>
      <w:r w:rsidRPr="0042167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ОПО </w:t>
      </w:r>
      <w:r w:rsidRPr="00421675">
        <w:rPr>
          <w:rFonts w:ascii="Times New Roman" w:eastAsia="Calibri" w:hAnsi="Times New Roman" w:cs="Times New Roman"/>
          <w:sz w:val="28"/>
          <w:szCs w:val="28"/>
        </w:rPr>
        <w:t>следующих классов опасности</w:t>
      </w:r>
      <w:r>
        <w:rPr>
          <w:rFonts w:ascii="Times New Roman" w:eastAsia="Calibri" w:hAnsi="Times New Roman" w:cs="Times New Roman"/>
          <w:sz w:val="28"/>
          <w:szCs w:val="28"/>
        </w:rPr>
        <w:t>: I класс опасности - 9 ОПО; II класс опасности - 39 ОПО; III класс опасности - 202 ОПО; IV класс опасности - 40</w:t>
      </w:r>
      <w:r w:rsidRPr="00421675">
        <w:rPr>
          <w:rFonts w:ascii="Times New Roman" w:eastAsia="Calibri" w:hAnsi="Times New Roman" w:cs="Times New Roman"/>
          <w:sz w:val="28"/>
          <w:szCs w:val="28"/>
        </w:rPr>
        <w:t xml:space="preserve"> ОПО.</w:t>
      </w:r>
    </w:p>
    <w:p w:rsidR="004A2803" w:rsidRPr="002852F9" w:rsidRDefault="004A2803" w:rsidP="004A2803">
      <w:pPr>
        <w:spacing w:after="0" w:line="360" w:lineRule="auto"/>
        <w:ind w:firstLine="709"/>
        <w:jc w:val="both"/>
        <w:rPr>
          <w:rFonts w:ascii="Times New Roman" w:eastAsia="Times New Roman" w:hAnsi="Times New Roman" w:cs="Times New Roman"/>
          <w:sz w:val="28"/>
          <w:szCs w:val="28"/>
          <w:lang w:eastAsia="ru-RU"/>
        </w:rPr>
      </w:pPr>
    </w:p>
    <w:p w:rsidR="004A2803" w:rsidRPr="004A3383" w:rsidRDefault="004A2803" w:rsidP="004A2803">
      <w:pPr>
        <w:spacing w:after="0" w:line="360" w:lineRule="auto"/>
        <w:jc w:val="both"/>
        <w:rPr>
          <w:rFonts w:ascii="Times New Roman" w:eastAsia="Times New Roman" w:hAnsi="Times New Roman" w:cs="Times New Roman"/>
          <w:sz w:val="28"/>
          <w:szCs w:val="28"/>
          <w:lang w:eastAsia="ru-RU"/>
        </w:rPr>
      </w:pPr>
      <w:r w:rsidRPr="002852F9">
        <w:rPr>
          <w:rFonts w:ascii="Times New Roman" w:eastAsia="Times New Roman" w:hAnsi="Times New Roman" w:cs="Times New Roman"/>
          <w:noProof/>
          <w:color w:val="FF0000"/>
          <w:sz w:val="28"/>
          <w:szCs w:val="28"/>
          <w:lang w:eastAsia="ru-RU"/>
        </w:rPr>
        <w:drawing>
          <wp:inline distT="0" distB="0" distL="0" distR="0" wp14:anchorId="4C483D56" wp14:editId="0A65F4B2">
            <wp:extent cx="6012180" cy="2994660"/>
            <wp:effectExtent l="0" t="0" r="26670"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A2803" w:rsidRPr="00166B2B" w:rsidRDefault="004A2803" w:rsidP="004A2803">
      <w:pPr>
        <w:tabs>
          <w:tab w:val="left" w:pos="709"/>
          <w:tab w:val="left" w:pos="6495"/>
        </w:tabs>
        <w:spacing w:after="0" w:line="360" w:lineRule="auto"/>
        <w:ind w:firstLine="720"/>
        <w:jc w:val="both"/>
        <w:rPr>
          <w:rFonts w:ascii="Times New Roman" w:hAnsi="Times New Roman" w:cs="Times New Roman"/>
          <w:sz w:val="28"/>
          <w:szCs w:val="28"/>
        </w:rPr>
      </w:pPr>
      <w:r w:rsidRPr="00166B2B">
        <w:rPr>
          <w:rFonts w:ascii="Times New Roman" w:eastAsia="Times New Roman" w:hAnsi="Times New Roman" w:cs="Times New Roman"/>
          <w:sz w:val="28"/>
          <w:szCs w:val="28"/>
          <w:lang w:eastAsia="ru-RU"/>
        </w:rPr>
        <w:t xml:space="preserve">К числу химически опасных поднадзорных производств и объектов относятся: </w:t>
      </w:r>
      <w:r w:rsidRPr="00166B2B">
        <w:rPr>
          <w:rFonts w:ascii="Times New Roman" w:hAnsi="Times New Roman" w:cs="Times New Roman"/>
          <w:sz w:val="28"/>
          <w:szCs w:val="28"/>
        </w:rPr>
        <w:t>химические; системы водоподготовки; аммиачно-холодильные установки; объекты производства и потребления продуктов разделения воздуха, криогенно-вакуумной техники, обращения углекислоты (СО</w:t>
      </w:r>
      <w:proofErr w:type="gramStart"/>
      <w:r w:rsidRPr="0090549B">
        <w:rPr>
          <w:rFonts w:ascii="Times New Roman" w:hAnsi="Times New Roman" w:cs="Times New Roman"/>
          <w:sz w:val="28"/>
          <w:szCs w:val="28"/>
          <w:vertAlign w:val="subscript"/>
        </w:rPr>
        <w:t>2</w:t>
      </w:r>
      <w:proofErr w:type="gramEnd"/>
      <w:r w:rsidRPr="00166B2B">
        <w:rPr>
          <w:rFonts w:ascii="Times New Roman" w:hAnsi="Times New Roman" w:cs="Times New Roman"/>
          <w:sz w:val="28"/>
          <w:szCs w:val="28"/>
        </w:rPr>
        <w:t>) и инертных газов; спиртовые производства; маслоэкстракционные производства; склады и базы хранения и отгрузки химически опасных и взрывоопасных веще</w:t>
      </w:r>
      <w:proofErr w:type="gramStart"/>
      <w:r w:rsidRPr="00166B2B">
        <w:rPr>
          <w:rFonts w:ascii="Times New Roman" w:hAnsi="Times New Roman" w:cs="Times New Roman"/>
          <w:sz w:val="28"/>
          <w:szCs w:val="28"/>
        </w:rPr>
        <w:t>ств др</w:t>
      </w:r>
      <w:proofErr w:type="gramEnd"/>
      <w:r w:rsidRPr="00166B2B">
        <w:rPr>
          <w:rFonts w:ascii="Times New Roman" w:hAnsi="Times New Roman" w:cs="Times New Roman"/>
          <w:sz w:val="28"/>
          <w:szCs w:val="28"/>
        </w:rPr>
        <w:t xml:space="preserve">угих производств, связанных с обращением или </w:t>
      </w:r>
      <w:r>
        <w:rPr>
          <w:rFonts w:ascii="Times New Roman" w:hAnsi="Times New Roman" w:cs="Times New Roman"/>
          <w:sz w:val="28"/>
          <w:szCs w:val="28"/>
        </w:rPr>
        <w:t xml:space="preserve">хранением токсичных, </w:t>
      </w:r>
      <w:r>
        <w:rPr>
          <w:rFonts w:ascii="Times New Roman" w:hAnsi="Times New Roman" w:cs="Times New Roman"/>
          <w:sz w:val="28"/>
          <w:szCs w:val="28"/>
        </w:rPr>
        <w:lastRenderedPageBreak/>
        <w:t>взрыво</w:t>
      </w:r>
      <w:r w:rsidRPr="00166B2B">
        <w:rPr>
          <w:rFonts w:ascii="Times New Roman" w:hAnsi="Times New Roman" w:cs="Times New Roman"/>
          <w:sz w:val="28"/>
          <w:szCs w:val="28"/>
        </w:rPr>
        <w:t>пожароопасных и других веществ, которые могут образовывать пылевоздушные или парогазовые смеси.</w:t>
      </w:r>
    </w:p>
    <w:p w:rsidR="004A2803" w:rsidRPr="0090549B" w:rsidRDefault="004A2803" w:rsidP="004A2803">
      <w:pPr>
        <w:tabs>
          <w:tab w:val="left" w:pos="180"/>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9 месяцев 2018 года была</w:t>
      </w:r>
      <w:r w:rsidRPr="0090549B">
        <w:rPr>
          <w:rFonts w:ascii="Times New Roman" w:hAnsi="Times New Roman" w:cs="Times New Roman"/>
          <w:color w:val="000000" w:themeColor="text1"/>
          <w:sz w:val="28"/>
          <w:szCs w:val="28"/>
        </w:rPr>
        <w:t xml:space="preserve"> зарегистрирован</w:t>
      </w:r>
      <w:r>
        <w:rPr>
          <w:rFonts w:ascii="Times New Roman" w:hAnsi="Times New Roman" w:cs="Times New Roman"/>
          <w:color w:val="000000" w:themeColor="text1"/>
          <w:sz w:val="28"/>
          <w:szCs w:val="28"/>
        </w:rPr>
        <w:t>а</w:t>
      </w:r>
      <w:r w:rsidRPr="009054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w:t>
      </w:r>
      <w:r w:rsidRPr="0090549B">
        <w:rPr>
          <w:rFonts w:ascii="Times New Roman" w:hAnsi="Times New Roman" w:cs="Times New Roman"/>
          <w:color w:val="000000" w:themeColor="text1"/>
          <w:sz w:val="28"/>
          <w:szCs w:val="28"/>
        </w:rPr>
        <w:t xml:space="preserve"> авари</w:t>
      </w:r>
      <w:r>
        <w:rPr>
          <w:rFonts w:ascii="Times New Roman" w:hAnsi="Times New Roman" w:cs="Times New Roman"/>
          <w:color w:val="000000" w:themeColor="text1"/>
          <w:sz w:val="28"/>
          <w:szCs w:val="28"/>
        </w:rPr>
        <w:t>я</w:t>
      </w:r>
      <w:r w:rsidRPr="0090549B">
        <w:rPr>
          <w:rFonts w:ascii="Times New Roman" w:hAnsi="Times New Roman" w:cs="Times New Roman"/>
          <w:color w:val="000000" w:themeColor="text1"/>
          <w:sz w:val="28"/>
          <w:szCs w:val="28"/>
        </w:rPr>
        <w:t xml:space="preserve">. За аналогичный период 2017 года было зарегистрировано </w:t>
      </w:r>
      <w:r>
        <w:rPr>
          <w:rFonts w:ascii="Times New Roman" w:hAnsi="Times New Roman" w:cs="Times New Roman"/>
          <w:color w:val="000000" w:themeColor="text1"/>
          <w:sz w:val="28"/>
          <w:szCs w:val="28"/>
        </w:rPr>
        <w:t>2</w:t>
      </w:r>
      <w:r w:rsidRPr="0090549B">
        <w:rPr>
          <w:rFonts w:ascii="Times New Roman" w:hAnsi="Times New Roman" w:cs="Times New Roman"/>
          <w:color w:val="000000" w:themeColor="text1"/>
          <w:sz w:val="28"/>
          <w:szCs w:val="28"/>
        </w:rPr>
        <w:t xml:space="preserve"> аварии. </w:t>
      </w:r>
    </w:p>
    <w:p w:rsidR="004A2803" w:rsidRPr="00551401" w:rsidRDefault="004A2803" w:rsidP="004A2803">
      <w:pPr>
        <w:tabs>
          <w:tab w:val="left" w:pos="180"/>
        </w:tabs>
        <w:spacing w:after="0" w:line="360" w:lineRule="auto"/>
        <w:ind w:firstLine="709"/>
        <w:jc w:val="both"/>
        <w:rPr>
          <w:rFonts w:ascii="Times New Roman" w:hAnsi="Times New Roman" w:cs="Times New Roman"/>
          <w:color w:val="000000" w:themeColor="text1"/>
          <w:sz w:val="28"/>
          <w:szCs w:val="28"/>
          <w:highlight w:val="yellow"/>
        </w:rPr>
      </w:pPr>
      <w:r w:rsidRPr="00F838B1">
        <w:rPr>
          <w:rFonts w:ascii="Times New Roman" w:hAnsi="Times New Roman" w:cs="Times New Roman"/>
          <w:color w:val="000000" w:themeColor="text1"/>
          <w:sz w:val="28"/>
          <w:szCs w:val="28"/>
        </w:rPr>
        <w:t>За 9 месяцев 2018 года на подконтрольных предприятиях зарегистрирован</w:t>
      </w:r>
      <w:r>
        <w:rPr>
          <w:rFonts w:ascii="Times New Roman" w:hAnsi="Times New Roman" w:cs="Times New Roman"/>
          <w:color w:val="000000" w:themeColor="text1"/>
          <w:sz w:val="28"/>
          <w:szCs w:val="28"/>
        </w:rPr>
        <w:t xml:space="preserve"> один</w:t>
      </w:r>
      <w:r w:rsidRPr="00F838B1">
        <w:rPr>
          <w:rFonts w:ascii="Times New Roman" w:hAnsi="Times New Roman" w:cs="Times New Roman"/>
          <w:color w:val="000000" w:themeColor="text1"/>
          <w:sz w:val="28"/>
          <w:szCs w:val="28"/>
        </w:rPr>
        <w:t xml:space="preserve"> групповой несчастный случай</w:t>
      </w:r>
      <w:r>
        <w:rPr>
          <w:rFonts w:ascii="Times New Roman" w:hAnsi="Times New Roman" w:cs="Times New Roman"/>
          <w:color w:val="000000" w:themeColor="text1"/>
          <w:sz w:val="28"/>
          <w:szCs w:val="28"/>
        </w:rPr>
        <w:t>, произошедший в результате аварии, в котором пострадало 2 человека со смертельным исходом.</w:t>
      </w:r>
      <w:r w:rsidRPr="00F838B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F838B1">
        <w:rPr>
          <w:rFonts w:ascii="Times New Roman" w:hAnsi="Times New Roman" w:cs="Times New Roman"/>
          <w:color w:val="000000" w:themeColor="text1"/>
          <w:sz w:val="28"/>
          <w:szCs w:val="28"/>
        </w:rPr>
        <w:t xml:space="preserve"> аналогич</w:t>
      </w:r>
      <w:r>
        <w:rPr>
          <w:rFonts w:ascii="Times New Roman" w:hAnsi="Times New Roman" w:cs="Times New Roman"/>
          <w:color w:val="000000" w:themeColor="text1"/>
          <w:sz w:val="28"/>
          <w:szCs w:val="28"/>
        </w:rPr>
        <w:t>ном периоде 2017 года несчастные</w:t>
      </w:r>
      <w:r w:rsidRPr="00F838B1">
        <w:rPr>
          <w:rFonts w:ascii="Times New Roman" w:hAnsi="Times New Roman" w:cs="Times New Roman"/>
          <w:color w:val="000000" w:themeColor="text1"/>
          <w:sz w:val="28"/>
          <w:szCs w:val="28"/>
        </w:rPr>
        <w:t xml:space="preserve"> случа</w:t>
      </w:r>
      <w:r>
        <w:rPr>
          <w:rFonts w:ascii="Times New Roman" w:hAnsi="Times New Roman" w:cs="Times New Roman"/>
          <w:color w:val="000000" w:themeColor="text1"/>
          <w:sz w:val="28"/>
          <w:szCs w:val="28"/>
        </w:rPr>
        <w:t>и</w:t>
      </w:r>
      <w:r w:rsidRPr="00F838B1">
        <w:rPr>
          <w:rFonts w:ascii="Times New Roman" w:hAnsi="Times New Roman" w:cs="Times New Roman"/>
          <w:color w:val="000000" w:themeColor="text1"/>
          <w:sz w:val="28"/>
          <w:szCs w:val="28"/>
        </w:rPr>
        <w:t xml:space="preserve"> не зарегистрирован</w:t>
      </w:r>
      <w:r>
        <w:rPr>
          <w:rFonts w:ascii="Times New Roman" w:hAnsi="Times New Roman" w:cs="Times New Roman"/>
          <w:color w:val="000000" w:themeColor="text1"/>
          <w:sz w:val="28"/>
          <w:szCs w:val="28"/>
        </w:rPr>
        <w:t>ы</w:t>
      </w:r>
      <w:r w:rsidRPr="00F838B1">
        <w:rPr>
          <w:rFonts w:ascii="Times New Roman" w:hAnsi="Times New Roman" w:cs="Times New Roman"/>
          <w:color w:val="000000" w:themeColor="text1"/>
          <w:sz w:val="28"/>
          <w:szCs w:val="28"/>
        </w:rPr>
        <w:t>.</w:t>
      </w:r>
    </w:p>
    <w:p w:rsidR="004A2803" w:rsidRDefault="004A2803" w:rsidP="004A2803">
      <w:pPr>
        <w:spacing w:after="0" w:line="360" w:lineRule="auto"/>
        <w:ind w:firstLine="709"/>
        <w:jc w:val="both"/>
        <w:rPr>
          <w:rFonts w:ascii="Times New Roman" w:hAnsi="Times New Roman" w:cs="Times New Roman"/>
          <w:sz w:val="28"/>
          <w:szCs w:val="28"/>
        </w:rPr>
      </w:pPr>
      <w:r w:rsidRPr="001F1FD3">
        <w:rPr>
          <w:rFonts w:ascii="Times New Roman" w:hAnsi="Times New Roman" w:cs="Times New Roman"/>
          <w:sz w:val="28"/>
          <w:szCs w:val="28"/>
        </w:rPr>
        <w:t xml:space="preserve">Динамика аварийности и производственного травматизма за </w:t>
      </w:r>
      <w:r>
        <w:rPr>
          <w:rFonts w:ascii="Times New Roman" w:hAnsi="Times New Roman" w:cs="Times New Roman"/>
          <w:sz w:val="28"/>
          <w:szCs w:val="28"/>
        </w:rPr>
        <w:t>2017</w:t>
      </w:r>
      <w:r w:rsidRPr="001F1FD3">
        <w:rPr>
          <w:rFonts w:ascii="Times New Roman" w:hAnsi="Times New Roman" w:cs="Times New Roman"/>
          <w:sz w:val="28"/>
          <w:szCs w:val="28"/>
        </w:rPr>
        <w:t xml:space="preserve"> – 2018 годы на опасных производственных объектах </w:t>
      </w:r>
      <w:r>
        <w:rPr>
          <w:rFonts w:ascii="Times New Roman" w:hAnsi="Times New Roman" w:cs="Times New Roman"/>
          <w:sz w:val="28"/>
          <w:szCs w:val="28"/>
        </w:rPr>
        <w:t>химического комплекса представлена на диаграмме:</w:t>
      </w:r>
    </w:p>
    <w:p w:rsidR="004A2803" w:rsidRDefault="004A2803" w:rsidP="004A280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4690C16" wp14:editId="4D015D0A">
            <wp:extent cx="5057775" cy="31527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A2803" w:rsidRPr="002B7D18" w:rsidRDefault="004A2803" w:rsidP="004A2803">
      <w:pPr>
        <w:tabs>
          <w:tab w:val="left" w:pos="720"/>
          <w:tab w:val="left" w:pos="6495"/>
        </w:tabs>
        <w:spacing w:after="0" w:line="360" w:lineRule="auto"/>
        <w:ind w:firstLine="720"/>
        <w:jc w:val="both"/>
        <w:rPr>
          <w:rFonts w:ascii="Times New Roman" w:hAnsi="Times New Roman" w:cs="Times New Roman"/>
          <w:sz w:val="28"/>
          <w:szCs w:val="28"/>
        </w:rPr>
      </w:pPr>
      <w:r w:rsidRPr="005A1E93">
        <w:rPr>
          <w:rFonts w:ascii="Times New Roman" w:hAnsi="Times New Roman" w:cs="Times New Roman"/>
          <w:sz w:val="28"/>
          <w:szCs w:val="28"/>
        </w:rPr>
        <w:t>На поднадзорных предприятиях химического комплекса за 9 месяцев 2018 года крупных техногенных аварий не зарегистрировано, террористические акты также не зафиксированы.</w:t>
      </w:r>
    </w:p>
    <w:p w:rsidR="004A2803" w:rsidRPr="00BE04FD" w:rsidRDefault="004A2803" w:rsidP="004A2803">
      <w:pPr>
        <w:tabs>
          <w:tab w:val="left" w:pos="709"/>
          <w:tab w:val="left" w:pos="6495"/>
        </w:tabs>
        <w:spacing w:after="0" w:line="360" w:lineRule="auto"/>
        <w:ind w:firstLine="720"/>
        <w:jc w:val="both"/>
        <w:rPr>
          <w:rFonts w:ascii="Times New Roman" w:hAnsi="Times New Roman" w:cs="Times New Roman"/>
          <w:sz w:val="28"/>
          <w:szCs w:val="28"/>
        </w:rPr>
      </w:pPr>
      <w:r w:rsidRPr="00BE04FD">
        <w:rPr>
          <w:rFonts w:ascii="Times New Roman" w:hAnsi="Times New Roman" w:cs="Times New Roman"/>
          <w:sz w:val="28"/>
          <w:szCs w:val="28"/>
        </w:rPr>
        <w:t>Статистика аварий на объектах химического комплекса подтверждает, что проведение мероприятий по повышению защищенности химически опасных производственных объектов способствовало их стабилизации.</w:t>
      </w:r>
    </w:p>
    <w:p w:rsidR="004A2803" w:rsidRPr="002B7D18" w:rsidRDefault="004A2803" w:rsidP="004A2803">
      <w:pPr>
        <w:tabs>
          <w:tab w:val="left" w:pos="6495"/>
        </w:tabs>
        <w:spacing w:after="0" w:line="360" w:lineRule="auto"/>
        <w:ind w:firstLine="709"/>
        <w:jc w:val="both"/>
        <w:rPr>
          <w:rFonts w:ascii="Times New Roman" w:hAnsi="Times New Roman" w:cs="Times New Roman"/>
          <w:sz w:val="28"/>
          <w:szCs w:val="28"/>
          <w:highlight w:val="yellow"/>
        </w:rPr>
      </w:pPr>
      <w:proofErr w:type="gramStart"/>
      <w:r w:rsidRPr="00BE04FD">
        <w:rPr>
          <w:rFonts w:ascii="Times New Roman" w:hAnsi="Times New Roman" w:cs="Times New Roman"/>
          <w:sz w:val="28"/>
          <w:szCs w:val="28"/>
        </w:rPr>
        <w:t xml:space="preserve">Средне-Поволжским управлением </w:t>
      </w:r>
      <w:proofErr w:type="spellStart"/>
      <w:r w:rsidRPr="00BE04FD">
        <w:rPr>
          <w:rFonts w:ascii="Times New Roman" w:hAnsi="Times New Roman" w:cs="Times New Roman"/>
          <w:sz w:val="28"/>
          <w:szCs w:val="28"/>
        </w:rPr>
        <w:t>Ростехнадзора</w:t>
      </w:r>
      <w:proofErr w:type="spellEnd"/>
      <w:r w:rsidRPr="00BE04FD">
        <w:rPr>
          <w:rFonts w:ascii="Times New Roman" w:hAnsi="Times New Roman" w:cs="Times New Roman"/>
          <w:sz w:val="28"/>
          <w:szCs w:val="28"/>
        </w:rPr>
        <w:t xml:space="preserve"> в течение 9 месяцев 2018 года проведено 77 проверок соблюдения требований промышленной </w:t>
      </w:r>
      <w:r w:rsidRPr="00BE04FD">
        <w:rPr>
          <w:rFonts w:ascii="Times New Roman" w:hAnsi="Times New Roman" w:cs="Times New Roman"/>
          <w:sz w:val="28"/>
          <w:szCs w:val="28"/>
        </w:rPr>
        <w:lastRenderedPageBreak/>
        <w:t xml:space="preserve">безопасности при эксплуатации опасных </w:t>
      </w:r>
      <w:r w:rsidRPr="00421675">
        <w:rPr>
          <w:rFonts w:ascii="Times New Roman" w:hAnsi="Times New Roman" w:cs="Times New Roman"/>
          <w:sz w:val="28"/>
          <w:szCs w:val="28"/>
        </w:rPr>
        <w:t>производственных объектов, в том числе 13 плановых проверок в отношении 19 ОПО, в рамках режима постоянного государственного надзора – 20 проверок, тогда как за 9 месяцев 2017 года проведено 44 проверки, в том числе плановых проверок – 10, в рамках режима постоянного государственного</w:t>
      </w:r>
      <w:proofErr w:type="gramEnd"/>
      <w:r w:rsidRPr="00421675">
        <w:rPr>
          <w:rFonts w:ascii="Times New Roman" w:hAnsi="Times New Roman" w:cs="Times New Roman"/>
          <w:sz w:val="28"/>
          <w:szCs w:val="28"/>
        </w:rPr>
        <w:t xml:space="preserve"> надзора – 4.</w:t>
      </w:r>
    </w:p>
    <w:p w:rsidR="004A2803" w:rsidRPr="00971A91" w:rsidRDefault="004A2803" w:rsidP="004A2803">
      <w:pPr>
        <w:tabs>
          <w:tab w:val="left" w:pos="6495"/>
        </w:tabs>
        <w:spacing w:after="0" w:line="360" w:lineRule="auto"/>
        <w:ind w:firstLine="709"/>
        <w:jc w:val="both"/>
        <w:rPr>
          <w:rFonts w:ascii="Times New Roman" w:hAnsi="Times New Roman" w:cs="Times New Roman"/>
          <w:color w:val="000000"/>
          <w:sz w:val="28"/>
          <w:szCs w:val="28"/>
        </w:rPr>
      </w:pPr>
      <w:r w:rsidRPr="00971A91">
        <w:rPr>
          <w:rFonts w:ascii="Times New Roman" w:hAnsi="Times New Roman" w:cs="Times New Roman"/>
          <w:sz w:val="28"/>
          <w:szCs w:val="28"/>
        </w:rPr>
        <w:t xml:space="preserve">В рамках реализации полномочий, предусмотренных постановлением Правительства Российской Федерации от 09.06.2017 № 689 «О некоторых мерах по реализации Указа Президента Российской Федерации от 09.05.2017 </w:t>
      </w:r>
      <w:r w:rsidRPr="00971A91">
        <w:rPr>
          <w:rFonts w:ascii="Times New Roman" w:hAnsi="Times New Roman" w:cs="Times New Roman"/>
          <w:sz w:val="28"/>
          <w:szCs w:val="28"/>
        </w:rPr>
        <w:br/>
        <w:t xml:space="preserve">№ 202, было проведено 11 проверок организаций с составлением проверочных листов «Готовности ОПО к эксплуатации без приостановления деятельности в период проведения </w:t>
      </w:r>
      <w:r>
        <w:rPr>
          <w:rFonts w:ascii="Times New Roman" w:hAnsi="Times New Roman" w:cs="Times New Roman"/>
          <w:sz w:val="28"/>
          <w:szCs w:val="28"/>
          <w:lang w:val="en-US"/>
        </w:rPr>
        <w:t>FIFA</w:t>
      </w:r>
      <w:r w:rsidRPr="00971A91">
        <w:rPr>
          <w:rFonts w:ascii="Times New Roman" w:hAnsi="Times New Roman" w:cs="Times New Roman"/>
          <w:sz w:val="28"/>
          <w:szCs w:val="28"/>
        </w:rPr>
        <w:t xml:space="preserve"> 2018 года».</w:t>
      </w:r>
    </w:p>
    <w:p w:rsidR="004A2803" w:rsidRPr="00971A91" w:rsidRDefault="004A2803" w:rsidP="004A2803">
      <w:pPr>
        <w:tabs>
          <w:tab w:val="left" w:pos="6495"/>
        </w:tabs>
        <w:autoSpaceDE w:val="0"/>
        <w:autoSpaceDN w:val="0"/>
        <w:adjustRightInd w:val="0"/>
        <w:spacing w:after="0" w:line="360" w:lineRule="auto"/>
        <w:ind w:firstLine="709"/>
        <w:jc w:val="both"/>
        <w:rPr>
          <w:rFonts w:ascii="Times New Roman" w:hAnsi="Times New Roman" w:cs="Times New Roman"/>
          <w:sz w:val="28"/>
          <w:szCs w:val="28"/>
        </w:rPr>
      </w:pPr>
      <w:r w:rsidRPr="00971A91">
        <w:rPr>
          <w:rFonts w:ascii="Times New Roman" w:hAnsi="Times New Roman" w:cs="Times New Roman"/>
          <w:sz w:val="28"/>
          <w:szCs w:val="28"/>
        </w:rPr>
        <w:t xml:space="preserve">Проверок с привлечением представителей </w:t>
      </w:r>
      <w:r>
        <w:rPr>
          <w:rFonts w:ascii="Times New Roman" w:hAnsi="Times New Roman" w:cs="Times New Roman"/>
          <w:sz w:val="28"/>
          <w:szCs w:val="28"/>
        </w:rPr>
        <w:t xml:space="preserve">Средне-Поволжского управления </w:t>
      </w:r>
      <w:proofErr w:type="spellStart"/>
      <w:r>
        <w:rPr>
          <w:rFonts w:ascii="Times New Roman" w:hAnsi="Times New Roman" w:cs="Times New Roman"/>
          <w:sz w:val="28"/>
          <w:szCs w:val="28"/>
        </w:rPr>
        <w:t>Ростехнадзора</w:t>
      </w:r>
      <w:proofErr w:type="spellEnd"/>
      <w:r>
        <w:rPr>
          <w:rFonts w:ascii="Times New Roman" w:hAnsi="Times New Roman" w:cs="Times New Roman"/>
          <w:sz w:val="28"/>
          <w:szCs w:val="28"/>
        </w:rPr>
        <w:t xml:space="preserve"> </w:t>
      </w:r>
      <w:r w:rsidRPr="00971A91">
        <w:rPr>
          <w:rFonts w:ascii="Times New Roman" w:hAnsi="Times New Roman" w:cs="Times New Roman"/>
          <w:sz w:val="28"/>
          <w:szCs w:val="28"/>
        </w:rPr>
        <w:t xml:space="preserve">органами прокуратуры за 9 месяцев 2018 год не было, </w:t>
      </w:r>
      <w:proofErr w:type="gramStart"/>
      <w:r>
        <w:rPr>
          <w:rFonts w:ascii="Times New Roman" w:hAnsi="Times New Roman" w:cs="Times New Roman"/>
          <w:sz w:val="28"/>
          <w:szCs w:val="28"/>
        </w:rPr>
        <w:t>тогда</w:t>
      </w:r>
      <w:proofErr w:type="gramEnd"/>
      <w:r>
        <w:rPr>
          <w:rFonts w:ascii="Times New Roman" w:hAnsi="Times New Roman" w:cs="Times New Roman"/>
          <w:sz w:val="28"/>
          <w:szCs w:val="28"/>
        </w:rPr>
        <w:t xml:space="preserve"> как за</w:t>
      </w:r>
      <w:r w:rsidRPr="00971A91">
        <w:rPr>
          <w:rFonts w:ascii="Times New Roman" w:hAnsi="Times New Roman" w:cs="Times New Roman"/>
          <w:sz w:val="28"/>
          <w:szCs w:val="28"/>
        </w:rPr>
        <w:t xml:space="preserve"> аналогичный период 2017 года</w:t>
      </w:r>
      <w:r>
        <w:rPr>
          <w:rFonts w:ascii="Times New Roman" w:hAnsi="Times New Roman" w:cs="Times New Roman"/>
          <w:sz w:val="28"/>
          <w:szCs w:val="28"/>
        </w:rPr>
        <w:t xml:space="preserve"> была проведена одна проверка</w:t>
      </w:r>
      <w:r w:rsidRPr="00971A91">
        <w:rPr>
          <w:rFonts w:ascii="Times New Roman" w:hAnsi="Times New Roman" w:cs="Times New Roman"/>
          <w:sz w:val="28"/>
          <w:szCs w:val="28"/>
        </w:rPr>
        <w:t>.</w:t>
      </w:r>
    </w:p>
    <w:p w:rsidR="004A2803" w:rsidRPr="007F50EA" w:rsidRDefault="004A2803" w:rsidP="004A2803">
      <w:pPr>
        <w:tabs>
          <w:tab w:val="left" w:pos="6495"/>
        </w:tab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971A91">
        <w:rPr>
          <w:rFonts w:ascii="Times New Roman" w:hAnsi="Times New Roman" w:cs="Times New Roman"/>
          <w:sz w:val="28"/>
          <w:szCs w:val="28"/>
        </w:rPr>
        <w:t xml:space="preserve">Количество проверок объектов химического комплекса за 9 месяцев 2018 года, по </w:t>
      </w:r>
      <w:r w:rsidRPr="007F50EA">
        <w:rPr>
          <w:rFonts w:ascii="Times New Roman" w:hAnsi="Times New Roman" w:cs="Times New Roman"/>
          <w:sz w:val="28"/>
          <w:szCs w:val="28"/>
        </w:rPr>
        <w:t>результатам которых выявлены правонарушения, составило 44 проверки в отношении 91 ОПО, из них плановых проверок – 11 в отношении 24 ОПО, внеплановых проверок 20 в отношении 44 ОПО, в рамках режима постоянного государственного надзора 13 в отношении 23 ОПО, в том числе 2 внеплановые проверки в рамках «Подготовки к эксплуатации</w:t>
      </w:r>
      <w:proofErr w:type="gramEnd"/>
      <w:r w:rsidRPr="007F50EA">
        <w:rPr>
          <w:rFonts w:ascii="Times New Roman" w:hAnsi="Times New Roman" w:cs="Times New Roman"/>
          <w:sz w:val="28"/>
          <w:szCs w:val="28"/>
        </w:rPr>
        <w:t xml:space="preserve"> без приостановления деятельности в период проведения чемпионата мира по футболу </w:t>
      </w:r>
      <w:r w:rsidRPr="007F50EA">
        <w:rPr>
          <w:rFonts w:ascii="Times New Roman" w:hAnsi="Times New Roman" w:cs="Times New Roman"/>
          <w:sz w:val="28"/>
          <w:szCs w:val="28"/>
          <w:lang w:val="en-US"/>
        </w:rPr>
        <w:t>FIFA</w:t>
      </w:r>
      <w:r w:rsidRPr="007F50EA">
        <w:rPr>
          <w:rFonts w:ascii="Times New Roman" w:hAnsi="Times New Roman" w:cs="Times New Roman"/>
          <w:sz w:val="28"/>
          <w:szCs w:val="28"/>
        </w:rPr>
        <w:t xml:space="preserve"> 2018 года», одна из которых - в режиме постоянного надзора и одна проверка - в отношении объектов </w:t>
      </w:r>
      <w:r w:rsidRPr="007F50EA">
        <w:rPr>
          <w:rFonts w:ascii="Times New Roman" w:hAnsi="Times New Roman" w:cs="Times New Roman"/>
          <w:sz w:val="28"/>
          <w:szCs w:val="28"/>
          <w:lang w:val="en-US"/>
        </w:rPr>
        <w:t>III</w:t>
      </w:r>
      <w:r w:rsidRPr="007F50EA">
        <w:rPr>
          <w:rFonts w:ascii="Times New Roman" w:hAnsi="Times New Roman" w:cs="Times New Roman"/>
          <w:sz w:val="28"/>
          <w:szCs w:val="28"/>
        </w:rPr>
        <w:t xml:space="preserve"> класса опасности. За </w:t>
      </w:r>
      <w:r>
        <w:rPr>
          <w:rFonts w:ascii="Times New Roman" w:hAnsi="Times New Roman" w:cs="Times New Roman"/>
          <w:sz w:val="28"/>
          <w:szCs w:val="28"/>
        </w:rPr>
        <w:t>аналогичный период</w:t>
      </w:r>
      <w:r w:rsidRPr="007F50EA">
        <w:rPr>
          <w:rFonts w:ascii="Times New Roman" w:hAnsi="Times New Roman" w:cs="Times New Roman"/>
          <w:sz w:val="28"/>
          <w:szCs w:val="28"/>
        </w:rPr>
        <w:t xml:space="preserve"> 2017 года проведено 36 проверок, из них плановых проверок – 9, внеплановых проверок – 23, в </w:t>
      </w:r>
      <w:proofErr w:type="gramStart"/>
      <w:r w:rsidRPr="007F50EA">
        <w:rPr>
          <w:rFonts w:ascii="Times New Roman" w:hAnsi="Times New Roman" w:cs="Times New Roman"/>
          <w:sz w:val="28"/>
          <w:szCs w:val="28"/>
        </w:rPr>
        <w:t>рамках</w:t>
      </w:r>
      <w:proofErr w:type="gramEnd"/>
      <w:r w:rsidRPr="007F50EA">
        <w:rPr>
          <w:rFonts w:ascii="Times New Roman" w:hAnsi="Times New Roman" w:cs="Times New Roman"/>
          <w:sz w:val="28"/>
          <w:szCs w:val="28"/>
        </w:rPr>
        <w:t xml:space="preserve"> режима постоянного государственного надзора – 4.</w:t>
      </w:r>
    </w:p>
    <w:p w:rsidR="004A2803" w:rsidRPr="007F50EA" w:rsidRDefault="004A2803" w:rsidP="004A2803">
      <w:pPr>
        <w:tabs>
          <w:tab w:val="left" w:pos="6495"/>
        </w:tabs>
        <w:autoSpaceDE w:val="0"/>
        <w:autoSpaceDN w:val="0"/>
        <w:adjustRightInd w:val="0"/>
        <w:spacing w:after="0" w:line="360" w:lineRule="auto"/>
        <w:ind w:firstLine="709"/>
        <w:jc w:val="both"/>
        <w:rPr>
          <w:rFonts w:ascii="Times New Roman" w:hAnsi="Times New Roman" w:cs="Times New Roman"/>
          <w:sz w:val="28"/>
          <w:szCs w:val="28"/>
        </w:rPr>
      </w:pPr>
      <w:r w:rsidRPr="007F50EA">
        <w:rPr>
          <w:rFonts w:ascii="Times New Roman" w:hAnsi="Times New Roman" w:cs="Times New Roman"/>
          <w:sz w:val="28"/>
          <w:szCs w:val="28"/>
        </w:rPr>
        <w:t xml:space="preserve">В результате проведенных проверок за 9 месяцев 2018 года выявлено 714 нарушений требований промышленной безопасности, из них при проведении плановых проверок – 269, внеплановых проверок – 297, в рамках режима </w:t>
      </w:r>
      <w:r w:rsidRPr="007F50EA">
        <w:rPr>
          <w:rFonts w:ascii="Times New Roman" w:hAnsi="Times New Roman" w:cs="Times New Roman"/>
          <w:sz w:val="28"/>
          <w:szCs w:val="28"/>
        </w:rPr>
        <w:lastRenderedPageBreak/>
        <w:t>постоянного государственного надзора – 148</w:t>
      </w:r>
      <w:r>
        <w:rPr>
          <w:rFonts w:ascii="Times New Roman" w:hAnsi="Times New Roman" w:cs="Times New Roman"/>
          <w:sz w:val="28"/>
          <w:szCs w:val="28"/>
        </w:rPr>
        <w:t>. За</w:t>
      </w:r>
      <w:r w:rsidRPr="007F50EA">
        <w:rPr>
          <w:rFonts w:ascii="Times New Roman" w:hAnsi="Times New Roman" w:cs="Times New Roman"/>
          <w:sz w:val="28"/>
          <w:szCs w:val="28"/>
        </w:rPr>
        <w:t xml:space="preserve"> </w:t>
      </w:r>
      <w:r>
        <w:rPr>
          <w:rFonts w:ascii="Times New Roman" w:hAnsi="Times New Roman" w:cs="Times New Roman"/>
          <w:sz w:val="28"/>
          <w:szCs w:val="28"/>
        </w:rPr>
        <w:t>аналогичный период</w:t>
      </w:r>
      <w:r w:rsidRPr="007F50EA">
        <w:rPr>
          <w:rFonts w:ascii="Times New Roman" w:hAnsi="Times New Roman" w:cs="Times New Roman"/>
          <w:sz w:val="28"/>
          <w:szCs w:val="28"/>
        </w:rPr>
        <w:t xml:space="preserve"> 2017 года выявлено 765 нарушений требований промышленной безопасности, из них в ходе плановых проверок – 379, внеплановых проверок – 315, в рамках режима постоянного государственного надзора – 71. </w:t>
      </w:r>
    </w:p>
    <w:p w:rsidR="004A2803" w:rsidRPr="007F50EA" w:rsidRDefault="004A2803" w:rsidP="004A2803">
      <w:pPr>
        <w:tabs>
          <w:tab w:val="left" w:pos="6495"/>
        </w:tabs>
        <w:autoSpaceDE w:val="0"/>
        <w:autoSpaceDN w:val="0"/>
        <w:adjustRightInd w:val="0"/>
        <w:spacing w:after="0" w:line="360" w:lineRule="auto"/>
        <w:ind w:firstLine="709"/>
        <w:jc w:val="both"/>
        <w:rPr>
          <w:rFonts w:ascii="Times New Roman" w:hAnsi="Times New Roman" w:cs="Times New Roman"/>
          <w:sz w:val="28"/>
          <w:szCs w:val="28"/>
        </w:rPr>
      </w:pPr>
      <w:r w:rsidRPr="007F50EA">
        <w:rPr>
          <w:rFonts w:ascii="Times New Roman" w:hAnsi="Times New Roman" w:cs="Times New Roman"/>
          <w:sz w:val="28"/>
          <w:szCs w:val="28"/>
        </w:rPr>
        <w:t xml:space="preserve">Количество административных наказаний за 9 месяцев 2018, наложенных по итогам проверок, составило 51, за 9 месяцев 2017 года – 60. </w:t>
      </w:r>
    </w:p>
    <w:p w:rsidR="004A2803" w:rsidRPr="007118BB" w:rsidRDefault="004A2803" w:rsidP="004A2803">
      <w:pPr>
        <w:tabs>
          <w:tab w:val="left" w:pos="6495"/>
        </w:tabs>
        <w:autoSpaceDE w:val="0"/>
        <w:autoSpaceDN w:val="0"/>
        <w:adjustRightInd w:val="0"/>
        <w:spacing w:after="0" w:line="360" w:lineRule="auto"/>
        <w:ind w:firstLine="709"/>
        <w:jc w:val="both"/>
        <w:rPr>
          <w:rFonts w:ascii="Times New Roman" w:hAnsi="Times New Roman" w:cs="Times New Roman"/>
          <w:sz w:val="28"/>
          <w:szCs w:val="28"/>
        </w:rPr>
      </w:pPr>
      <w:r w:rsidRPr="007F50EA">
        <w:rPr>
          <w:rFonts w:ascii="Times New Roman" w:hAnsi="Times New Roman" w:cs="Times New Roman"/>
          <w:sz w:val="28"/>
          <w:szCs w:val="28"/>
        </w:rPr>
        <w:t xml:space="preserve">Общая сумма наложенных административных штрафов за 9 месяцев 2018 года составила 5215 тыс. рублей, в том числе наложенных на юридических лиц – 4545 тыс. рублей, на должностных лиц – 670 тыс. рублей. За 9 месяцев 2017 года сумма наложенных административных штрафов составила 7915 тыс. рублей, в том числе наложенных на юридических лиц – 7030 тыс. рублей, на должностных </w:t>
      </w:r>
      <w:r w:rsidRPr="007118BB">
        <w:rPr>
          <w:rFonts w:ascii="Times New Roman" w:hAnsi="Times New Roman" w:cs="Times New Roman"/>
          <w:sz w:val="28"/>
          <w:szCs w:val="28"/>
        </w:rPr>
        <w:t xml:space="preserve">лиц – 925 тыс. рублей. </w:t>
      </w:r>
    </w:p>
    <w:p w:rsidR="004A2803" w:rsidRPr="007118BB" w:rsidRDefault="004A2803" w:rsidP="004A2803">
      <w:pPr>
        <w:tabs>
          <w:tab w:val="left" w:pos="6495"/>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7118BB">
        <w:rPr>
          <w:rFonts w:ascii="Times New Roman" w:hAnsi="Times New Roman" w:cs="Times New Roman"/>
          <w:sz w:val="28"/>
          <w:szCs w:val="28"/>
        </w:rPr>
        <w:t xml:space="preserve">Общая сумма уплаченных (взысканных) административных штрафов </w:t>
      </w:r>
      <w:r>
        <w:rPr>
          <w:rFonts w:ascii="Times New Roman" w:hAnsi="Times New Roman" w:cs="Times New Roman"/>
          <w:sz w:val="28"/>
          <w:szCs w:val="28"/>
        </w:rPr>
        <w:t>за 9 месяцев 2018</w:t>
      </w:r>
      <w:r w:rsidRPr="007118BB">
        <w:rPr>
          <w:rFonts w:ascii="Times New Roman" w:hAnsi="Times New Roman" w:cs="Times New Roman"/>
          <w:sz w:val="28"/>
          <w:szCs w:val="28"/>
        </w:rPr>
        <w:t xml:space="preserve"> года составила 3915 тыс. рублей. За 9 месяцев 2017 года – 8767 тыс. рублей.</w:t>
      </w:r>
    </w:p>
    <w:p w:rsidR="004A2803" w:rsidRPr="007118BB" w:rsidRDefault="004A2803" w:rsidP="004A2803">
      <w:pPr>
        <w:tabs>
          <w:tab w:val="left" w:pos="6495"/>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7118BB">
        <w:rPr>
          <w:rFonts w:ascii="Times New Roman" w:hAnsi="Times New Roman" w:cs="Times New Roman"/>
          <w:sz w:val="28"/>
          <w:szCs w:val="28"/>
        </w:rPr>
        <w:t xml:space="preserve">За 9 месяцев 2018 года, как и за 9 месяцев 2017 года, по фактам выявленных нарушений материалы проверок в правоохранительные органы для возбуждения уголовного дела (принятия мер прокурорского реагирования) не передавались. </w:t>
      </w:r>
    </w:p>
    <w:p w:rsidR="004A2803" w:rsidRPr="007118BB" w:rsidRDefault="004A2803" w:rsidP="004A2803">
      <w:pPr>
        <w:tabs>
          <w:tab w:val="left" w:pos="6495"/>
        </w:tabs>
        <w:spacing w:before="100" w:beforeAutospacing="1" w:after="100" w:afterAutospacing="1" w:line="360" w:lineRule="auto"/>
        <w:ind w:firstLine="708"/>
        <w:contextualSpacing/>
        <w:jc w:val="both"/>
        <w:rPr>
          <w:rFonts w:ascii="Times New Roman" w:hAnsi="Times New Roman" w:cs="Times New Roman"/>
          <w:sz w:val="28"/>
          <w:szCs w:val="28"/>
        </w:rPr>
      </w:pPr>
      <w:r w:rsidRPr="007118BB">
        <w:rPr>
          <w:rFonts w:ascii="Times New Roman" w:hAnsi="Times New Roman" w:cs="Times New Roman"/>
          <w:sz w:val="28"/>
          <w:szCs w:val="28"/>
        </w:rPr>
        <w:t>При проведении контрольно-надзорных мероприятий на предприятиях химического комплекса выявл</w:t>
      </w:r>
      <w:r>
        <w:rPr>
          <w:rFonts w:ascii="Times New Roman" w:hAnsi="Times New Roman" w:cs="Times New Roman"/>
          <w:sz w:val="28"/>
          <w:szCs w:val="28"/>
        </w:rPr>
        <w:t>ены</w:t>
      </w:r>
      <w:r w:rsidRPr="007118BB">
        <w:rPr>
          <w:rFonts w:ascii="Times New Roman" w:hAnsi="Times New Roman" w:cs="Times New Roman"/>
          <w:sz w:val="28"/>
          <w:szCs w:val="28"/>
        </w:rPr>
        <w:t xml:space="preserve"> следующие характерные нарушения:</w:t>
      </w:r>
    </w:p>
    <w:p w:rsidR="004A2803" w:rsidRPr="007118BB" w:rsidRDefault="004A2803" w:rsidP="004A2803">
      <w:pPr>
        <w:tabs>
          <w:tab w:val="left" w:pos="6495"/>
        </w:tabs>
        <w:spacing w:before="100" w:beforeAutospacing="1" w:after="100" w:afterAutospacing="1" w:line="360" w:lineRule="auto"/>
        <w:ind w:firstLine="708"/>
        <w:contextualSpacing/>
        <w:jc w:val="both"/>
        <w:rPr>
          <w:rFonts w:ascii="Times New Roman" w:hAnsi="Times New Roman" w:cs="Times New Roman"/>
          <w:sz w:val="28"/>
          <w:szCs w:val="28"/>
        </w:rPr>
      </w:pPr>
      <w:r w:rsidRPr="007118BB">
        <w:rPr>
          <w:rFonts w:ascii="Times New Roman" w:hAnsi="Times New Roman" w:cs="Times New Roman"/>
          <w:sz w:val="28"/>
          <w:szCs w:val="28"/>
        </w:rPr>
        <w:t xml:space="preserve">не оборудованы системами двусторонней громкоговорящей </w:t>
      </w:r>
      <w:r w:rsidRPr="007118BB">
        <w:rPr>
          <w:rFonts w:ascii="Times New Roman" w:hAnsi="Times New Roman" w:cs="Times New Roman"/>
          <w:sz w:val="28"/>
          <w:szCs w:val="28"/>
        </w:rPr>
        <w:br/>
        <w:t>и телефонной связи технологические блоки опасных производственных объектов;</w:t>
      </w:r>
    </w:p>
    <w:p w:rsidR="004A2803" w:rsidRPr="007118BB" w:rsidRDefault="004A2803" w:rsidP="004A2803">
      <w:pPr>
        <w:tabs>
          <w:tab w:val="left" w:pos="6495"/>
        </w:tabs>
        <w:spacing w:before="100" w:beforeAutospacing="1" w:after="100" w:afterAutospacing="1" w:line="360" w:lineRule="auto"/>
        <w:ind w:firstLine="708"/>
        <w:contextualSpacing/>
        <w:jc w:val="both"/>
        <w:rPr>
          <w:rFonts w:ascii="Times New Roman" w:hAnsi="Times New Roman" w:cs="Times New Roman"/>
          <w:sz w:val="28"/>
          <w:szCs w:val="28"/>
        </w:rPr>
      </w:pPr>
      <w:r w:rsidRPr="007118BB">
        <w:rPr>
          <w:rFonts w:ascii="Times New Roman" w:hAnsi="Times New Roman" w:cs="Times New Roman"/>
          <w:sz w:val="28"/>
          <w:szCs w:val="28"/>
        </w:rPr>
        <w:t xml:space="preserve">не обеспечена необходимая степень герметичности разъемных соединений в течение межремонтного периода эксплуатации технологической системы; </w:t>
      </w:r>
    </w:p>
    <w:p w:rsidR="004A2803" w:rsidRPr="007118BB" w:rsidRDefault="004A2803" w:rsidP="004A2803">
      <w:pPr>
        <w:tabs>
          <w:tab w:val="left" w:pos="6495"/>
        </w:tabs>
        <w:spacing w:before="100" w:beforeAutospacing="1" w:after="100" w:afterAutospacing="1" w:line="360" w:lineRule="auto"/>
        <w:ind w:firstLine="708"/>
        <w:contextualSpacing/>
        <w:jc w:val="both"/>
        <w:rPr>
          <w:rFonts w:ascii="Times New Roman" w:hAnsi="Times New Roman" w:cs="Times New Roman"/>
          <w:sz w:val="28"/>
          <w:szCs w:val="28"/>
        </w:rPr>
      </w:pPr>
      <w:r w:rsidRPr="007118BB">
        <w:rPr>
          <w:rFonts w:ascii="Times New Roman" w:hAnsi="Times New Roman" w:cs="Times New Roman"/>
          <w:sz w:val="28"/>
          <w:szCs w:val="28"/>
        </w:rPr>
        <w:t xml:space="preserve">отсутствует тепловая изоляция оборудования, работающего </w:t>
      </w:r>
      <w:r w:rsidRPr="007118BB">
        <w:rPr>
          <w:rFonts w:ascii="Times New Roman" w:hAnsi="Times New Roman" w:cs="Times New Roman"/>
          <w:sz w:val="28"/>
          <w:szCs w:val="28"/>
        </w:rPr>
        <w:br/>
        <w:t>под избыточным давлением;</w:t>
      </w:r>
    </w:p>
    <w:p w:rsidR="004A2803" w:rsidRPr="007118BB" w:rsidRDefault="004A2803" w:rsidP="004A2803">
      <w:pPr>
        <w:tabs>
          <w:tab w:val="left" w:pos="6495"/>
        </w:tabs>
        <w:spacing w:before="100" w:beforeAutospacing="1" w:after="100" w:afterAutospacing="1" w:line="360" w:lineRule="auto"/>
        <w:ind w:firstLine="708"/>
        <w:contextualSpacing/>
        <w:jc w:val="both"/>
        <w:rPr>
          <w:rFonts w:ascii="Times New Roman" w:hAnsi="Times New Roman" w:cs="Times New Roman"/>
          <w:bCs/>
          <w:sz w:val="28"/>
          <w:szCs w:val="28"/>
        </w:rPr>
      </w:pPr>
      <w:r w:rsidRPr="007118BB">
        <w:rPr>
          <w:rFonts w:ascii="Times New Roman" w:hAnsi="Times New Roman" w:cs="Times New Roman"/>
          <w:bCs/>
          <w:sz w:val="28"/>
          <w:szCs w:val="28"/>
        </w:rPr>
        <w:lastRenderedPageBreak/>
        <w:t>не обеспечено проведение экспертизы промышленной безопасности технических устройств, применяемых на химически опасных производственных объектах</w:t>
      </w:r>
      <w:r>
        <w:rPr>
          <w:rFonts w:ascii="Times New Roman" w:hAnsi="Times New Roman" w:cs="Times New Roman"/>
          <w:bCs/>
          <w:sz w:val="28"/>
          <w:szCs w:val="28"/>
        </w:rPr>
        <w:t>, зданий, сооружений, предназначенных для осуществления технологических процессов</w:t>
      </w:r>
      <w:r w:rsidRPr="007118BB">
        <w:rPr>
          <w:rFonts w:ascii="Times New Roman" w:hAnsi="Times New Roman" w:cs="Times New Roman"/>
          <w:bCs/>
          <w:sz w:val="28"/>
          <w:szCs w:val="28"/>
        </w:rPr>
        <w:t>.</w:t>
      </w:r>
    </w:p>
    <w:p w:rsidR="00D87DE4" w:rsidRPr="00166B2B" w:rsidRDefault="00D87DE4" w:rsidP="0004268D">
      <w:pPr>
        <w:keepNext/>
        <w:keepLines/>
        <w:tabs>
          <w:tab w:val="left" w:pos="709"/>
        </w:tabs>
        <w:spacing w:after="0" w:line="240" w:lineRule="auto"/>
        <w:jc w:val="center"/>
        <w:outlineLvl w:val="2"/>
        <w:rPr>
          <w:rFonts w:ascii="Times New Roman" w:eastAsia="Times New Roman" w:hAnsi="Times New Roman" w:cs="Times New Roman"/>
          <w:b/>
          <w:sz w:val="28"/>
          <w:szCs w:val="28"/>
          <w:lang w:eastAsia="ru-RU"/>
        </w:rPr>
      </w:pPr>
    </w:p>
    <w:p w:rsidR="002858E9" w:rsidRPr="006C2522" w:rsidRDefault="002858E9" w:rsidP="004D4302">
      <w:pPr>
        <w:keepNext/>
        <w:keepLines/>
        <w:tabs>
          <w:tab w:val="left" w:pos="709"/>
        </w:tabs>
        <w:spacing w:after="0" w:line="240" w:lineRule="auto"/>
        <w:jc w:val="center"/>
        <w:outlineLvl w:val="2"/>
        <w:rPr>
          <w:rFonts w:ascii="Times New Roman" w:eastAsia="Times New Roman" w:hAnsi="Times New Roman" w:cs="Times New Roman"/>
          <w:b/>
          <w:color w:val="000000"/>
          <w:sz w:val="28"/>
          <w:szCs w:val="28"/>
          <w:lang w:eastAsia="ru-RU"/>
        </w:rPr>
      </w:pPr>
      <w:r w:rsidRPr="006C2522">
        <w:rPr>
          <w:rFonts w:ascii="Times New Roman" w:eastAsia="Times New Roman" w:hAnsi="Times New Roman" w:cs="Times New Roman"/>
          <w:b/>
          <w:color w:val="000000"/>
          <w:sz w:val="28"/>
          <w:szCs w:val="28"/>
          <w:lang w:eastAsia="ru-RU"/>
        </w:rPr>
        <w:t xml:space="preserve">Производство, хранение и применение взрывчатых материалов промышленного назначения, за исключением предприятий </w:t>
      </w:r>
    </w:p>
    <w:p w:rsidR="002858E9" w:rsidRPr="00166B2B" w:rsidRDefault="002858E9" w:rsidP="004D4302">
      <w:pPr>
        <w:keepNext/>
        <w:keepLines/>
        <w:tabs>
          <w:tab w:val="left" w:pos="709"/>
        </w:tabs>
        <w:spacing w:after="0" w:line="240" w:lineRule="auto"/>
        <w:jc w:val="center"/>
        <w:outlineLvl w:val="2"/>
        <w:rPr>
          <w:rFonts w:ascii="Times New Roman" w:eastAsia="Times New Roman" w:hAnsi="Times New Roman" w:cs="Times New Roman"/>
          <w:b/>
          <w:color w:val="000000"/>
          <w:sz w:val="28"/>
          <w:szCs w:val="28"/>
          <w:lang w:eastAsia="ru-RU"/>
        </w:rPr>
      </w:pPr>
      <w:r w:rsidRPr="006C2522">
        <w:rPr>
          <w:rFonts w:ascii="Times New Roman" w:eastAsia="Times New Roman" w:hAnsi="Times New Roman" w:cs="Times New Roman"/>
          <w:b/>
          <w:color w:val="000000"/>
          <w:sz w:val="28"/>
          <w:szCs w:val="28"/>
          <w:lang w:eastAsia="ru-RU"/>
        </w:rPr>
        <w:t>оборонно-промышленного комплекса</w:t>
      </w:r>
    </w:p>
    <w:p w:rsidR="009A0EBF" w:rsidRPr="00166B2B" w:rsidRDefault="009A0EBF" w:rsidP="004D4302">
      <w:pPr>
        <w:keepNext/>
        <w:keepLines/>
        <w:tabs>
          <w:tab w:val="left" w:pos="709"/>
        </w:tabs>
        <w:spacing w:after="0" w:line="240" w:lineRule="auto"/>
        <w:jc w:val="center"/>
        <w:outlineLvl w:val="2"/>
        <w:rPr>
          <w:rFonts w:ascii="Times New Roman" w:eastAsia="Times New Roman" w:hAnsi="Times New Roman" w:cs="Times New Roman"/>
          <w:b/>
          <w:color w:val="000000"/>
          <w:sz w:val="28"/>
          <w:szCs w:val="28"/>
          <w:lang w:eastAsia="ru-RU"/>
        </w:rPr>
      </w:pPr>
    </w:p>
    <w:p w:rsidR="002858E9" w:rsidRPr="00166B2B" w:rsidRDefault="002858E9" w:rsidP="004D4302">
      <w:pPr>
        <w:tabs>
          <w:tab w:val="left" w:pos="709"/>
        </w:tabs>
        <w:spacing w:after="0" w:line="360" w:lineRule="auto"/>
        <w:ind w:firstLine="709"/>
        <w:jc w:val="both"/>
        <w:rPr>
          <w:rFonts w:ascii="Times New Roman" w:hAnsi="Times New Roman" w:cs="Times New Roman"/>
          <w:bCs/>
          <w:sz w:val="4"/>
          <w:szCs w:val="4"/>
        </w:rPr>
      </w:pPr>
    </w:p>
    <w:p w:rsidR="004C3D82" w:rsidRDefault="004C3D82" w:rsidP="004C3D82">
      <w:pPr>
        <w:spacing w:after="0" w:line="360" w:lineRule="auto"/>
        <w:ind w:firstLine="709"/>
        <w:jc w:val="both"/>
        <w:rPr>
          <w:rFonts w:ascii="Times New Roman" w:hAnsi="Times New Roman" w:cs="Times New Roman"/>
          <w:bCs/>
          <w:sz w:val="28"/>
          <w:szCs w:val="28"/>
        </w:rPr>
      </w:pPr>
      <w:r w:rsidRPr="00341073">
        <w:rPr>
          <w:rFonts w:ascii="Times New Roman" w:hAnsi="Times New Roman" w:cs="Times New Roman"/>
          <w:bCs/>
          <w:sz w:val="28"/>
          <w:szCs w:val="28"/>
        </w:rPr>
        <w:t xml:space="preserve">За </w:t>
      </w:r>
      <w:r>
        <w:rPr>
          <w:rFonts w:ascii="Times New Roman" w:hAnsi="Times New Roman" w:cs="Times New Roman"/>
          <w:bCs/>
          <w:sz w:val="28"/>
          <w:szCs w:val="28"/>
        </w:rPr>
        <w:t>9</w:t>
      </w:r>
      <w:r w:rsidRPr="00341073">
        <w:rPr>
          <w:rFonts w:ascii="Times New Roman" w:hAnsi="Times New Roman" w:cs="Times New Roman"/>
          <w:bCs/>
          <w:sz w:val="28"/>
          <w:szCs w:val="28"/>
        </w:rPr>
        <w:t xml:space="preserve"> месяцев 201</w:t>
      </w:r>
      <w:r>
        <w:rPr>
          <w:rFonts w:ascii="Times New Roman" w:hAnsi="Times New Roman" w:cs="Times New Roman"/>
          <w:bCs/>
          <w:sz w:val="28"/>
          <w:szCs w:val="28"/>
        </w:rPr>
        <w:t>8</w:t>
      </w:r>
      <w:r w:rsidRPr="00341073">
        <w:rPr>
          <w:rFonts w:ascii="Times New Roman" w:hAnsi="Times New Roman" w:cs="Times New Roman"/>
          <w:bCs/>
          <w:sz w:val="28"/>
          <w:szCs w:val="28"/>
        </w:rPr>
        <w:t xml:space="preserve"> года федеральный государственный надзор в области промышленной безопасности осуществляется в отношении </w:t>
      </w:r>
      <w:r>
        <w:rPr>
          <w:rFonts w:ascii="Times New Roman" w:hAnsi="Times New Roman" w:cs="Times New Roman"/>
          <w:bCs/>
          <w:sz w:val="28"/>
          <w:szCs w:val="28"/>
        </w:rPr>
        <w:t>45</w:t>
      </w:r>
      <w:r w:rsidRPr="00341073">
        <w:rPr>
          <w:rFonts w:ascii="Times New Roman" w:hAnsi="Times New Roman" w:cs="Times New Roman"/>
          <w:bCs/>
          <w:sz w:val="28"/>
          <w:szCs w:val="28"/>
        </w:rPr>
        <w:t xml:space="preserve"> опасных производственных объектов производства, хранения, применения взрывчатых матер</w:t>
      </w:r>
      <w:r>
        <w:rPr>
          <w:rFonts w:ascii="Times New Roman" w:hAnsi="Times New Roman" w:cs="Times New Roman"/>
          <w:bCs/>
          <w:sz w:val="28"/>
          <w:szCs w:val="28"/>
        </w:rPr>
        <w:t>иалов промышленного назначения.</w:t>
      </w:r>
    </w:p>
    <w:p w:rsidR="006C2522" w:rsidRPr="00341073" w:rsidRDefault="006C2522" w:rsidP="004C3D82">
      <w:pPr>
        <w:spacing w:after="0" w:line="360" w:lineRule="auto"/>
        <w:ind w:firstLine="709"/>
        <w:jc w:val="both"/>
        <w:rPr>
          <w:rFonts w:ascii="Times New Roman" w:hAnsi="Times New Roman" w:cs="Times New Roman"/>
          <w:bCs/>
          <w:sz w:val="28"/>
          <w:szCs w:val="28"/>
        </w:rPr>
      </w:pPr>
    </w:p>
    <w:p w:rsidR="004C3D82" w:rsidRPr="00341073" w:rsidRDefault="004C3D82" w:rsidP="004C3D82">
      <w:pPr>
        <w:tabs>
          <w:tab w:val="left" w:pos="709"/>
        </w:tabs>
        <w:spacing w:after="0" w:line="360" w:lineRule="auto"/>
        <w:jc w:val="center"/>
        <w:rPr>
          <w:rFonts w:ascii="Times New Roman" w:eastAsia="Times New Roman" w:hAnsi="Times New Roman" w:cs="Times New Roman"/>
          <w:sz w:val="28"/>
          <w:szCs w:val="28"/>
          <w:lang w:eastAsia="ru-RU"/>
        </w:rPr>
      </w:pPr>
      <w:r w:rsidRPr="00341073">
        <w:rPr>
          <w:noProof/>
          <w:lang w:eastAsia="ru-RU"/>
        </w:rPr>
        <w:drawing>
          <wp:inline distT="0" distB="0" distL="0" distR="0" wp14:anchorId="485B398D" wp14:editId="6EBBA5CB">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C3D82" w:rsidRPr="006D7D80" w:rsidRDefault="004C3D82" w:rsidP="004C3D82">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6D7D80">
        <w:rPr>
          <w:rFonts w:ascii="Times New Roman" w:eastAsia="Times New Roman" w:hAnsi="Times New Roman" w:cs="Times New Roman"/>
          <w:sz w:val="28"/>
          <w:szCs w:val="28"/>
          <w:lang w:eastAsia="ru-RU"/>
        </w:rPr>
        <w:t>За 9 месяцев 201</w:t>
      </w:r>
      <w:r>
        <w:rPr>
          <w:rFonts w:ascii="Times New Roman" w:eastAsia="Times New Roman" w:hAnsi="Times New Roman" w:cs="Times New Roman"/>
          <w:sz w:val="28"/>
          <w:szCs w:val="28"/>
          <w:lang w:eastAsia="ru-RU"/>
        </w:rPr>
        <w:t>8</w:t>
      </w:r>
      <w:r w:rsidRPr="006D7D80">
        <w:rPr>
          <w:rFonts w:ascii="Times New Roman" w:eastAsia="Times New Roman" w:hAnsi="Times New Roman" w:cs="Times New Roman"/>
          <w:sz w:val="28"/>
          <w:szCs w:val="28"/>
          <w:lang w:eastAsia="ru-RU"/>
        </w:rPr>
        <w:t xml:space="preserve"> года на опасных производственных объектах зарегистрирован</w:t>
      </w:r>
      <w:r>
        <w:rPr>
          <w:rFonts w:ascii="Times New Roman" w:eastAsia="Times New Roman" w:hAnsi="Times New Roman" w:cs="Times New Roman"/>
          <w:sz w:val="28"/>
          <w:szCs w:val="28"/>
          <w:lang w:eastAsia="ru-RU"/>
        </w:rPr>
        <w:t>а</w:t>
      </w:r>
      <w:r w:rsidRPr="006D7D80">
        <w:rPr>
          <w:rFonts w:ascii="Times New Roman" w:eastAsia="Times New Roman" w:hAnsi="Times New Roman" w:cs="Times New Roman"/>
          <w:sz w:val="28"/>
          <w:szCs w:val="28"/>
          <w:lang w:eastAsia="ru-RU"/>
        </w:rPr>
        <w:t xml:space="preserve"> 1 авари</w:t>
      </w:r>
      <w:r>
        <w:rPr>
          <w:rFonts w:ascii="Times New Roman" w:eastAsia="Times New Roman" w:hAnsi="Times New Roman" w:cs="Times New Roman"/>
          <w:sz w:val="28"/>
          <w:szCs w:val="28"/>
          <w:lang w:eastAsia="ru-RU"/>
        </w:rPr>
        <w:t>я</w:t>
      </w:r>
      <w:r w:rsidRPr="006D7D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Промперфоратор</w:t>
      </w:r>
      <w:proofErr w:type="spellEnd"/>
      <w:r>
        <w:rPr>
          <w:rFonts w:ascii="Times New Roman" w:eastAsia="Times New Roman" w:hAnsi="Times New Roman" w:cs="Times New Roman"/>
          <w:sz w:val="28"/>
          <w:szCs w:val="28"/>
          <w:lang w:eastAsia="ru-RU"/>
        </w:rPr>
        <w:t>»). Н</w:t>
      </w:r>
      <w:r w:rsidRPr="006D7D80">
        <w:rPr>
          <w:rFonts w:ascii="Times New Roman" w:eastAsia="Times New Roman" w:hAnsi="Times New Roman" w:cs="Times New Roman"/>
          <w:sz w:val="28"/>
          <w:szCs w:val="28"/>
          <w:lang w:eastAsia="ru-RU"/>
        </w:rPr>
        <w:t>есчастн</w:t>
      </w:r>
      <w:r>
        <w:rPr>
          <w:rFonts w:ascii="Times New Roman" w:eastAsia="Times New Roman" w:hAnsi="Times New Roman" w:cs="Times New Roman"/>
          <w:sz w:val="28"/>
          <w:szCs w:val="28"/>
          <w:lang w:eastAsia="ru-RU"/>
        </w:rPr>
        <w:t>ых</w:t>
      </w:r>
      <w:r w:rsidRPr="006D7D80">
        <w:rPr>
          <w:rFonts w:ascii="Times New Roman" w:eastAsia="Times New Roman" w:hAnsi="Times New Roman" w:cs="Times New Roman"/>
          <w:sz w:val="28"/>
          <w:szCs w:val="28"/>
          <w:lang w:eastAsia="ru-RU"/>
        </w:rPr>
        <w:t xml:space="preserve"> случ</w:t>
      </w:r>
      <w:r>
        <w:rPr>
          <w:rFonts w:ascii="Times New Roman" w:eastAsia="Times New Roman" w:hAnsi="Times New Roman" w:cs="Times New Roman"/>
          <w:sz w:val="28"/>
          <w:szCs w:val="28"/>
          <w:lang w:eastAsia="ru-RU"/>
        </w:rPr>
        <w:t>аев</w:t>
      </w:r>
      <w:r w:rsidRPr="006D7D80">
        <w:rPr>
          <w:rFonts w:ascii="Times New Roman" w:eastAsia="Times New Roman" w:hAnsi="Times New Roman" w:cs="Times New Roman"/>
          <w:sz w:val="28"/>
          <w:szCs w:val="28"/>
          <w:lang w:eastAsia="ru-RU"/>
        </w:rPr>
        <w:t xml:space="preserve"> со смертельным исходом</w:t>
      </w:r>
      <w:r>
        <w:rPr>
          <w:rFonts w:ascii="Times New Roman" w:eastAsia="Times New Roman" w:hAnsi="Times New Roman" w:cs="Times New Roman"/>
          <w:sz w:val="28"/>
          <w:szCs w:val="28"/>
          <w:lang w:eastAsia="ru-RU"/>
        </w:rPr>
        <w:t xml:space="preserve"> в указанный период не было</w:t>
      </w:r>
      <w:r w:rsidRPr="006D7D80">
        <w:rPr>
          <w:rFonts w:ascii="Times New Roman" w:eastAsia="Times New Roman" w:hAnsi="Times New Roman" w:cs="Times New Roman"/>
          <w:sz w:val="28"/>
          <w:szCs w:val="28"/>
          <w:lang w:eastAsia="ru-RU"/>
        </w:rPr>
        <w:t xml:space="preserve">. </w:t>
      </w:r>
    </w:p>
    <w:p w:rsidR="004C3D82" w:rsidRPr="00341073" w:rsidRDefault="004C3D82" w:rsidP="004C3D82">
      <w:pPr>
        <w:tabs>
          <w:tab w:val="left" w:pos="709"/>
        </w:tabs>
        <w:spacing w:after="0" w:line="360" w:lineRule="auto"/>
        <w:ind w:firstLine="709"/>
        <w:jc w:val="both"/>
        <w:rPr>
          <w:rFonts w:ascii="Times New Roman" w:eastAsia="Calibri" w:hAnsi="Times New Roman" w:cs="Times New Roman"/>
          <w:sz w:val="28"/>
          <w:szCs w:val="28"/>
          <w:lang w:eastAsia="ru-RU"/>
        </w:rPr>
      </w:pPr>
      <w:r w:rsidRPr="001960E2">
        <w:rPr>
          <w:rFonts w:ascii="Times New Roman" w:eastAsia="Times New Roman" w:hAnsi="Times New Roman" w:cs="Times New Roman"/>
          <w:sz w:val="28"/>
          <w:szCs w:val="28"/>
          <w:lang w:eastAsia="ru-RU"/>
        </w:rPr>
        <w:t xml:space="preserve">К основным причинам аварийности и травматизма на объектах связанных с обращением ВМ относится недостаточно высокий производственный контроль, который в отдельных случаях осуществляется формально, не </w:t>
      </w:r>
      <w:r w:rsidRPr="001960E2">
        <w:rPr>
          <w:rFonts w:ascii="Times New Roman" w:eastAsia="Times New Roman" w:hAnsi="Times New Roman" w:cs="Times New Roman"/>
          <w:sz w:val="28"/>
          <w:szCs w:val="28"/>
          <w:lang w:eastAsia="ru-RU"/>
        </w:rPr>
        <w:lastRenderedPageBreak/>
        <w:t>исключает очевидные предпосылки возникновения аварийных ситуаций, а также недостаточный уровень квалификации работников.</w:t>
      </w:r>
      <w:r w:rsidRPr="00341073">
        <w:rPr>
          <w:rFonts w:ascii="Times New Roman" w:eastAsia="Calibri" w:hAnsi="Times New Roman" w:cs="Times New Roman"/>
          <w:sz w:val="28"/>
          <w:szCs w:val="28"/>
          <w:lang w:eastAsia="ru-RU"/>
        </w:rPr>
        <w:t xml:space="preserve"> </w:t>
      </w:r>
    </w:p>
    <w:p w:rsidR="004C3D82" w:rsidRPr="00341073" w:rsidRDefault="004C3D82" w:rsidP="004C3D82">
      <w:pPr>
        <w:spacing w:after="0" w:line="360" w:lineRule="auto"/>
        <w:ind w:firstLine="709"/>
        <w:jc w:val="both"/>
        <w:rPr>
          <w:rFonts w:ascii="Times New Roman" w:hAnsi="Times New Roman" w:cs="Times New Roman"/>
          <w:sz w:val="28"/>
          <w:szCs w:val="28"/>
        </w:rPr>
      </w:pPr>
      <w:r w:rsidRPr="00341073">
        <w:rPr>
          <w:rFonts w:ascii="Times New Roman" w:hAnsi="Times New Roman" w:cs="Times New Roman"/>
          <w:sz w:val="28"/>
          <w:szCs w:val="28"/>
        </w:rPr>
        <w:t xml:space="preserve">Уровень контроля со стороны руководителей взрывных работ </w:t>
      </w:r>
      <w:r w:rsidRPr="00341073">
        <w:rPr>
          <w:rFonts w:ascii="Times New Roman" w:hAnsi="Times New Roman" w:cs="Times New Roman"/>
          <w:sz w:val="28"/>
          <w:szCs w:val="28"/>
        </w:rPr>
        <w:br/>
        <w:t xml:space="preserve">за процессами подготовки и производства взрывных работ, а также </w:t>
      </w:r>
      <w:r>
        <w:rPr>
          <w:rFonts w:ascii="Times New Roman" w:hAnsi="Times New Roman" w:cs="Times New Roman"/>
          <w:sz w:val="28"/>
          <w:szCs w:val="28"/>
        </w:rPr>
        <w:br/>
        <w:t xml:space="preserve">за </w:t>
      </w:r>
      <w:r w:rsidRPr="00341073">
        <w:rPr>
          <w:rFonts w:ascii="Times New Roman" w:hAnsi="Times New Roman" w:cs="Times New Roman"/>
          <w:sz w:val="28"/>
          <w:szCs w:val="28"/>
        </w:rPr>
        <w:t xml:space="preserve">соблюдением требований безопасности при хранении взрывчатых материалов на местах работ остается на прежнем </w:t>
      </w:r>
      <w:r>
        <w:rPr>
          <w:rFonts w:ascii="Times New Roman" w:hAnsi="Times New Roman" w:cs="Times New Roman"/>
          <w:sz w:val="28"/>
          <w:szCs w:val="28"/>
        </w:rPr>
        <w:t xml:space="preserve">высоком </w:t>
      </w:r>
      <w:r w:rsidRPr="00341073">
        <w:rPr>
          <w:rFonts w:ascii="Times New Roman" w:hAnsi="Times New Roman" w:cs="Times New Roman"/>
          <w:sz w:val="28"/>
          <w:szCs w:val="28"/>
        </w:rPr>
        <w:t>уровне</w:t>
      </w:r>
      <w:r>
        <w:rPr>
          <w:rFonts w:ascii="Times New Roman" w:hAnsi="Times New Roman" w:cs="Times New Roman"/>
          <w:sz w:val="28"/>
          <w:szCs w:val="28"/>
        </w:rPr>
        <w:t>.</w:t>
      </w:r>
      <w:r w:rsidRPr="00341073">
        <w:rPr>
          <w:rFonts w:ascii="Times New Roman" w:hAnsi="Times New Roman" w:cs="Times New Roman"/>
          <w:sz w:val="28"/>
          <w:szCs w:val="28"/>
        </w:rPr>
        <w:t xml:space="preserve"> </w:t>
      </w:r>
    </w:p>
    <w:p w:rsidR="004C3D82" w:rsidRPr="00341073" w:rsidRDefault="004C3D82" w:rsidP="004C3D8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Средне-Поволжским управлением</w:t>
      </w:r>
      <w:r w:rsidRPr="00341073">
        <w:rPr>
          <w:rFonts w:ascii="Times New Roman" w:hAnsi="Times New Roman" w:cs="Times New Roman"/>
          <w:sz w:val="28"/>
          <w:szCs w:val="28"/>
        </w:rPr>
        <w:t xml:space="preserve"> </w:t>
      </w:r>
      <w:proofErr w:type="spellStart"/>
      <w:r w:rsidRPr="00341073">
        <w:rPr>
          <w:rFonts w:ascii="Times New Roman" w:hAnsi="Times New Roman" w:cs="Times New Roman"/>
          <w:sz w:val="28"/>
          <w:szCs w:val="28"/>
        </w:rPr>
        <w:t>Ростехнадзора</w:t>
      </w:r>
      <w:proofErr w:type="spellEnd"/>
      <w:r w:rsidRPr="00341073">
        <w:rPr>
          <w:rFonts w:ascii="Times New Roman" w:hAnsi="Times New Roman" w:cs="Times New Roman"/>
          <w:sz w:val="28"/>
          <w:szCs w:val="28"/>
        </w:rPr>
        <w:t xml:space="preserve"> в течение </w:t>
      </w:r>
      <w:r>
        <w:rPr>
          <w:rFonts w:ascii="Times New Roman" w:hAnsi="Times New Roman" w:cs="Times New Roman"/>
          <w:sz w:val="28"/>
          <w:szCs w:val="28"/>
        </w:rPr>
        <w:t>9</w:t>
      </w:r>
      <w:r w:rsidRPr="00341073">
        <w:rPr>
          <w:rFonts w:ascii="Times New Roman" w:hAnsi="Times New Roman" w:cs="Times New Roman"/>
          <w:sz w:val="28"/>
          <w:szCs w:val="28"/>
        </w:rPr>
        <w:t xml:space="preserve"> месяцев 201</w:t>
      </w:r>
      <w:r>
        <w:rPr>
          <w:rFonts w:ascii="Times New Roman" w:hAnsi="Times New Roman" w:cs="Times New Roman"/>
          <w:sz w:val="28"/>
          <w:szCs w:val="28"/>
        </w:rPr>
        <w:t>8</w:t>
      </w:r>
      <w:r w:rsidRPr="00341073">
        <w:rPr>
          <w:rFonts w:ascii="Times New Roman" w:hAnsi="Times New Roman" w:cs="Times New Roman"/>
          <w:sz w:val="28"/>
          <w:szCs w:val="28"/>
        </w:rPr>
        <w:t xml:space="preserve"> года проведен</w:t>
      </w:r>
      <w:r>
        <w:rPr>
          <w:rFonts w:ascii="Times New Roman" w:hAnsi="Times New Roman" w:cs="Times New Roman"/>
          <w:sz w:val="28"/>
          <w:szCs w:val="28"/>
        </w:rPr>
        <w:t>о</w:t>
      </w:r>
      <w:r w:rsidRPr="00341073">
        <w:rPr>
          <w:rFonts w:ascii="Times New Roman" w:hAnsi="Times New Roman" w:cs="Times New Roman"/>
          <w:sz w:val="28"/>
          <w:szCs w:val="28"/>
        </w:rPr>
        <w:t xml:space="preserve"> </w:t>
      </w:r>
      <w:r>
        <w:rPr>
          <w:rFonts w:ascii="Times New Roman" w:hAnsi="Times New Roman" w:cs="Times New Roman"/>
          <w:sz w:val="28"/>
          <w:szCs w:val="28"/>
        </w:rPr>
        <w:t>24</w:t>
      </w:r>
      <w:r w:rsidRPr="00341073">
        <w:rPr>
          <w:rFonts w:ascii="Times New Roman" w:hAnsi="Times New Roman" w:cs="Times New Roman"/>
          <w:sz w:val="28"/>
          <w:szCs w:val="28"/>
        </w:rPr>
        <w:t xml:space="preserve"> провер</w:t>
      </w:r>
      <w:r>
        <w:rPr>
          <w:rFonts w:ascii="Times New Roman" w:hAnsi="Times New Roman" w:cs="Times New Roman"/>
          <w:sz w:val="28"/>
          <w:szCs w:val="28"/>
        </w:rPr>
        <w:t>ки</w:t>
      </w:r>
      <w:r w:rsidRPr="00341073">
        <w:rPr>
          <w:rFonts w:ascii="Times New Roman" w:hAnsi="Times New Roman" w:cs="Times New Roman"/>
          <w:sz w:val="28"/>
          <w:szCs w:val="28"/>
        </w:rPr>
        <w:t xml:space="preserve"> соблюдения требований промышленной безопасности при эксплуатации опасных производственных объектов, в том числе плановых </w:t>
      </w:r>
      <w:r>
        <w:rPr>
          <w:rFonts w:ascii="Times New Roman" w:hAnsi="Times New Roman" w:cs="Times New Roman"/>
          <w:sz w:val="28"/>
          <w:szCs w:val="28"/>
        </w:rPr>
        <w:t>проверок</w:t>
      </w:r>
      <w:r w:rsidRPr="00341073">
        <w:rPr>
          <w:rFonts w:ascii="Times New Roman" w:hAnsi="Times New Roman" w:cs="Times New Roman"/>
          <w:sz w:val="28"/>
          <w:szCs w:val="28"/>
        </w:rPr>
        <w:t xml:space="preserve"> – </w:t>
      </w:r>
      <w:r>
        <w:rPr>
          <w:rFonts w:ascii="Times New Roman" w:hAnsi="Times New Roman" w:cs="Times New Roman"/>
          <w:sz w:val="28"/>
          <w:szCs w:val="28"/>
        </w:rPr>
        <w:t>10</w:t>
      </w:r>
      <w:r w:rsidRPr="00341073">
        <w:rPr>
          <w:rFonts w:ascii="Times New Roman" w:hAnsi="Times New Roman" w:cs="Times New Roman"/>
          <w:sz w:val="28"/>
          <w:szCs w:val="28"/>
        </w:rPr>
        <w:t>.</w:t>
      </w:r>
    </w:p>
    <w:p w:rsidR="004C3D82" w:rsidRPr="00341073" w:rsidRDefault="004C3D82" w:rsidP="004C3D8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w:t>
      </w:r>
      <w:r w:rsidRPr="00341073">
        <w:rPr>
          <w:rFonts w:ascii="Times New Roman" w:hAnsi="Times New Roman" w:cs="Times New Roman"/>
          <w:sz w:val="28"/>
          <w:szCs w:val="28"/>
        </w:rPr>
        <w:t>к</w:t>
      </w:r>
      <w:r>
        <w:rPr>
          <w:rFonts w:ascii="Times New Roman" w:hAnsi="Times New Roman" w:cs="Times New Roman"/>
          <w:sz w:val="28"/>
          <w:szCs w:val="28"/>
        </w:rPr>
        <w:t>и</w:t>
      </w:r>
      <w:r w:rsidRPr="00341073">
        <w:rPr>
          <w:rFonts w:ascii="Times New Roman" w:hAnsi="Times New Roman" w:cs="Times New Roman"/>
          <w:sz w:val="28"/>
          <w:szCs w:val="28"/>
        </w:rPr>
        <w:t xml:space="preserve"> с привлечением представителей </w:t>
      </w:r>
      <w:r w:rsidRPr="005E144C">
        <w:rPr>
          <w:rFonts w:ascii="Times New Roman" w:hAnsi="Times New Roman" w:cs="Times New Roman"/>
          <w:sz w:val="28"/>
          <w:szCs w:val="28"/>
        </w:rPr>
        <w:t>Средне-Поволжск</w:t>
      </w:r>
      <w:r>
        <w:rPr>
          <w:rFonts w:ascii="Times New Roman" w:hAnsi="Times New Roman" w:cs="Times New Roman"/>
          <w:sz w:val="28"/>
          <w:szCs w:val="28"/>
        </w:rPr>
        <w:t>ого</w:t>
      </w:r>
      <w:r w:rsidRPr="005E144C">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341073">
        <w:rPr>
          <w:rFonts w:ascii="Times New Roman" w:hAnsi="Times New Roman" w:cs="Times New Roman"/>
          <w:sz w:val="28"/>
          <w:szCs w:val="28"/>
        </w:rPr>
        <w:t xml:space="preserve"> </w:t>
      </w:r>
      <w:proofErr w:type="spellStart"/>
      <w:r>
        <w:rPr>
          <w:rFonts w:ascii="Times New Roman" w:hAnsi="Times New Roman" w:cs="Times New Roman"/>
          <w:sz w:val="28"/>
          <w:szCs w:val="28"/>
        </w:rPr>
        <w:t>Ростехнадзора</w:t>
      </w:r>
      <w:proofErr w:type="spellEnd"/>
      <w:r>
        <w:rPr>
          <w:rFonts w:ascii="Times New Roman" w:hAnsi="Times New Roman" w:cs="Times New Roman"/>
          <w:sz w:val="28"/>
          <w:szCs w:val="28"/>
        </w:rPr>
        <w:t xml:space="preserve"> </w:t>
      </w:r>
      <w:r w:rsidRPr="00341073">
        <w:rPr>
          <w:rFonts w:ascii="Times New Roman" w:hAnsi="Times New Roman" w:cs="Times New Roman"/>
          <w:sz w:val="28"/>
          <w:szCs w:val="28"/>
        </w:rPr>
        <w:t xml:space="preserve">органами прокуратуры за </w:t>
      </w:r>
      <w:r>
        <w:rPr>
          <w:rFonts w:ascii="Times New Roman" w:hAnsi="Times New Roman" w:cs="Times New Roman"/>
          <w:sz w:val="28"/>
          <w:szCs w:val="28"/>
        </w:rPr>
        <w:t>9</w:t>
      </w:r>
      <w:r w:rsidRPr="00341073">
        <w:rPr>
          <w:rFonts w:ascii="Times New Roman" w:hAnsi="Times New Roman" w:cs="Times New Roman"/>
          <w:sz w:val="28"/>
          <w:szCs w:val="28"/>
        </w:rPr>
        <w:t xml:space="preserve"> месяцев 201</w:t>
      </w:r>
      <w:r>
        <w:rPr>
          <w:rFonts w:ascii="Times New Roman" w:hAnsi="Times New Roman" w:cs="Times New Roman"/>
          <w:sz w:val="28"/>
          <w:szCs w:val="28"/>
        </w:rPr>
        <w:t>8</w:t>
      </w:r>
      <w:r w:rsidRPr="00341073">
        <w:rPr>
          <w:rFonts w:ascii="Times New Roman" w:hAnsi="Times New Roman" w:cs="Times New Roman"/>
          <w:sz w:val="28"/>
          <w:szCs w:val="28"/>
        </w:rPr>
        <w:t xml:space="preserve"> года </w:t>
      </w:r>
      <w:r>
        <w:rPr>
          <w:rFonts w:ascii="Times New Roman" w:hAnsi="Times New Roman" w:cs="Times New Roman"/>
          <w:sz w:val="28"/>
          <w:szCs w:val="28"/>
        </w:rPr>
        <w:t>отсутствуют (</w:t>
      </w:r>
      <w:r>
        <w:rPr>
          <w:rFonts w:ascii="Times New Roman" w:eastAsia="Calibri" w:hAnsi="Times New Roman" w:cs="Times New Roman"/>
          <w:sz w:val="28"/>
          <w:szCs w:val="28"/>
          <w:lang w:eastAsia="ru-RU"/>
        </w:rPr>
        <w:t xml:space="preserve">как и за аналогичный период </w:t>
      </w:r>
      <w:r w:rsidRPr="00341073">
        <w:rPr>
          <w:rFonts w:ascii="Times New Roman" w:eastAsia="Calibri" w:hAnsi="Times New Roman" w:cs="Times New Roman"/>
          <w:sz w:val="28"/>
          <w:szCs w:val="28"/>
          <w:lang w:eastAsia="ru-RU"/>
        </w:rPr>
        <w:t>201</w:t>
      </w:r>
      <w:r>
        <w:rPr>
          <w:rFonts w:ascii="Times New Roman" w:eastAsia="Calibri" w:hAnsi="Times New Roman" w:cs="Times New Roman"/>
          <w:sz w:val="28"/>
          <w:szCs w:val="28"/>
          <w:lang w:eastAsia="ru-RU"/>
        </w:rPr>
        <w:t xml:space="preserve">7 </w:t>
      </w:r>
      <w:r w:rsidRPr="00341073">
        <w:rPr>
          <w:rFonts w:ascii="Times New Roman" w:eastAsia="Calibri" w:hAnsi="Times New Roman" w:cs="Times New Roman"/>
          <w:sz w:val="28"/>
          <w:szCs w:val="28"/>
          <w:lang w:eastAsia="ru-RU"/>
        </w:rPr>
        <w:t>года</w:t>
      </w:r>
      <w:r w:rsidRPr="00341073">
        <w:rPr>
          <w:rFonts w:ascii="Times New Roman" w:hAnsi="Times New Roman" w:cs="Times New Roman"/>
          <w:sz w:val="28"/>
          <w:szCs w:val="28"/>
        </w:rPr>
        <w:t>).</w:t>
      </w:r>
    </w:p>
    <w:p w:rsidR="004C3D82" w:rsidRPr="00341073" w:rsidRDefault="004C3D82" w:rsidP="004C3D82">
      <w:pPr>
        <w:autoSpaceDE w:val="0"/>
        <w:autoSpaceDN w:val="0"/>
        <w:adjustRightInd w:val="0"/>
        <w:spacing w:after="0" w:line="360" w:lineRule="auto"/>
        <w:ind w:firstLine="709"/>
        <w:jc w:val="both"/>
        <w:rPr>
          <w:rFonts w:ascii="Times New Roman" w:hAnsi="Times New Roman" w:cs="Times New Roman"/>
          <w:sz w:val="28"/>
          <w:szCs w:val="28"/>
        </w:rPr>
      </w:pPr>
      <w:r w:rsidRPr="00341073">
        <w:rPr>
          <w:rFonts w:ascii="Times New Roman" w:hAnsi="Times New Roman" w:cs="Times New Roman"/>
          <w:sz w:val="28"/>
          <w:szCs w:val="28"/>
        </w:rPr>
        <w:t xml:space="preserve">В результате проведенных проверок выявлено </w:t>
      </w:r>
      <w:r>
        <w:rPr>
          <w:rFonts w:ascii="Times New Roman" w:hAnsi="Times New Roman" w:cs="Times New Roman"/>
          <w:sz w:val="28"/>
          <w:szCs w:val="28"/>
        </w:rPr>
        <w:t>78</w:t>
      </w:r>
      <w:r w:rsidRPr="00341073">
        <w:rPr>
          <w:rFonts w:ascii="Times New Roman" w:hAnsi="Times New Roman" w:cs="Times New Roman"/>
          <w:sz w:val="28"/>
          <w:szCs w:val="28"/>
        </w:rPr>
        <w:t xml:space="preserve"> нарушени</w:t>
      </w:r>
      <w:r>
        <w:rPr>
          <w:rFonts w:ascii="Times New Roman" w:hAnsi="Times New Roman" w:cs="Times New Roman"/>
          <w:sz w:val="28"/>
          <w:szCs w:val="28"/>
        </w:rPr>
        <w:t>й</w:t>
      </w:r>
      <w:r w:rsidRPr="00341073">
        <w:rPr>
          <w:rFonts w:ascii="Times New Roman" w:hAnsi="Times New Roman" w:cs="Times New Roman"/>
          <w:sz w:val="28"/>
          <w:szCs w:val="28"/>
        </w:rPr>
        <w:t xml:space="preserve"> требований промышленной безопасности. </w:t>
      </w:r>
    </w:p>
    <w:p w:rsidR="004C3D82" w:rsidRPr="00341073" w:rsidRDefault="004C3D82" w:rsidP="004C3D82">
      <w:pPr>
        <w:autoSpaceDE w:val="0"/>
        <w:autoSpaceDN w:val="0"/>
        <w:adjustRightInd w:val="0"/>
        <w:spacing w:after="0" w:line="360" w:lineRule="auto"/>
        <w:ind w:firstLine="709"/>
        <w:jc w:val="both"/>
        <w:rPr>
          <w:rFonts w:ascii="Times New Roman" w:hAnsi="Times New Roman" w:cs="Times New Roman"/>
          <w:sz w:val="28"/>
          <w:szCs w:val="28"/>
        </w:rPr>
      </w:pPr>
      <w:r w:rsidRPr="00341073">
        <w:rPr>
          <w:rFonts w:ascii="Times New Roman" w:hAnsi="Times New Roman" w:cs="Times New Roman"/>
          <w:sz w:val="28"/>
          <w:szCs w:val="28"/>
        </w:rPr>
        <w:t>Количество административных наказаний, наложенных по итогам проверок, сос</w:t>
      </w:r>
      <w:r>
        <w:rPr>
          <w:rFonts w:ascii="Times New Roman" w:hAnsi="Times New Roman" w:cs="Times New Roman"/>
          <w:sz w:val="28"/>
          <w:szCs w:val="28"/>
        </w:rPr>
        <w:t xml:space="preserve">тавило 9. </w:t>
      </w:r>
    </w:p>
    <w:p w:rsidR="004C3D82" w:rsidRPr="00341073" w:rsidRDefault="004C3D82" w:rsidP="004C3D82">
      <w:pPr>
        <w:autoSpaceDE w:val="0"/>
        <w:autoSpaceDN w:val="0"/>
        <w:adjustRightInd w:val="0"/>
        <w:spacing w:after="0" w:line="360" w:lineRule="auto"/>
        <w:ind w:firstLine="709"/>
        <w:jc w:val="both"/>
        <w:rPr>
          <w:rFonts w:ascii="Times New Roman" w:hAnsi="Times New Roman" w:cs="Times New Roman"/>
          <w:sz w:val="28"/>
          <w:szCs w:val="28"/>
        </w:rPr>
      </w:pPr>
      <w:r w:rsidRPr="00341073">
        <w:rPr>
          <w:rFonts w:ascii="Times New Roman" w:hAnsi="Times New Roman" w:cs="Times New Roman"/>
          <w:sz w:val="28"/>
          <w:szCs w:val="28"/>
        </w:rPr>
        <w:t xml:space="preserve">Общая сумма административных штрафов составила </w:t>
      </w:r>
      <w:r>
        <w:rPr>
          <w:rFonts w:ascii="Times New Roman" w:hAnsi="Times New Roman" w:cs="Times New Roman"/>
          <w:sz w:val="28"/>
          <w:szCs w:val="28"/>
        </w:rPr>
        <w:t>200</w:t>
      </w:r>
      <w:r w:rsidRPr="00341073">
        <w:rPr>
          <w:rFonts w:ascii="Times New Roman" w:hAnsi="Times New Roman" w:cs="Times New Roman"/>
          <w:sz w:val="28"/>
          <w:szCs w:val="28"/>
        </w:rPr>
        <w:t xml:space="preserve"> т</w:t>
      </w:r>
      <w:r>
        <w:rPr>
          <w:rFonts w:ascii="Times New Roman" w:hAnsi="Times New Roman" w:cs="Times New Roman"/>
          <w:sz w:val="28"/>
          <w:szCs w:val="28"/>
        </w:rPr>
        <w:t>ыс. рублей,  в том числе наложенных</w:t>
      </w:r>
      <w:r w:rsidRPr="00341073">
        <w:rPr>
          <w:rFonts w:ascii="Times New Roman" w:hAnsi="Times New Roman" w:cs="Times New Roman"/>
          <w:sz w:val="28"/>
          <w:szCs w:val="28"/>
        </w:rPr>
        <w:t xml:space="preserve"> </w:t>
      </w:r>
      <w:r>
        <w:rPr>
          <w:rFonts w:ascii="Times New Roman" w:hAnsi="Times New Roman" w:cs="Times New Roman"/>
          <w:sz w:val="28"/>
          <w:szCs w:val="28"/>
        </w:rPr>
        <w:t>на должностных лиц</w:t>
      </w:r>
      <w:r w:rsidRPr="00341073">
        <w:rPr>
          <w:rFonts w:ascii="Times New Roman" w:hAnsi="Times New Roman" w:cs="Times New Roman"/>
          <w:sz w:val="28"/>
          <w:szCs w:val="28"/>
        </w:rPr>
        <w:t xml:space="preserve"> – </w:t>
      </w:r>
      <w:r>
        <w:rPr>
          <w:rFonts w:ascii="Times New Roman" w:hAnsi="Times New Roman" w:cs="Times New Roman"/>
          <w:sz w:val="28"/>
          <w:szCs w:val="28"/>
        </w:rPr>
        <w:t>200 тыс. рублей</w:t>
      </w:r>
      <w:r w:rsidRPr="00341073">
        <w:rPr>
          <w:rFonts w:ascii="Times New Roman" w:hAnsi="Times New Roman" w:cs="Times New Roman"/>
          <w:sz w:val="28"/>
          <w:szCs w:val="28"/>
        </w:rPr>
        <w:t xml:space="preserve">. </w:t>
      </w:r>
    </w:p>
    <w:p w:rsidR="004C3D82" w:rsidRDefault="004C3D82" w:rsidP="004C3D82">
      <w:pPr>
        <w:autoSpaceDE w:val="0"/>
        <w:autoSpaceDN w:val="0"/>
        <w:adjustRightInd w:val="0"/>
        <w:spacing w:after="0" w:line="360" w:lineRule="auto"/>
        <w:ind w:firstLine="709"/>
        <w:jc w:val="both"/>
        <w:rPr>
          <w:rFonts w:ascii="Times New Roman" w:hAnsi="Times New Roman" w:cs="Times New Roman"/>
          <w:sz w:val="28"/>
          <w:szCs w:val="28"/>
        </w:rPr>
      </w:pPr>
      <w:r w:rsidRPr="00341073">
        <w:rPr>
          <w:rFonts w:ascii="Times New Roman" w:hAnsi="Times New Roman" w:cs="Times New Roman"/>
          <w:sz w:val="28"/>
          <w:szCs w:val="28"/>
        </w:rPr>
        <w:t xml:space="preserve">За </w:t>
      </w:r>
      <w:r>
        <w:rPr>
          <w:rFonts w:ascii="Times New Roman" w:hAnsi="Times New Roman" w:cs="Times New Roman"/>
          <w:sz w:val="28"/>
          <w:szCs w:val="28"/>
        </w:rPr>
        <w:t>9</w:t>
      </w:r>
      <w:r w:rsidRPr="00341073">
        <w:rPr>
          <w:rFonts w:ascii="Times New Roman" w:hAnsi="Times New Roman" w:cs="Times New Roman"/>
          <w:sz w:val="28"/>
          <w:szCs w:val="28"/>
        </w:rPr>
        <w:t xml:space="preserve"> месяцев 201</w:t>
      </w:r>
      <w:r>
        <w:rPr>
          <w:rFonts w:ascii="Times New Roman" w:hAnsi="Times New Roman" w:cs="Times New Roman"/>
          <w:sz w:val="28"/>
          <w:szCs w:val="28"/>
        </w:rPr>
        <w:t>8</w:t>
      </w:r>
      <w:r w:rsidRPr="00341073">
        <w:rPr>
          <w:rFonts w:ascii="Times New Roman" w:hAnsi="Times New Roman" w:cs="Times New Roman"/>
          <w:sz w:val="28"/>
          <w:szCs w:val="28"/>
        </w:rPr>
        <w:t xml:space="preserve"> года по фактам выявленных нарушений материалы </w:t>
      </w:r>
      <w:r>
        <w:rPr>
          <w:rFonts w:ascii="Times New Roman" w:hAnsi="Times New Roman" w:cs="Times New Roman"/>
          <w:sz w:val="28"/>
          <w:szCs w:val="28"/>
        </w:rPr>
        <w:t>одной</w:t>
      </w:r>
      <w:r w:rsidRPr="00341073">
        <w:rPr>
          <w:rFonts w:ascii="Times New Roman" w:hAnsi="Times New Roman" w:cs="Times New Roman"/>
          <w:sz w:val="28"/>
          <w:szCs w:val="28"/>
        </w:rPr>
        <w:t xml:space="preserve"> проверки переданы в </w:t>
      </w:r>
      <w:r>
        <w:rPr>
          <w:rFonts w:ascii="Times New Roman" w:hAnsi="Times New Roman" w:cs="Times New Roman"/>
          <w:sz w:val="28"/>
          <w:szCs w:val="28"/>
        </w:rPr>
        <w:t>суд</w:t>
      </w:r>
      <w:r w:rsidRPr="00341073">
        <w:rPr>
          <w:rFonts w:ascii="Times New Roman" w:hAnsi="Times New Roman" w:cs="Times New Roman"/>
          <w:sz w:val="28"/>
          <w:szCs w:val="28"/>
        </w:rPr>
        <w:t xml:space="preserve"> для </w:t>
      </w:r>
      <w:r>
        <w:rPr>
          <w:rFonts w:ascii="Times New Roman" w:hAnsi="Times New Roman" w:cs="Times New Roman"/>
          <w:sz w:val="28"/>
          <w:szCs w:val="28"/>
        </w:rPr>
        <w:t>приостановки деятельности предприятия</w:t>
      </w:r>
      <w:r w:rsidRPr="00341073">
        <w:rPr>
          <w:rFonts w:ascii="Times New Roman" w:hAnsi="Times New Roman" w:cs="Times New Roman"/>
          <w:sz w:val="28"/>
          <w:szCs w:val="28"/>
        </w:rPr>
        <w:t xml:space="preserve"> (</w:t>
      </w:r>
      <w:r>
        <w:rPr>
          <w:rFonts w:ascii="Times New Roman" w:hAnsi="Times New Roman" w:cs="Times New Roman"/>
          <w:sz w:val="28"/>
          <w:szCs w:val="28"/>
        </w:rPr>
        <w:t>судом вынесено решение о приостановке деятельности технического устройства ООО «</w:t>
      </w:r>
      <w:proofErr w:type="spellStart"/>
      <w:r>
        <w:rPr>
          <w:rFonts w:ascii="Times New Roman" w:hAnsi="Times New Roman" w:cs="Times New Roman"/>
          <w:sz w:val="28"/>
          <w:szCs w:val="28"/>
        </w:rPr>
        <w:t>Промперфоратор</w:t>
      </w:r>
      <w:proofErr w:type="spellEnd"/>
      <w:r>
        <w:rPr>
          <w:rFonts w:ascii="Times New Roman" w:hAnsi="Times New Roman" w:cs="Times New Roman"/>
          <w:sz w:val="28"/>
          <w:szCs w:val="28"/>
        </w:rPr>
        <w:t>» на срок 30 суток</w:t>
      </w:r>
      <w:r w:rsidRPr="00341073">
        <w:rPr>
          <w:rFonts w:ascii="Times New Roman" w:hAnsi="Times New Roman" w:cs="Times New Roman"/>
          <w:sz w:val="28"/>
          <w:szCs w:val="28"/>
        </w:rPr>
        <w:t xml:space="preserve">). </w:t>
      </w:r>
    </w:p>
    <w:p w:rsidR="001960E2" w:rsidRPr="001960E2" w:rsidRDefault="001960E2" w:rsidP="001960E2">
      <w:pPr>
        <w:spacing w:after="0" w:line="360" w:lineRule="auto"/>
        <w:ind w:firstLine="709"/>
        <w:jc w:val="both"/>
        <w:rPr>
          <w:rFonts w:ascii="Times New Roman" w:eastAsia="Times New Roman" w:hAnsi="Times New Roman" w:cs="Times New Roman"/>
          <w:sz w:val="28"/>
          <w:szCs w:val="28"/>
          <w:lang w:eastAsia="ru-RU"/>
        </w:rPr>
      </w:pPr>
      <w:r w:rsidRPr="001960E2">
        <w:rPr>
          <w:rFonts w:ascii="Times New Roman" w:eastAsia="Times New Roman" w:hAnsi="Times New Roman" w:cs="Times New Roman"/>
          <w:sz w:val="28"/>
          <w:szCs w:val="28"/>
          <w:lang w:eastAsia="ru-RU"/>
        </w:rPr>
        <w:t xml:space="preserve">Характерными нарушениями промышленной безопасности на, предприятиях, эксплуатирующих опасные производственные объекты производства, хранения, применения взрывчатых материалов промышленного назначения являются: </w:t>
      </w:r>
    </w:p>
    <w:p w:rsidR="001960E2" w:rsidRPr="001960E2" w:rsidRDefault="001960E2" w:rsidP="001960E2">
      <w:pPr>
        <w:spacing w:after="0" w:line="360" w:lineRule="auto"/>
        <w:ind w:firstLine="709"/>
        <w:jc w:val="both"/>
        <w:rPr>
          <w:rFonts w:ascii="Times New Roman" w:eastAsia="Times New Roman" w:hAnsi="Times New Roman" w:cs="Times New Roman"/>
          <w:sz w:val="28"/>
          <w:szCs w:val="28"/>
          <w:lang w:eastAsia="ru-RU"/>
        </w:rPr>
      </w:pPr>
      <w:r w:rsidRPr="001960E2">
        <w:rPr>
          <w:rFonts w:ascii="Times New Roman" w:eastAsia="Times New Roman" w:hAnsi="Times New Roman" w:cs="Times New Roman"/>
          <w:sz w:val="28"/>
          <w:szCs w:val="28"/>
          <w:lang w:eastAsia="ru-RU"/>
        </w:rPr>
        <w:t>эксплуатация зданий, сооружений и технических устройств с истекшим установленным сроком эксплуатации и (или) с нарушением нормативных требований;</w:t>
      </w:r>
    </w:p>
    <w:p w:rsidR="001960E2" w:rsidRPr="001960E2" w:rsidRDefault="001960E2" w:rsidP="001960E2">
      <w:pPr>
        <w:spacing w:after="0" w:line="360" w:lineRule="auto"/>
        <w:ind w:firstLine="709"/>
        <w:jc w:val="both"/>
        <w:rPr>
          <w:rFonts w:ascii="Times New Roman" w:eastAsia="Times New Roman" w:hAnsi="Times New Roman" w:cs="Times New Roman"/>
          <w:sz w:val="28"/>
          <w:szCs w:val="28"/>
          <w:lang w:eastAsia="ru-RU"/>
        </w:rPr>
      </w:pPr>
      <w:r w:rsidRPr="001960E2">
        <w:rPr>
          <w:rFonts w:ascii="Times New Roman" w:eastAsia="Times New Roman" w:hAnsi="Times New Roman" w:cs="Times New Roman"/>
          <w:sz w:val="28"/>
          <w:szCs w:val="28"/>
          <w:lang w:eastAsia="ru-RU"/>
        </w:rPr>
        <w:lastRenderedPageBreak/>
        <w:t>нарушения требований безопасности при эксплуатации электрооборудования, установленного во взрывоопасных зонах;</w:t>
      </w:r>
    </w:p>
    <w:p w:rsidR="001960E2" w:rsidRPr="001960E2" w:rsidRDefault="001960E2" w:rsidP="001960E2">
      <w:pPr>
        <w:spacing w:after="0" w:line="360" w:lineRule="auto"/>
        <w:ind w:firstLine="709"/>
        <w:jc w:val="both"/>
        <w:rPr>
          <w:rFonts w:ascii="Times New Roman" w:eastAsia="Times New Roman" w:hAnsi="Times New Roman" w:cs="Times New Roman"/>
          <w:sz w:val="28"/>
          <w:szCs w:val="28"/>
          <w:lang w:eastAsia="ru-RU"/>
        </w:rPr>
      </w:pPr>
      <w:r w:rsidRPr="001960E2">
        <w:rPr>
          <w:rFonts w:ascii="Times New Roman" w:eastAsia="Times New Roman" w:hAnsi="Times New Roman" w:cs="Times New Roman"/>
          <w:sz w:val="28"/>
          <w:szCs w:val="28"/>
          <w:lang w:eastAsia="ru-RU"/>
        </w:rPr>
        <w:t xml:space="preserve">неполная готовность предприятий к действиям по локализации </w:t>
      </w:r>
      <w:r w:rsidRPr="001960E2">
        <w:rPr>
          <w:rFonts w:ascii="Times New Roman" w:eastAsia="Times New Roman" w:hAnsi="Times New Roman" w:cs="Times New Roman"/>
          <w:sz w:val="28"/>
          <w:szCs w:val="28"/>
          <w:lang w:eastAsia="ru-RU"/>
        </w:rPr>
        <w:br/>
        <w:t>и ликвидации аварий.</w:t>
      </w:r>
    </w:p>
    <w:p w:rsidR="001960E2" w:rsidRDefault="001960E2" w:rsidP="001960E2">
      <w:pPr>
        <w:spacing w:after="0" w:line="360" w:lineRule="auto"/>
        <w:ind w:firstLine="709"/>
        <w:jc w:val="both"/>
        <w:rPr>
          <w:rFonts w:ascii="Times New Roman" w:eastAsia="Times New Roman" w:hAnsi="Times New Roman" w:cs="Times New Roman"/>
          <w:sz w:val="28"/>
          <w:szCs w:val="28"/>
          <w:lang w:eastAsia="ru-RU"/>
        </w:rPr>
      </w:pPr>
      <w:r w:rsidRPr="001960E2">
        <w:rPr>
          <w:rFonts w:ascii="Times New Roman" w:eastAsia="Times New Roman" w:hAnsi="Times New Roman" w:cs="Times New Roman"/>
          <w:sz w:val="28"/>
          <w:szCs w:val="28"/>
          <w:lang w:eastAsia="ru-RU"/>
        </w:rPr>
        <w:t>В ходе проведенных проверок установлено, что отдельные руководители и специалисты, эксплуатирующие ОПО, не прошли аттестацию в области промышленной безопасности, в ряде случаев отмечена недостаточная профессиональная подготовка обслуживающего сооружения и технические устройства персонала.</w:t>
      </w:r>
      <w:r w:rsidRPr="00341073">
        <w:rPr>
          <w:rFonts w:ascii="Times New Roman" w:eastAsia="Times New Roman" w:hAnsi="Times New Roman" w:cs="Times New Roman"/>
          <w:sz w:val="28"/>
          <w:szCs w:val="28"/>
          <w:lang w:eastAsia="ru-RU"/>
        </w:rPr>
        <w:t xml:space="preserve"> </w:t>
      </w:r>
    </w:p>
    <w:p w:rsidR="00341073" w:rsidRPr="00166B2B" w:rsidRDefault="00341073" w:rsidP="004D4302">
      <w:pPr>
        <w:keepNext/>
        <w:keepLines/>
        <w:tabs>
          <w:tab w:val="left" w:pos="709"/>
        </w:tabs>
        <w:spacing w:before="120" w:after="120" w:line="240" w:lineRule="auto"/>
        <w:jc w:val="center"/>
        <w:outlineLvl w:val="2"/>
        <w:rPr>
          <w:rFonts w:ascii="Times New Roman" w:eastAsia="Times New Roman" w:hAnsi="Times New Roman" w:cs="Times New Roman"/>
          <w:b/>
          <w:color w:val="000000"/>
          <w:sz w:val="28"/>
          <w:szCs w:val="28"/>
          <w:lang w:eastAsia="ru-RU"/>
        </w:rPr>
      </w:pPr>
      <w:bookmarkStart w:id="11" w:name="_Toc480912879"/>
      <w:r w:rsidRPr="006C2522">
        <w:rPr>
          <w:rFonts w:ascii="Times New Roman" w:eastAsia="Times New Roman" w:hAnsi="Times New Roman" w:cs="Times New Roman"/>
          <w:b/>
          <w:color w:val="000000"/>
          <w:sz w:val="28"/>
          <w:szCs w:val="28"/>
          <w:lang w:eastAsia="ru-RU"/>
        </w:rPr>
        <w:t>Предприятия оборонно-промышленного комплекса</w:t>
      </w:r>
      <w:bookmarkEnd w:id="11"/>
    </w:p>
    <w:p w:rsidR="00405900" w:rsidRPr="00166B2B" w:rsidRDefault="00405900" w:rsidP="008F3D8B">
      <w:pPr>
        <w:pStyle w:val="affe"/>
        <w:rPr>
          <w:rFonts w:ascii="Times New Roman" w:hAnsi="Times New Roman"/>
          <w:sz w:val="28"/>
          <w:szCs w:val="28"/>
          <w:lang w:eastAsia="ru-RU"/>
        </w:rPr>
      </w:pPr>
    </w:p>
    <w:p w:rsidR="00B11274" w:rsidRPr="00341073" w:rsidRDefault="00B11274" w:rsidP="00B11274">
      <w:pPr>
        <w:spacing w:after="0" w:line="360" w:lineRule="auto"/>
        <w:ind w:firstLine="709"/>
        <w:jc w:val="both"/>
        <w:rPr>
          <w:rFonts w:ascii="Times New Roman" w:eastAsia="Times New Roman" w:hAnsi="Times New Roman" w:cs="Times New Roman"/>
          <w:sz w:val="28"/>
          <w:szCs w:val="28"/>
          <w:lang w:eastAsia="ru-RU"/>
        </w:rPr>
      </w:pPr>
      <w:r w:rsidRPr="00341073">
        <w:rPr>
          <w:rFonts w:ascii="Times New Roman" w:eastAsia="Times New Roman" w:hAnsi="Times New Roman" w:cs="Times New Roman"/>
          <w:sz w:val="28"/>
          <w:szCs w:val="28"/>
          <w:lang w:eastAsia="ru-RU"/>
        </w:rPr>
        <w:t xml:space="preserve">К поднадзорным опасным производственным объектам оборонно-промышленного комплекса относятся объекты производства взрывчатых </w:t>
      </w:r>
      <w:r>
        <w:rPr>
          <w:rFonts w:ascii="Times New Roman" w:eastAsia="Times New Roman" w:hAnsi="Times New Roman" w:cs="Times New Roman"/>
          <w:sz w:val="28"/>
          <w:szCs w:val="28"/>
          <w:lang w:eastAsia="ru-RU"/>
        </w:rPr>
        <w:t xml:space="preserve">веществ, порохов </w:t>
      </w:r>
      <w:r w:rsidRPr="00341073">
        <w:rPr>
          <w:rFonts w:ascii="Times New Roman" w:eastAsia="Times New Roman" w:hAnsi="Times New Roman" w:cs="Times New Roman"/>
          <w:sz w:val="28"/>
          <w:szCs w:val="28"/>
          <w:lang w:eastAsia="ru-RU"/>
        </w:rPr>
        <w:t>и изделий</w:t>
      </w:r>
      <w:r>
        <w:rPr>
          <w:rFonts w:ascii="Times New Roman" w:eastAsia="Times New Roman" w:hAnsi="Times New Roman" w:cs="Times New Roman"/>
          <w:sz w:val="28"/>
          <w:szCs w:val="28"/>
          <w:lang w:eastAsia="ru-RU"/>
        </w:rPr>
        <w:t>,</w:t>
      </w:r>
      <w:r w:rsidRPr="00341073">
        <w:rPr>
          <w:rFonts w:ascii="Times New Roman" w:eastAsia="Times New Roman" w:hAnsi="Times New Roman" w:cs="Times New Roman"/>
          <w:sz w:val="28"/>
          <w:szCs w:val="28"/>
          <w:lang w:eastAsia="ru-RU"/>
        </w:rPr>
        <w:t xml:space="preserve"> их содержащих, снаряжения и утилизации боеприпасов, ракет и их составных частей, объекты ракетно-космической деятельности, на которых обращаются опасные вещества.</w:t>
      </w:r>
    </w:p>
    <w:p w:rsidR="00B11274" w:rsidRPr="00341073" w:rsidRDefault="00B11274" w:rsidP="00B11274">
      <w:pPr>
        <w:tabs>
          <w:tab w:val="left" w:pos="709"/>
        </w:tabs>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w:t>
      </w:r>
      <w:r w:rsidRPr="003410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w:t>
      </w:r>
      <w:r w:rsidRPr="00341073">
        <w:rPr>
          <w:rFonts w:ascii="Times New Roman" w:eastAsia="Times New Roman" w:hAnsi="Times New Roman" w:cs="Times New Roman"/>
          <w:sz w:val="28"/>
          <w:szCs w:val="28"/>
          <w:lang w:eastAsia="ru-RU"/>
        </w:rPr>
        <w:t xml:space="preserve"> месяцев 201</w:t>
      </w:r>
      <w:r>
        <w:rPr>
          <w:rFonts w:ascii="Times New Roman" w:eastAsia="Times New Roman" w:hAnsi="Times New Roman" w:cs="Times New Roman"/>
          <w:sz w:val="28"/>
          <w:szCs w:val="28"/>
          <w:lang w:eastAsia="ru-RU"/>
        </w:rPr>
        <w:t>8</w:t>
      </w:r>
      <w:r w:rsidRPr="00341073">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под государственным контролем Средне-Поволжского управления </w:t>
      </w:r>
      <w:proofErr w:type="spellStart"/>
      <w:r>
        <w:rPr>
          <w:rFonts w:ascii="Times New Roman" w:eastAsia="Times New Roman" w:hAnsi="Times New Roman" w:cs="Times New Roman"/>
          <w:sz w:val="28"/>
          <w:szCs w:val="28"/>
          <w:lang w:eastAsia="ru-RU"/>
        </w:rPr>
        <w:t>Ростехнадзора</w:t>
      </w:r>
      <w:proofErr w:type="spellEnd"/>
      <w:r>
        <w:rPr>
          <w:rFonts w:ascii="Times New Roman" w:eastAsia="Times New Roman" w:hAnsi="Times New Roman" w:cs="Times New Roman"/>
          <w:sz w:val="28"/>
          <w:szCs w:val="28"/>
          <w:lang w:eastAsia="ru-RU"/>
        </w:rPr>
        <w:t xml:space="preserve"> находилось</w:t>
      </w:r>
      <w:r w:rsidRPr="003410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16</w:t>
      </w:r>
      <w:r w:rsidRPr="003410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предприятий оборонно-промышленного комплекса</w:t>
      </w:r>
      <w:r w:rsidRPr="00341073">
        <w:rPr>
          <w:rFonts w:ascii="Times New Roman" w:eastAsia="Times New Roman" w:hAnsi="Times New Roman" w:cs="Times New Roman"/>
          <w:sz w:val="28"/>
          <w:szCs w:val="28"/>
          <w:lang w:eastAsia="ru-RU"/>
        </w:rPr>
        <w:t xml:space="preserve">, эксплуатирующих </w:t>
      </w:r>
      <w:r>
        <w:rPr>
          <w:rFonts w:ascii="Times New Roman" w:eastAsia="Times New Roman" w:hAnsi="Times New Roman" w:cs="Times New Roman"/>
          <w:sz w:val="28"/>
          <w:szCs w:val="28"/>
          <w:lang w:eastAsia="ru-RU"/>
        </w:rPr>
        <w:t xml:space="preserve">данные </w:t>
      </w:r>
      <w:r w:rsidRPr="00341073">
        <w:rPr>
          <w:rFonts w:ascii="Times New Roman" w:eastAsia="Times New Roman" w:hAnsi="Times New Roman" w:cs="Times New Roman"/>
          <w:sz w:val="28"/>
          <w:szCs w:val="28"/>
          <w:lang w:eastAsia="ru-RU"/>
        </w:rPr>
        <w:t>опасные производственные объекты</w:t>
      </w:r>
      <w:r w:rsidRPr="00341073">
        <w:rPr>
          <w:rFonts w:ascii="Times New Roman" w:hAnsi="Times New Roman" w:cs="Times New Roman"/>
          <w:bCs/>
          <w:sz w:val="28"/>
          <w:szCs w:val="28"/>
        </w:rPr>
        <w:t>.</w:t>
      </w:r>
    </w:p>
    <w:p w:rsidR="00B11274" w:rsidRPr="00341073" w:rsidRDefault="00B11274" w:rsidP="00B11274">
      <w:pPr>
        <w:tabs>
          <w:tab w:val="left" w:pos="709"/>
        </w:tabs>
        <w:spacing w:after="0" w:line="360" w:lineRule="auto"/>
        <w:ind w:firstLine="720"/>
        <w:jc w:val="both"/>
        <w:rPr>
          <w:rFonts w:ascii="Times New Roman" w:eastAsia="Calibri" w:hAnsi="Times New Roman" w:cs="Times New Roman"/>
          <w:sz w:val="28"/>
          <w:szCs w:val="28"/>
          <w:lang w:eastAsia="ru-RU"/>
        </w:rPr>
      </w:pPr>
      <w:r w:rsidRPr="00341073">
        <w:rPr>
          <w:rFonts w:ascii="Times New Roman" w:eastAsia="Times New Roman" w:hAnsi="Times New Roman" w:cs="Times New Roman"/>
          <w:sz w:val="28"/>
          <w:szCs w:val="28"/>
          <w:lang w:eastAsia="ru-RU"/>
        </w:rPr>
        <w:t xml:space="preserve">За </w:t>
      </w:r>
      <w:r>
        <w:rPr>
          <w:rFonts w:ascii="Times New Roman" w:eastAsia="Times New Roman" w:hAnsi="Times New Roman" w:cs="Times New Roman"/>
          <w:sz w:val="28"/>
          <w:szCs w:val="28"/>
          <w:lang w:eastAsia="ru-RU"/>
        </w:rPr>
        <w:t>9</w:t>
      </w:r>
      <w:r w:rsidRPr="00341073">
        <w:rPr>
          <w:rFonts w:ascii="Times New Roman" w:eastAsia="Times New Roman" w:hAnsi="Times New Roman" w:cs="Times New Roman"/>
          <w:sz w:val="28"/>
          <w:szCs w:val="28"/>
          <w:lang w:eastAsia="ru-RU"/>
        </w:rPr>
        <w:t xml:space="preserve"> месяцев 201</w:t>
      </w:r>
      <w:r>
        <w:rPr>
          <w:rFonts w:ascii="Times New Roman" w:eastAsia="Times New Roman" w:hAnsi="Times New Roman" w:cs="Times New Roman"/>
          <w:sz w:val="28"/>
          <w:szCs w:val="28"/>
          <w:lang w:eastAsia="ru-RU"/>
        </w:rPr>
        <w:t>8</w:t>
      </w:r>
      <w:r w:rsidRPr="00341073">
        <w:rPr>
          <w:rFonts w:ascii="Times New Roman" w:eastAsia="Times New Roman" w:hAnsi="Times New Roman" w:cs="Times New Roman"/>
          <w:sz w:val="28"/>
          <w:szCs w:val="28"/>
          <w:lang w:eastAsia="ru-RU"/>
        </w:rPr>
        <w:t xml:space="preserve"> года на опасных производственных объектах оборонно-промышленного комплекса авари</w:t>
      </w:r>
      <w:r>
        <w:rPr>
          <w:rFonts w:ascii="Times New Roman" w:eastAsia="Times New Roman" w:hAnsi="Times New Roman" w:cs="Times New Roman"/>
          <w:sz w:val="28"/>
          <w:szCs w:val="28"/>
          <w:lang w:eastAsia="ru-RU"/>
        </w:rPr>
        <w:t>й</w:t>
      </w:r>
      <w:r w:rsidRPr="00341073">
        <w:rPr>
          <w:rFonts w:ascii="Times New Roman" w:eastAsia="Times New Roman" w:hAnsi="Times New Roman" w:cs="Times New Roman"/>
          <w:sz w:val="28"/>
          <w:szCs w:val="28"/>
          <w:lang w:eastAsia="ru-RU"/>
        </w:rPr>
        <w:t xml:space="preserve"> и несчастн</w:t>
      </w:r>
      <w:r>
        <w:rPr>
          <w:rFonts w:ascii="Times New Roman" w:eastAsia="Times New Roman" w:hAnsi="Times New Roman" w:cs="Times New Roman"/>
          <w:sz w:val="28"/>
          <w:szCs w:val="28"/>
          <w:lang w:eastAsia="ru-RU"/>
        </w:rPr>
        <w:t>ых</w:t>
      </w:r>
      <w:r w:rsidRPr="00341073">
        <w:rPr>
          <w:rFonts w:ascii="Times New Roman" w:eastAsia="Times New Roman" w:hAnsi="Times New Roman" w:cs="Times New Roman"/>
          <w:sz w:val="28"/>
          <w:szCs w:val="28"/>
          <w:lang w:eastAsia="ru-RU"/>
        </w:rPr>
        <w:t xml:space="preserve"> случа</w:t>
      </w:r>
      <w:r>
        <w:rPr>
          <w:rFonts w:ascii="Times New Roman" w:eastAsia="Times New Roman" w:hAnsi="Times New Roman" w:cs="Times New Roman"/>
          <w:sz w:val="28"/>
          <w:szCs w:val="28"/>
          <w:lang w:eastAsia="ru-RU"/>
        </w:rPr>
        <w:t>ев</w:t>
      </w:r>
      <w:r w:rsidRPr="00341073">
        <w:rPr>
          <w:rFonts w:ascii="Times New Roman" w:eastAsia="Times New Roman" w:hAnsi="Times New Roman" w:cs="Times New Roman"/>
          <w:sz w:val="28"/>
          <w:szCs w:val="28"/>
          <w:lang w:eastAsia="ru-RU"/>
        </w:rPr>
        <w:t xml:space="preserve"> со смертельным исходом </w:t>
      </w:r>
      <w:r>
        <w:rPr>
          <w:rFonts w:ascii="Times New Roman" w:eastAsia="Calibri" w:hAnsi="Times New Roman" w:cs="Times New Roman"/>
          <w:sz w:val="28"/>
          <w:szCs w:val="28"/>
          <w:lang w:eastAsia="ru-RU"/>
        </w:rPr>
        <w:t>не произошло</w:t>
      </w:r>
      <w:r w:rsidRPr="00341073">
        <w:rPr>
          <w:rFonts w:ascii="Times New Roman" w:eastAsia="Calibri" w:hAnsi="Times New Roman" w:cs="Times New Roman"/>
          <w:sz w:val="28"/>
          <w:szCs w:val="28"/>
          <w:lang w:eastAsia="ru-RU"/>
        </w:rPr>
        <w:t xml:space="preserve">. </w:t>
      </w:r>
    </w:p>
    <w:p w:rsidR="00B11274" w:rsidRPr="00341073" w:rsidRDefault="00B11274" w:rsidP="00B11274">
      <w:pPr>
        <w:tabs>
          <w:tab w:val="left" w:pos="1276"/>
        </w:tabs>
        <w:spacing w:after="0" w:line="360" w:lineRule="auto"/>
        <w:ind w:firstLine="709"/>
        <w:jc w:val="both"/>
        <w:rPr>
          <w:rFonts w:ascii="Times New Roman" w:eastAsia="Times New Roman" w:hAnsi="Times New Roman" w:cs="Times New Roman"/>
          <w:sz w:val="28"/>
          <w:szCs w:val="28"/>
          <w:lang w:eastAsia="ru-RU"/>
        </w:rPr>
      </w:pPr>
      <w:r w:rsidRPr="00B11274">
        <w:rPr>
          <w:rFonts w:ascii="Times New Roman" w:eastAsia="Times New Roman" w:hAnsi="Times New Roman" w:cs="Times New Roman"/>
          <w:sz w:val="28"/>
          <w:szCs w:val="28"/>
          <w:lang w:eastAsia="ru-RU"/>
        </w:rPr>
        <w:t>К основным причинам аварийности и травматизма на объектах оборонно-промышленного комплекса относится недостаточно высокий производственный контроль, который в отдельных случаях осуществляется формально, не исключает очевидные предпосылки возникновения аварийных ситуаций, а также недостаточный уровень квалификации работников.</w:t>
      </w:r>
    </w:p>
    <w:p w:rsidR="00B11274" w:rsidRPr="00341073" w:rsidRDefault="00B11274" w:rsidP="00B1127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Средне-Поволжским управлением</w:t>
      </w:r>
      <w:r w:rsidRPr="00341073">
        <w:rPr>
          <w:rFonts w:ascii="Times New Roman" w:hAnsi="Times New Roman" w:cs="Times New Roman"/>
          <w:sz w:val="28"/>
          <w:szCs w:val="28"/>
        </w:rPr>
        <w:t xml:space="preserve"> </w:t>
      </w:r>
      <w:proofErr w:type="spellStart"/>
      <w:r w:rsidRPr="00341073">
        <w:rPr>
          <w:rFonts w:ascii="Times New Roman" w:hAnsi="Times New Roman" w:cs="Times New Roman"/>
          <w:sz w:val="28"/>
          <w:szCs w:val="28"/>
        </w:rPr>
        <w:t>Ростехнадзора</w:t>
      </w:r>
      <w:proofErr w:type="spellEnd"/>
      <w:r w:rsidRPr="00341073">
        <w:rPr>
          <w:rFonts w:ascii="Times New Roman" w:hAnsi="Times New Roman" w:cs="Times New Roman"/>
          <w:sz w:val="28"/>
          <w:szCs w:val="28"/>
        </w:rPr>
        <w:t xml:space="preserve"> в течение </w:t>
      </w:r>
      <w:r>
        <w:rPr>
          <w:rFonts w:ascii="Times New Roman" w:hAnsi="Times New Roman" w:cs="Times New Roman"/>
          <w:sz w:val="28"/>
          <w:szCs w:val="28"/>
        </w:rPr>
        <w:t>9</w:t>
      </w:r>
      <w:r w:rsidRPr="00341073">
        <w:rPr>
          <w:rFonts w:ascii="Times New Roman" w:hAnsi="Times New Roman" w:cs="Times New Roman"/>
          <w:sz w:val="28"/>
          <w:szCs w:val="28"/>
        </w:rPr>
        <w:t xml:space="preserve"> месяцев 201</w:t>
      </w:r>
      <w:r>
        <w:rPr>
          <w:rFonts w:ascii="Times New Roman" w:hAnsi="Times New Roman" w:cs="Times New Roman"/>
          <w:sz w:val="28"/>
          <w:szCs w:val="28"/>
        </w:rPr>
        <w:t>8</w:t>
      </w:r>
      <w:r w:rsidRPr="00341073">
        <w:rPr>
          <w:rFonts w:ascii="Times New Roman" w:hAnsi="Times New Roman" w:cs="Times New Roman"/>
          <w:sz w:val="28"/>
          <w:szCs w:val="28"/>
        </w:rPr>
        <w:t xml:space="preserve"> года проведен</w:t>
      </w:r>
      <w:r>
        <w:rPr>
          <w:rFonts w:ascii="Times New Roman" w:hAnsi="Times New Roman" w:cs="Times New Roman"/>
          <w:sz w:val="28"/>
          <w:szCs w:val="28"/>
        </w:rPr>
        <w:t>о</w:t>
      </w:r>
      <w:r w:rsidRPr="00341073">
        <w:rPr>
          <w:rFonts w:ascii="Times New Roman" w:hAnsi="Times New Roman" w:cs="Times New Roman"/>
          <w:sz w:val="28"/>
          <w:szCs w:val="28"/>
        </w:rPr>
        <w:t xml:space="preserve"> </w:t>
      </w:r>
      <w:r>
        <w:rPr>
          <w:rFonts w:ascii="Times New Roman" w:hAnsi="Times New Roman" w:cs="Times New Roman"/>
          <w:sz w:val="28"/>
          <w:szCs w:val="28"/>
        </w:rPr>
        <w:t>68</w:t>
      </w:r>
      <w:r w:rsidRPr="00341073">
        <w:rPr>
          <w:rFonts w:ascii="Times New Roman" w:hAnsi="Times New Roman" w:cs="Times New Roman"/>
          <w:bCs/>
          <w:sz w:val="28"/>
          <w:szCs w:val="28"/>
        </w:rPr>
        <w:t xml:space="preserve"> </w:t>
      </w:r>
      <w:r w:rsidRPr="00341073">
        <w:rPr>
          <w:rFonts w:ascii="Times New Roman" w:hAnsi="Times New Roman" w:cs="Times New Roman"/>
          <w:sz w:val="28"/>
          <w:szCs w:val="28"/>
        </w:rPr>
        <w:t>провер</w:t>
      </w:r>
      <w:r>
        <w:rPr>
          <w:rFonts w:ascii="Times New Roman" w:hAnsi="Times New Roman" w:cs="Times New Roman"/>
          <w:sz w:val="28"/>
          <w:szCs w:val="28"/>
        </w:rPr>
        <w:t>ок</w:t>
      </w:r>
      <w:r w:rsidRPr="00341073">
        <w:rPr>
          <w:rFonts w:ascii="Times New Roman" w:hAnsi="Times New Roman" w:cs="Times New Roman"/>
          <w:sz w:val="28"/>
          <w:szCs w:val="28"/>
        </w:rPr>
        <w:t xml:space="preserve"> соблюдения требований промышленной </w:t>
      </w:r>
      <w:r w:rsidRPr="00341073">
        <w:rPr>
          <w:rFonts w:ascii="Times New Roman" w:hAnsi="Times New Roman" w:cs="Times New Roman"/>
          <w:sz w:val="28"/>
          <w:szCs w:val="28"/>
        </w:rPr>
        <w:lastRenderedPageBreak/>
        <w:t xml:space="preserve">безопасности при эксплуатации опасных производственных объектов, в том числе плановых проверок – </w:t>
      </w:r>
      <w:r>
        <w:rPr>
          <w:rFonts w:ascii="Times New Roman" w:hAnsi="Times New Roman" w:cs="Times New Roman"/>
          <w:sz w:val="28"/>
          <w:szCs w:val="28"/>
        </w:rPr>
        <w:t>5</w:t>
      </w:r>
      <w:r w:rsidRPr="00341073">
        <w:rPr>
          <w:rFonts w:ascii="Times New Roman" w:hAnsi="Times New Roman" w:cs="Times New Roman"/>
          <w:sz w:val="28"/>
          <w:szCs w:val="28"/>
        </w:rPr>
        <w:t xml:space="preserve">, в рамках режима постоянного государственного надзора – </w:t>
      </w:r>
      <w:r>
        <w:rPr>
          <w:rFonts w:ascii="Times New Roman" w:hAnsi="Times New Roman" w:cs="Times New Roman"/>
          <w:sz w:val="28"/>
          <w:szCs w:val="28"/>
        </w:rPr>
        <w:t>1</w:t>
      </w:r>
      <w:r w:rsidRPr="00341073">
        <w:rPr>
          <w:rFonts w:ascii="Times New Roman" w:hAnsi="Times New Roman" w:cs="Times New Roman"/>
          <w:sz w:val="28"/>
          <w:szCs w:val="28"/>
        </w:rPr>
        <w:t>.</w:t>
      </w:r>
    </w:p>
    <w:p w:rsidR="00B11274" w:rsidRPr="00341073" w:rsidRDefault="00B11274" w:rsidP="00B1127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41073">
        <w:rPr>
          <w:rFonts w:ascii="Times New Roman" w:hAnsi="Times New Roman" w:cs="Times New Roman"/>
          <w:sz w:val="28"/>
          <w:szCs w:val="28"/>
        </w:rPr>
        <w:t xml:space="preserve">роверок с привлечением представителей </w:t>
      </w:r>
      <w:r w:rsidRPr="00C60987">
        <w:rPr>
          <w:rFonts w:ascii="Times New Roman" w:hAnsi="Times New Roman" w:cs="Times New Roman"/>
          <w:sz w:val="28"/>
          <w:szCs w:val="28"/>
        </w:rPr>
        <w:t>Средне-Поволжск</w:t>
      </w:r>
      <w:r>
        <w:rPr>
          <w:rFonts w:ascii="Times New Roman" w:hAnsi="Times New Roman" w:cs="Times New Roman"/>
          <w:sz w:val="28"/>
          <w:szCs w:val="28"/>
        </w:rPr>
        <w:t>ого</w:t>
      </w:r>
      <w:r w:rsidRPr="00C60987">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341073">
        <w:rPr>
          <w:rFonts w:ascii="Times New Roman" w:hAnsi="Times New Roman" w:cs="Times New Roman"/>
          <w:sz w:val="28"/>
          <w:szCs w:val="28"/>
        </w:rPr>
        <w:t xml:space="preserve"> </w:t>
      </w:r>
      <w:proofErr w:type="spellStart"/>
      <w:r w:rsidR="00703501">
        <w:rPr>
          <w:rFonts w:ascii="Times New Roman" w:hAnsi="Times New Roman" w:cs="Times New Roman"/>
          <w:sz w:val="28"/>
          <w:szCs w:val="28"/>
        </w:rPr>
        <w:t>Ростехнадзора</w:t>
      </w:r>
      <w:proofErr w:type="spellEnd"/>
      <w:r w:rsidR="00703501">
        <w:rPr>
          <w:rFonts w:ascii="Times New Roman" w:hAnsi="Times New Roman" w:cs="Times New Roman"/>
          <w:sz w:val="28"/>
          <w:szCs w:val="28"/>
        </w:rPr>
        <w:t xml:space="preserve"> </w:t>
      </w:r>
      <w:r w:rsidRPr="00341073">
        <w:rPr>
          <w:rFonts w:ascii="Times New Roman" w:hAnsi="Times New Roman" w:cs="Times New Roman"/>
          <w:sz w:val="28"/>
          <w:szCs w:val="28"/>
        </w:rPr>
        <w:t xml:space="preserve">органами прокуратуры за </w:t>
      </w:r>
      <w:r>
        <w:rPr>
          <w:rFonts w:ascii="Times New Roman" w:hAnsi="Times New Roman" w:cs="Times New Roman"/>
          <w:sz w:val="28"/>
          <w:szCs w:val="28"/>
        </w:rPr>
        <w:t>9</w:t>
      </w:r>
      <w:r w:rsidRPr="00341073">
        <w:rPr>
          <w:rFonts w:ascii="Times New Roman" w:hAnsi="Times New Roman" w:cs="Times New Roman"/>
          <w:sz w:val="28"/>
          <w:szCs w:val="28"/>
        </w:rPr>
        <w:t xml:space="preserve"> месяцев 201</w:t>
      </w:r>
      <w:r>
        <w:rPr>
          <w:rFonts w:ascii="Times New Roman" w:hAnsi="Times New Roman" w:cs="Times New Roman"/>
          <w:sz w:val="28"/>
          <w:szCs w:val="28"/>
        </w:rPr>
        <w:t>8</w:t>
      </w:r>
      <w:r w:rsidRPr="00341073">
        <w:rPr>
          <w:rFonts w:ascii="Times New Roman" w:hAnsi="Times New Roman" w:cs="Times New Roman"/>
          <w:sz w:val="28"/>
          <w:szCs w:val="28"/>
        </w:rPr>
        <w:t xml:space="preserve"> года </w:t>
      </w:r>
      <w:r>
        <w:rPr>
          <w:rFonts w:ascii="Times New Roman" w:hAnsi="Times New Roman" w:cs="Times New Roman"/>
          <w:sz w:val="28"/>
          <w:szCs w:val="28"/>
        </w:rPr>
        <w:t>не проводились</w:t>
      </w:r>
      <w:r w:rsidRPr="00341073">
        <w:rPr>
          <w:rFonts w:ascii="Times New Roman" w:hAnsi="Times New Roman" w:cs="Times New Roman"/>
          <w:sz w:val="28"/>
          <w:szCs w:val="28"/>
        </w:rPr>
        <w:t>.</w:t>
      </w:r>
    </w:p>
    <w:p w:rsidR="00B11274" w:rsidRPr="00341073" w:rsidRDefault="00B11274" w:rsidP="00B11274">
      <w:pPr>
        <w:autoSpaceDE w:val="0"/>
        <w:autoSpaceDN w:val="0"/>
        <w:adjustRightInd w:val="0"/>
        <w:spacing w:after="0" w:line="360" w:lineRule="auto"/>
        <w:ind w:firstLine="709"/>
        <w:jc w:val="both"/>
        <w:rPr>
          <w:rFonts w:ascii="Times New Roman" w:hAnsi="Times New Roman" w:cs="Times New Roman"/>
          <w:sz w:val="28"/>
          <w:szCs w:val="28"/>
        </w:rPr>
      </w:pPr>
      <w:r w:rsidRPr="00341073">
        <w:rPr>
          <w:rFonts w:ascii="Times New Roman" w:hAnsi="Times New Roman" w:cs="Times New Roman"/>
          <w:sz w:val="28"/>
          <w:szCs w:val="28"/>
        </w:rPr>
        <w:t xml:space="preserve">В результате проведенных проверок выявлено </w:t>
      </w:r>
      <w:r>
        <w:rPr>
          <w:rFonts w:ascii="Times New Roman" w:hAnsi="Times New Roman" w:cs="Times New Roman"/>
          <w:sz w:val="28"/>
          <w:szCs w:val="28"/>
        </w:rPr>
        <w:t>347</w:t>
      </w:r>
      <w:r w:rsidRPr="00341073">
        <w:rPr>
          <w:rFonts w:ascii="Times New Roman" w:hAnsi="Times New Roman" w:cs="Times New Roman"/>
          <w:sz w:val="28"/>
          <w:szCs w:val="28"/>
        </w:rPr>
        <w:t xml:space="preserve"> нарушени</w:t>
      </w:r>
      <w:r>
        <w:rPr>
          <w:rFonts w:ascii="Times New Roman" w:hAnsi="Times New Roman" w:cs="Times New Roman"/>
          <w:sz w:val="28"/>
          <w:szCs w:val="28"/>
        </w:rPr>
        <w:t>й</w:t>
      </w:r>
      <w:r w:rsidRPr="00341073">
        <w:rPr>
          <w:rFonts w:ascii="Times New Roman" w:hAnsi="Times New Roman" w:cs="Times New Roman"/>
          <w:sz w:val="28"/>
          <w:szCs w:val="28"/>
        </w:rPr>
        <w:t xml:space="preserve"> требований промышленной безопасности, из них при плановых проверках – </w:t>
      </w:r>
      <w:r>
        <w:rPr>
          <w:rFonts w:ascii="Times New Roman" w:hAnsi="Times New Roman" w:cs="Times New Roman"/>
          <w:sz w:val="28"/>
          <w:szCs w:val="28"/>
        </w:rPr>
        <w:t>276</w:t>
      </w:r>
      <w:r w:rsidRPr="00341073">
        <w:rPr>
          <w:rFonts w:ascii="Times New Roman" w:hAnsi="Times New Roman" w:cs="Times New Roman"/>
          <w:sz w:val="28"/>
          <w:szCs w:val="28"/>
        </w:rPr>
        <w:t xml:space="preserve">. </w:t>
      </w:r>
    </w:p>
    <w:p w:rsidR="00B11274" w:rsidRPr="00341073" w:rsidRDefault="00B11274" w:rsidP="00B11274">
      <w:pPr>
        <w:autoSpaceDE w:val="0"/>
        <w:autoSpaceDN w:val="0"/>
        <w:adjustRightInd w:val="0"/>
        <w:spacing w:after="0" w:line="360" w:lineRule="auto"/>
        <w:ind w:firstLine="709"/>
        <w:jc w:val="both"/>
        <w:rPr>
          <w:rFonts w:ascii="Times New Roman" w:hAnsi="Times New Roman" w:cs="Times New Roman"/>
          <w:sz w:val="28"/>
          <w:szCs w:val="28"/>
        </w:rPr>
      </w:pPr>
      <w:r w:rsidRPr="00341073">
        <w:rPr>
          <w:rFonts w:ascii="Times New Roman" w:hAnsi="Times New Roman" w:cs="Times New Roman"/>
          <w:sz w:val="28"/>
          <w:szCs w:val="28"/>
        </w:rPr>
        <w:t xml:space="preserve">Количество административных наказаний, наложенных по итогам проверок, составило </w:t>
      </w:r>
      <w:r>
        <w:rPr>
          <w:rFonts w:ascii="Times New Roman" w:hAnsi="Times New Roman" w:cs="Times New Roman"/>
          <w:sz w:val="28"/>
          <w:szCs w:val="28"/>
        </w:rPr>
        <w:t>35</w:t>
      </w:r>
      <w:r w:rsidRPr="00341073">
        <w:rPr>
          <w:rFonts w:ascii="Times New Roman" w:hAnsi="Times New Roman" w:cs="Times New Roman"/>
          <w:sz w:val="28"/>
          <w:szCs w:val="28"/>
        </w:rPr>
        <w:t xml:space="preserve">.  </w:t>
      </w:r>
    </w:p>
    <w:p w:rsidR="00B11274" w:rsidRDefault="00B11274" w:rsidP="00B11274">
      <w:pPr>
        <w:autoSpaceDE w:val="0"/>
        <w:autoSpaceDN w:val="0"/>
        <w:adjustRightInd w:val="0"/>
        <w:spacing w:after="0" w:line="360" w:lineRule="auto"/>
        <w:ind w:firstLine="709"/>
        <w:jc w:val="both"/>
        <w:rPr>
          <w:rFonts w:ascii="Times New Roman" w:hAnsi="Times New Roman" w:cs="Times New Roman"/>
          <w:sz w:val="28"/>
          <w:szCs w:val="28"/>
        </w:rPr>
      </w:pPr>
      <w:r w:rsidRPr="00341073">
        <w:rPr>
          <w:rFonts w:ascii="Times New Roman" w:hAnsi="Times New Roman" w:cs="Times New Roman"/>
          <w:sz w:val="28"/>
          <w:szCs w:val="28"/>
        </w:rPr>
        <w:t xml:space="preserve">Общая сумма наложенных административных штрафов составила </w:t>
      </w:r>
      <w:r>
        <w:rPr>
          <w:rFonts w:ascii="Times New Roman" w:hAnsi="Times New Roman" w:cs="Times New Roman"/>
          <w:sz w:val="28"/>
          <w:szCs w:val="28"/>
        </w:rPr>
        <w:t>1560</w:t>
      </w:r>
      <w:r w:rsidRPr="00341073">
        <w:rPr>
          <w:rFonts w:ascii="Times New Roman" w:hAnsi="Times New Roman" w:cs="Times New Roman"/>
          <w:sz w:val="28"/>
          <w:szCs w:val="28"/>
        </w:rPr>
        <w:t xml:space="preserve"> тыс. рублей, в том числе наложенных на юридических лиц – </w:t>
      </w:r>
      <w:r>
        <w:rPr>
          <w:rFonts w:ascii="Times New Roman" w:hAnsi="Times New Roman" w:cs="Times New Roman"/>
          <w:sz w:val="28"/>
          <w:szCs w:val="28"/>
        </w:rPr>
        <w:t>1500</w:t>
      </w:r>
      <w:r w:rsidRPr="00341073">
        <w:rPr>
          <w:rFonts w:ascii="Times New Roman" w:hAnsi="Times New Roman" w:cs="Times New Roman"/>
          <w:sz w:val="28"/>
          <w:szCs w:val="28"/>
        </w:rPr>
        <w:t xml:space="preserve"> тыс. рублей, на должностных лиц – </w:t>
      </w:r>
      <w:r>
        <w:rPr>
          <w:rFonts w:ascii="Times New Roman" w:hAnsi="Times New Roman" w:cs="Times New Roman"/>
          <w:sz w:val="28"/>
          <w:szCs w:val="28"/>
        </w:rPr>
        <w:t>590</w:t>
      </w:r>
      <w:r w:rsidRPr="00341073">
        <w:rPr>
          <w:rFonts w:ascii="Times New Roman" w:hAnsi="Times New Roman" w:cs="Times New Roman"/>
          <w:sz w:val="28"/>
          <w:szCs w:val="28"/>
        </w:rPr>
        <w:t xml:space="preserve"> тыс. рублей. </w:t>
      </w:r>
    </w:p>
    <w:p w:rsidR="00B11274" w:rsidRDefault="00B11274" w:rsidP="00B11274">
      <w:pPr>
        <w:autoSpaceDE w:val="0"/>
        <w:autoSpaceDN w:val="0"/>
        <w:adjustRightInd w:val="0"/>
        <w:spacing w:after="0" w:line="360" w:lineRule="auto"/>
        <w:ind w:firstLine="709"/>
        <w:jc w:val="both"/>
        <w:rPr>
          <w:rFonts w:ascii="Times New Roman" w:hAnsi="Times New Roman" w:cs="Times New Roman"/>
          <w:sz w:val="28"/>
          <w:szCs w:val="28"/>
        </w:rPr>
      </w:pPr>
      <w:r w:rsidRPr="00341073">
        <w:rPr>
          <w:rFonts w:ascii="Times New Roman" w:hAnsi="Times New Roman" w:cs="Times New Roman"/>
          <w:sz w:val="28"/>
          <w:szCs w:val="28"/>
        </w:rPr>
        <w:t xml:space="preserve">Общая сумма уплаченных (взысканных) административных штрафов </w:t>
      </w:r>
      <w:r>
        <w:rPr>
          <w:rFonts w:ascii="Times New Roman" w:hAnsi="Times New Roman" w:cs="Times New Roman"/>
          <w:sz w:val="28"/>
          <w:szCs w:val="28"/>
        </w:rPr>
        <w:t>составила 1470</w:t>
      </w:r>
      <w:r w:rsidRPr="00341073">
        <w:rPr>
          <w:rFonts w:ascii="Times New Roman" w:hAnsi="Times New Roman" w:cs="Times New Roman"/>
          <w:sz w:val="28"/>
          <w:szCs w:val="28"/>
        </w:rPr>
        <w:t xml:space="preserve"> тыс. рублей.</w:t>
      </w:r>
    </w:p>
    <w:p w:rsidR="00B11274" w:rsidRDefault="00B11274" w:rsidP="00B11274">
      <w:pPr>
        <w:autoSpaceDE w:val="0"/>
        <w:autoSpaceDN w:val="0"/>
        <w:adjustRightInd w:val="0"/>
        <w:spacing w:after="0" w:line="360" w:lineRule="auto"/>
        <w:ind w:firstLine="709"/>
        <w:jc w:val="both"/>
        <w:rPr>
          <w:rFonts w:ascii="Times New Roman" w:hAnsi="Times New Roman" w:cs="Times New Roman"/>
          <w:sz w:val="28"/>
          <w:szCs w:val="28"/>
        </w:rPr>
      </w:pPr>
      <w:r w:rsidRPr="00341073">
        <w:rPr>
          <w:rFonts w:ascii="Times New Roman" w:hAnsi="Times New Roman" w:cs="Times New Roman"/>
          <w:sz w:val="28"/>
          <w:szCs w:val="28"/>
        </w:rPr>
        <w:t xml:space="preserve">За </w:t>
      </w:r>
      <w:r>
        <w:rPr>
          <w:rFonts w:ascii="Times New Roman" w:hAnsi="Times New Roman" w:cs="Times New Roman"/>
          <w:sz w:val="28"/>
          <w:szCs w:val="28"/>
        </w:rPr>
        <w:t>9</w:t>
      </w:r>
      <w:r w:rsidRPr="00341073">
        <w:rPr>
          <w:rFonts w:ascii="Times New Roman" w:hAnsi="Times New Roman" w:cs="Times New Roman"/>
          <w:sz w:val="28"/>
          <w:szCs w:val="28"/>
        </w:rPr>
        <w:t xml:space="preserve"> месяцев 201</w:t>
      </w:r>
      <w:r>
        <w:rPr>
          <w:rFonts w:ascii="Times New Roman" w:hAnsi="Times New Roman" w:cs="Times New Roman"/>
          <w:sz w:val="28"/>
          <w:szCs w:val="28"/>
        </w:rPr>
        <w:t>8</w:t>
      </w:r>
      <w:r w:rsidRPr="00341073">
        <w:rPr>
          <w:rFonts w:ascii="Times New Roman" w:hAnsi="Times New Roman" w:cs="Times New Roman"/>
          <w:sz w:val="28"/>
          <w:szCs w:val="28"/>
        </w:rPr>
        <w:t xml:space="preserve"> года по фактам выявленных нарушений материалы </w:t>
      </w:r>
      <w:r>
        <w:rPr>
          <w:rFonts w:ascii="Times New Roman" w:hAnsi="Times New Roman" w:cs="Times New Roman"/>
          <w:sz w:val="28"/>
          <w:szCs w:val="28"/>
        </w:rPr>
        <w:t>одной</w:t>
      </w:r>
      <w:r w:rsidRPr="00341073">
        <w:rPr>
          <w:rFonts w:ascii="Times New Roman" w:hAnsi="Times New Roman" w:cs="Times New Roman"/>
          <w:sz w:val="28"/>
          <w:szCs w:val="28"/>
        </w:rPr>
        <w:t xml:space="preserve"> проверки переданы в </w:t>
      </w:r>
      <w:r>
        <w:rPr>
          <w:rFonts w:ascii="Times New Roman" w:hAnsi="Times New Roman" w:cs="Times New Roman"/>
          <w:sz w:val="28"/>
          <w:szCs w:val="28"/>
        </w:rPr>
        <w:t>суд</w:t>
      </w:r>
      <w:r w:rsidRPr="00341073">
        <w:rPr>
          <w:rFonts w:ascii="Times New Roman" w:hAnsi="Times New Roman" w:cs="Times New Roman"/>
          <w:sz w:val="28"/>
          <w:szCs w:val="28"/>
        </w:rPr>
        <w:t xml:space="preserve"> для </w:t>
      </w:r>
      <w:r>
        <w:rPr>
          <w:rFonts w:ascii="Times New Roman" w:hAnsi="Times New Roman" w:cs="Times New Roman"/>
          <w:sz w:val="28"/>
          <w:szCs w:val="28"/>
        </w:rPr>
        <w:t>приостановки деятельности предприятия:</w:t>
      </w:r>
      <w:r w:rsidRPr="00341073">
        <w:rPr>
          <w:rFonts w:ascii="Times New Roman" w:hAnsi="Times New Roman" w:cs="Times New Roman"/>
          <w:sz w:val="28"/>
          <w:szCs w:val="28"/>
        </w:rPr>
        <w:t xml:space="preserve"> </w:t>
      </w:r>
      <w:r>
        <w:rPr>
          <w:rFonts w:ascii="Times New Roman" w:hAnsi="Times New Roman" w:cs="Times New Roman"/>
          <w:sz w:val="28"/>
          <w:szCs w:val="28"/>
        </w:rPr>
        <w:t>судом вынесено решение о приостановке деятельности технических устройств АО «</w:t>
      </w:r>
      <w:proofErr w:type="spellStart"/>
      <w:r>
        <w:rPr>
          <w:rFonts w:ascii="Times New Roman" w:hAnsi="Times New Roman" w:cs="Times New Roman"/>
          <w:sz w:val="28"/>
          <w:szCs w:val="28"/>
        </w:rPr>
        <w:t>Промсинтез</w:t>
      </w:r>
      <w:proofErr w:type="spellEnd"/>
      <w:r>
        <w:rPr>
          <w:rFonts w:ascii="Times New Roman" w:hAnsi="Times New Roman" w:cs="Times New Roman"/>
          <w:sz w:val="28"/>
          <w:szCs w:val="28"/>
        </w:rPr>
        <w:t>» на срок 5 суток</w:t>
      </w:r>
      <w:r w:rsidRPr="00341073">
        <w:rPr>
          <w:rFonts w:ascii="Times New Roman" w:hAnsi="Times New Roman" w:cs="Times New Roman"/>
          <w:sz w:val="28"/>
          <w:szCs w:val="28"/>
        </w:rPr>
        <w:t xml:space="preserve">. </w:t>
      </w:r>
    </w:p>
    <w:p w:rsidR="0038759D" w:rsidRPr="00166B2B" w:rsidRDefault="0038759D" w:rsidP="0038759D">
      <w:pPr>
        <w:autoSpaceDE w:val="0"/>
        <w:autoSpaceDN w:val="0"/>
        <w:adjustRightInd w:val="0"/>
        <w:spacing w:after="0" w:line="360" w:lineRule="auto"/>
        <w:ind w:firstLine="851"/>
        <w:jc w:val="both"/>
        <w:rPr>
          <w:rFonts w:ascii="Times New Roman" w:hAnsi="Times New Roman" w:cs="Times New Roman"/>
          <w:sz w:val="28"/>
          <w:szCs w:val="28"/>
        </w:rPr>
      </w:pPr>
      <w:r w:rsidRPr="00166B2B">
        <w:rPr>
          <w:rFonts w:ascii="Times New Roman" w:hAnsi="Times New Roman" w:cs="Times New Roman"/>
          <w:sz w:val="28"/>
          <w:szCs w:val="28"/>
        </w:rPr>
        <w:t>В ходе обобщения и анализа правоприменительной практики установлены наиболее часто встречаемые нарушения обязательных требований, в том числе:</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эксплуатация зданий, сооружений и технических устройств с истекшим установленным сроком эксплуатации и (или) с нарушением нормативных требований;</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нарушения требований безопасности при эксплуатации электрооборудования, установленного во взрывоопасных зонах;</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 xml:space="preserve">неполная готовность предприятий к действиям по локализации </w:t>
      </w:r>
      <w:r w:rsidRPr="00166B2B">
        <w:rPr>
          <w:rFonts w:ascii="Times New Roman" w:hAnsi="Times New Roman" w:cs="Times New Roman"/>
          <w:sz w:val="28"/>
          <w:szCs w:val="28"/>
        </w:rPr>
        <w:br/>
        <w:t>и ликвидации аварий;</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lastRenderedPageBreak/>
        <w:t>отдельные руководители и специалисты, эксплуатирующие ОПО, не прошли аттестацию в области промышленной безопасности, в ряде случаев отмечена недостаточная профессиональная подготовка обслуживающего сооружения и технические устройства персонала.</w:t>
      </w:r>
    </w:p>
    <w:p w:rsidR="0038759D" w:rsidRPr="00166B2B" w:rsidRDefault="0038759D" w:rsidP="0038759D">
      <w:pPr>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Большинство выявленных нарушений возникают по причине:</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слабого производственного контроля со стороны самих предприятий;</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слабой подготовки кадров рабочих профессий и специалистов в учебных учреждениях;</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эксплуатации старых, много раз продленных экспертизами промышленной безопасности зданий, сооружений, оборудования,</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недостаточного количества госпрограмм по реконструкции предприятий, внедрению новых технологий,</w:t>
      </w:r>
    </w:p>
    <w:p w:rsidR="0038759D" w:rsidRPr="00166B2B" w:rsidRDefault="0038759D" w:rsidP="0038759D">
      <w:pPr>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 xml:space="preserve">Одним из важнейших факторов контроля по выявлению нарушений является слабая система Федеральных норм и правил, не позволяющая </w:t>
      </w:r>
      <w:r w:rsidRPr="00166B2B">
        <w:rPr>
          <w:rFonts w:ascii="Times New Roman" w:hAnsi="Times New Roman" w:cs="Times New Roman"/>
          <w:sz w:val="28"/>
          <w:szCs w:val="28"/>
        </w:rPr>
        <w:br/>
        <w:t xml:space="preserve">в полной мере осуществлять надзор за предприятиями, а именно: </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отсутствие Федеральных норм и правил, регламентирующих требования промышленной безопасности на предприятиях ОПК;</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отсутствие установленной законодательством ответственности владельцев предприятий, за нарушение регламентирующих требования промышленной безопасности на предприятиях ОПК;</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 xml:space="preserve">отсутствие со стороны Министерства внутренних дел </w:t>
      </w:r>
      <w:proofErr w:type="gramStart"/>
      <w:r w:rsidRPr="00166B2B">
        <w:rPr>
          <w:rFonts w:ascii="Times New Roman" w:hAnsi="Times New Roman" w:cs="Times New Roman"/>
          <w:sz w:val="28"/>
          <w:szCs w:val="28"/>
        </w:rPr>
        <w:t>контроля за</w:t>
      </w:r>
      <w:proofErr w:type="gramEnd"/>
      <w:r w:rsidRPr="00166B2B">
        <w:rPr>
          <w:rFonts w:ascii="Times New Roman" w:hAnsi="Times New Roman" w:cs="Times New Roman"/>
          <w:sz w:val="28"/>
          <w:szCs w:val="28"/>
        </w:rPr>
        <w:t xml:space="preserve"> оборотом взрывчатых веществ (хранение, учет, распространение ВМ);</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транспортирование ВМ автотранспортом по дорогам общего пользования при отсутствии требований по регистрации данного вида работ, как эксплуатации опасного производственного объекта;</w:t>
      </w:r>
    </w:p>
    <w:p w:rsidR="0038759D" w:rsidRPr="00166B2B" w:rsidRDefault="0038759D" w:rsidP="0038759D">
      <w:pPr>
        <w:autoSpaceDE w:val="0"/>
        <w:autoSpaceDN w:val="0"/>
        <w:adjustRightInd w:val="0"/>
        <w:spacing w:after="0" w:line="360" w:lineRule="auto"/>
        <w:ind w:firstLine="708"/>
        <w:jc w:val="both"/>
        <w:rPr>
          <w:rFonts w:ascii="Times New Roman" w:hAnsi="Times New Roman" w:cs="Times New Roman"/>
          <w:sz w:val="28"/>
          <w:szCs w:val="28"/>
        </w:rPr>
      </w:pPr>
      <w:r w:rsidRPr="00166B2B">
        <w:rPr>
          <w:rFonts w:ascii="Times New Roman" w:hAnsi="Times New Roman" w:cs="Times New Roman"/>
          <w:sz w:val="28"/>
          <w:szCs w:val="28"/>
        </w:rPr>
        <w:t>отсутствие Федеральных норм и правил, регламентирующих требования промышленной безопасности к перевозке и автотранспорту для ВМ по внутренним дорогам предприятия;</w:t>
      </w:r>
    </w:p>
    <w:p w:rsidR="0038759D" w:rsidRPr="00166B2B" w:rsidRDefault="0038759D" w:rsidP="0038759D">
      <w:pPr>
        <w:autoSpaceDE w:val="0"/>
        <w:autoSpaceDN w:val="0"/>
        <w:adjustRightInd w:val="0"/>
        <w:spacing w:after="0" w:line="360" w:lineRule="auto"/>
        <w:ind w:firstLine="567"/>
        <w:jc w:val="both"/>
        <w:rPr>
          <w:rFonts w:ascii="Times New Roman" w:hAnsi="Times New Roman" w:cs="Times New Roman"/>
          <w:sz w:val="28"/>
          <w:szCs w:val="28"/>
        </w:rPr>
      </w:pPr>
      <w:r w:rsidRPr="00166B2B">
        <w:rPr>
          <w:rFonts w:ascii="Times New Roman" w:hAnsi="Times New Roman" w:cs="Times New Roman"/>
          <w:sz w:val="28"/>
          <w:szCs w:val="28"/>
        </w:rPr>
        <w:lastRenderedPageBreak/>
        <w:t>отсутствие достаточного финансирования как со стороны государства (федеральные казенные предприятия), так и со стороны владельцев частных предприятий.</w:t>
      </w:r>
    </w:p>
    <w:p w:rsidR="0038759D" w:rsidRPr="00166B2B" w:rsidRDefault="0038759D" w:rsidP="0038759D">
      <w:pPr>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 xml:space="preserve">Для решения большинства приведенных проблем необходимо разработать актуальные Федеральные нормы и правила, регламентирующие требования промышленной безопасности на предприятиях ВМ и ОПК. Так, за основу можно взять действующие на предприятиях регламенты, правила </w:t>
      </w:r>
      <w:r w:rsidRPr="00166B2B">
        <w:rPr>
          <w:rFonts w:ascii="Times New Roman" w:hAnsi="Times New Roman" w:cs="Times New Roman"/>
          <w:sz w:val="28"/>
          <w:szCs w:val="28"/>
        </w:rPr>
        <w:br/>
        <w:t xml:space="preserve">и иную документацию, по которым ведется работа в организации, но которую </w:t>
      </w:r>
      <w:r w:rsidRPr="00166B2B">
        <w:rPr>
          <w:rFonts w:ascii="Times New Roman" w:hAnsi="Times New Roman" w:cs="Times New Roman"/>
          <w:sz w:val="28"/>
          <w:szCs w:val="28"/>
        </w:rPr>
        <w:br/>
        <w:t xml:space="preserve">с точки зрения </w:t>
      </w:r>
      <w:proofErr w:type="spellStart"/>
      <w:r w:rsidRPr="00166B2B">
        <w:rPr>
          <w:rFonts w:ascii="Times New Roman" w:hAnsi="Times New Roman" w:cs="Times New Roman"/>
          <w:sz w:val="28"/>
          <w:szCs w:val="28"/>
        </w:rPr>
        <w:t>правоприменимости</w:t>
      </w:r>
      <w:proofErr w:type="spellEnd"/>
      <w:r w:rsidRPr="00166B2B">
        <w:rPr>
          <w:rFonts w:ascii="Times New Roman" w:hAnsi="Times New Roman" w:cs="Times New Roman"/>
          <w:sz w:val="28"/>
          <w:szCs w:val="28"/>
        </w:rPr>
        <w:t xml:space="preserve"> невозможно использовать при проведении контрольно-надзорных мероприятий.</w:t>
      </w:r>
    </w:p>
    <w:p w:rsidR="001960E2" w:rsidRDefault="001960E2" w:rsidP="004D4302">
      <w:pPr>
        <w:tabs>
          <w:tab w:val="left" w:pos="709"/>
        </w:tabs>
        <w:jc w:val="center"/>
        <w:rPr>
          <w:rFonts w:ascii="Times New Roman" w:hAnsi="Times New Roman" w:cs="Times New Roman"/>
          <w:b/>
          <w:sz w:val="28"/>
          <w:szCs w:val="28"/>
        </w:rPr>
      </w:pPr>
    </w:p>
    <w:p w:rsidR="00AF7223" w:rsidRPr="00166B2B" w:rsidRDefault="00341073" w:rsidP="004D4302">
      <w:pPr>
        <w:tabs>
          <w:tab w:val="left" w:pos="709"/>
        </w:tabs>
        <w:jc w:val="center"/>
        <w:rPr>
          <w:rFonts w:ascii="Times New Roman" w:hAnsi="Times New Roman" w:cs="Times New Roman"/>
          <w:b/>
          <w:sz w:val="28"/>
          <w:szCs w:val="28"/>
        </w:rPr>
      </w:pPr>
      <w:r w:rsidRPr="006C2522">
        <w:rPr>
          <w:rFonts w:ascii="Times New Roman" w:hAnsi="Times New Roman" w:cs="Times New Roman"/>
          <w:b/>
          <w:sz w:val="28"/>
          <w:szCs w:val="28"/>
        </w:rPr>
        <w:t>Транспортирование опасных веществ</w:t>
      </w:r>
    </w:p>
    <w:p w:rsidR="00AB7A5D" w:rsidRPr="007118BB" w:rsidRDefault="00AB7A5D" w:rsidP="00AB7A5D">
      <w:pPr>
        <w:spacing w:after="0" w:line="360" w:lineRule="auto"/>
        <w:ind w:firstLine="709"/>
        <w:jc w:val="both"/>
        <w:rPr>
          <w:rFonts w:ascii="Times New Roman" w:eastAsia="Times New Roman" w:hAnsi="Times New Roman" w:cs="Times New Roman"/>
          <w:sz w:val="28"/>
          <w:szCs w:val="28"/>
          <w:lang w:eastAsia="ru-RU"/>
        </w:rPr>
      </w:pPr>
      <w:r w:rsidRPr="007118BB">
        <w:rPr>
          <w:rFonts w:ascii="Times New Roman" w:eastAsia="Times New Roman" w:hAnsi="Times New Roman" w:cs="Times New Roman"/>
          <w:sz w:val="28"/>
          <w:szCs w:val="28"/>
          <w:lang w:eastAsia="ru-RU"/>
        </w:rPr>
        <w:t>К числу объектов транспортирования опасных веществ относятся:</w:t>
      </w:r>
    </w:p>
    <w:p w:rsidR="00AB7A5D" w:rsidRPr="007118BB" w:rsidRDefault="00AB7A5D" w:rsidP="00AB7A5D">
      <w:pPr>
        <w:spacing w:after="0" w:line="360" w:lineRule="auto"/>
        <w:ind w:firstLine="709"/>
        <w:jc w:val="both"/>
        <w:rPr>
          <w:rFonts w:ascii="Times New Roman" w:eastAsia="Times New Roman" w:hAnsi="Times New Roman" w:cs="Times New Roman"/>
          <w:sz w:val="28"/>
          <w:szCs w:val="28"/>
          <w:lang w:eastAsia="ru-RU"/>
        </w:rPr>
      </w:pPr>
      <w:r w:rsidRPr="007118BB">
        <w:rPr>
          <w:rFonts w:ascii="Times New Roman" w:eastAsia="Times New Roman" w:hAnsi="Times New Roman" w:cs="Times New Roman"/>
          <w:sz w:val="28"/>
          <w:szCs w:val="28"/>
          <w:lang w:eastAsia="ru-RU"/>
        </w:rPr>
        <w:t>автомобильные транспортные средства (специально оборудованные грузовые автомобили, автоцистерны, тягачи, прицепы и полуприцепы для перевозки нефтепродуктов, сжиженных углеводородных газов, взрывчатых материалов и других опасных веществ);</w:t>
      </w:r>
    </w:p>
    <w:p w:rsidR="00AB7A5D" w:rsidRPr="007118BB" w:rsidRDefault="00AB7A5D" w:rsidP="00AB7A5D">
      <w:pPr>
        <w:spacing w:after="0" w:line="360" w:lineRule="auto"/>
        <w:ind w:firstLine="709"/>
        <w:jc w:val="both"/>
        <w:rPr>
          <w:rFonts w:ascii="Times New Roman" w:eastAsia="Times New Roman" w:hAnsi="Times New Roman" w:cs="Times New Roman"/>
          <w:sz w:val="28"/>
          <w:szCs w:val="28"/>
          <w:lang w:eastAsia="ru-RU"/>
        </w:rPr>
      </w:pPr>
      <w:proofErr w:type="gramStart"/>
      <w:r w:rsidRPr="007118BB">
        <w:rPr>
          <w:rFonts w:ascii="Times New Roman" w:eastAsia="Times New Roman" w:hAnsi="Times New Roman" w:cs="Times New Roman"/>
          <w:sz w:val="28"/>
          <w:szCs w:val="28"/>
          <w:lang w:eastAsia="ru-RU"/>
        </w:rPr>
        <w:t xml:space="preserve">железнодорожные вагоны-цистерны, контейнеры, баллоны, используемые в качестве тары для транспортировки легковоспламеняющихся жидкостей (бензин, дизельное топливо, метанол и другие), газы сжатые, сжиженные и растворенные под давлением (хлор, аммиак), а также другие опасные вещества; </w:t>
      </w:r>
      <w:proofErr w:type="gramEnd"/>
    </w:p>
    <w:p w:rsidR="00AB7A5D" w:rsidRPr="007118BB" w:rsidRDefault="00AB7A5D" w:rsidP="00AB7A5D">
      <w:pPr>
        <w:spacing w:after="0" w:line="360" w:lineRule="auto"/>
        <w:ind w:firstLine="709"/>
        <w:jc w:val="both"/>
        <w:rPr>
          <w:rFonts w:ascii="Times New Roman" w:eastAsia="Times New Roman" w:hAnsi="Times New Roman" w:cs="Times New Roman"/>
          <w:sz w:val="28"/>
          <w:szCs w:val="28"/>
          <w:lang w:eastAsia="ru-RU"/>
        </w:rPr>
      </w:pPr>
      <w:r w:rsidRPr="007118BB">
        <w:rPr>
          <w:rFonts w:ascii="Times New Roman" w:eastAsia="Times New Roman" w:hAnsi="Times New Roman" w:cs="Times New Roman"/>
          <w:sz w:val="28"/>
          <w:szCs w:val="28"/>
          <w:lang w:eastAsia="ru-RU"/>
        </w:rPr>
        <w:t>железнодорожные пути и автомобильные дороги необщего пользования, железнодорожные переезды и стрелочные переводы, пункты погрузки-выгрузки опасных веществ.</w:t>
      </w:r>
    </w:p>
    <w:p w:rsidR="00AB7A5D" w:rsidRDefault="00AB7A5D" w:rsidP="00AB7A5D">
      <w:pPr>
        <w:tabs>
          <w:tab w:val="left" w:pos="709"/>
        </w:tabs>
        <w:spacing w:after="0" w:line="360" w:lineRule="auto"/>
        <w:ind w:firstLine="709"/>
        <w:jc w:val="both"/>
        <w:rPr>
          <w:rFonts w:ascii="Times New Roman" w:hAnsi="Times New Roman" w:cs="Times New Roman"/>
          <w:bCs/>
          <w:sz w:val="28"/>
          <w:szCs w:val="28"/>
        </w:rPr>
      </w:pPr>
      <w:r w:rsidRPr="007118BB">
        <w:rPr>
          <w:rFonts w:ascii="Times New Roman" w:eastAsia="Times New Roman" w:hAnsi="Times New Roman" w:cs="Times New Roman"/>
          <w:sz w:val="28"/>
          <w:szCs w:val="28"/>
          <w:lang w:eastAsia="ru-RU"/>
        </w:rPr>
        <w:t xml:space="preserve">Средне-Поволжскому управлению </w:t>
      </w:r>
      <w:proofErr w:type="spellStart"/>
      <w:r w:rsidRPr="007118BB">
        <w:rPr>
          <w:rFonts w:ascii="Times New Roman" w:eastAsia="Times New Roman" w:hAnsi="Times New Roman" w:cs="Times New Roman"/>
          <w:sz w:val="28"/>
          <w:szCs w:val="28"/>
          <w:lang w:eastAsia="ru-RU"/>
        </w:rPr>
        <w:t>Ростехнадзора</w:t>
      </w:r>
      <w:proofErr w:type="spellEnd"/>
      <w:r w:rsidRPr="007118BB">
        <w:rPr>
          <w:rFonts w:ascii="Times New Roman" w:eastAsia="Times New Roman" w:hAnsi="Times New Roman" w:cs="Times New Roman"/>
          <w:sz w:val="28"/>
          <w:szCs w:val="28"/>
          <w:lang w:eastAsia="ru-RU"/>
        </w:rPr>
        <w:t xml:space="preserve"> поднадзорны 8 предприятий, эксплуатирующих </w:t>
      </w:r>
      <w:r>
        <w:rPr>
          <w:rFonts w:ascii="Times New Roman" w:eastAsia="Times New Roman" w:hAnsi="Times New Roman" w:cs="Times New Roman"/>
          <w:sz w:val="28"/>
          <w:szCs w:val="28"/>
          <w:lang w:eastAsia="ru-RU"/>
        </w:rPr>
        <w:t>12</w:t>
      </w:r>
      <w:r w:rsidRPr="007118BB">
        <w:rPr>
          <w:rFonts w:ascii="Times New Roman" w:eastAsia="Times New Roman" w:hAnsi="Times New Roman" w:cs="Times New Roman"/>
          <w:sz w:val="28"/>
          <w:szCs w:val="28"/>
          <w:lang w:eastAsia="ru-RU"/>
        </w:rPr>
        <w:t xml:space="preserve"> опасны</w:t>
      </w:r>
      <w:r>
        <w:rPr>
          <w:rFonts w:ascii="Times New Roman" w:eastAsia="Times New Roman" w:hAnsi="Times New Roman" w:cs="Times New Roman"/>
          <w:sz w:val="28"/>
          <w:szCs w:val="28"/>
          <w:lang w:eastAsia="ru-RU"/>
        </w:rPr>
        <w:t>х</w:t>
      </w:r>
      <w:r w:rsidRPr="007118BB">
        <w:rPr>
          <w:rFonts w:ascii="Times New Roman" w:eastAsia="Times New Roman" w:hAnsi="Times New Roman" w:cs="Times New Roman"/>
          <w:sz w:val="28"/>
          <w:szCs w:val="28"/>
          <w:lang w:eastAsia="ru-RU"/>
        </w:rPr>
        <w:t xml:space="preserve"> производственны</w:t>
      </w:r>
      <w:r>
        <w:rPr>
          <w:rFonts w:ascii="Times New Roman" w:eastAsia="Times New Roman" w:hAnsi="Times New Roman" w:cs="Times New Roman"/>
          <w:sz w:val="28"/>
          <w:szCs w:val="28"/>
          <w:lang w:eastAsia="ru-RU"/>
        </w:rPr>
        <w:t>х</w:t>
      </w:r>
      <w:r w:rsidRPr="007118BB">
        <w:rPr>
          <w:rFonts w:ascii="Times New Roman" w:eastAsia="Times New Roman" w:hAnsi="Times New Roman" w:cs="Times New Roman"/>
          <w:sz w:val="28"/>
          <w:szCs w:val="28"/>
          <w:lang w:eastAsia="ru-RU"/>
        </w:rPr>
        <w:t xml:space="preserve"> объект</w:t>
      </w:r>
      <w:r>
        <w:rPr>
          <w:rFonts w:ascii="Times New Roman" w:eastAsia="Times New Roman" w:hAnsi="Times New Roman" w:cs="Times New Roman"/>
          <w:sz w:val="28"/>
          <w:szCs w:val="28"/>
          <w:lang w:eastAsia="ru-RU"/>
        </w:rPr>
        <w:t xml:space="preserve">ов, в том числе </w:t>
      </w:r>
      <w:r>
        <w:rPr>
          <w:rFonts w:ascii="Times New Roman" w:eastAsia="Times New Roman" w:hAnsi="Times New Roman" w:cs="Times New Roman"/>
          <w:sz w:val="28"/>
          <w:szCs w:val="28"/>
          <w:lang w:val="en-US" w:eastAsia="ru-RU"/>
        </w:rPr>
        <w:t>II</w:t>
      </w:r>
      <w:r w:rsidRPr="007118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класса опасности - 1 ОПО,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класса опасности - 7 ОПО, </w:t>
      </w:r>
      <w:r>
        <w:rPr>
          <w:rFonts w:ascii="Times New Roman" w:eastAsia="Times New Roman" w:hAnsi="Times New Roman" w:cs="Times New Roman"/>
          <w:sz w:val="28"/>
          <w:szCs w:val="28"/>
          <w:lang w:val="en-US" w:eastAsia="ru-RU"/>
        </w:rPr>
        <w:t>IV</w:t>
      </w:r>
      <w:r w:rsidRPr="007118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класса опасности - </w:t>
      </w:r>
      <w:r w:rsidRPr="007118BB">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ОПО</w:t>
      </w:r>
      <w:r w:rsidRPr="007118BB">
        <w:rPr>
          <w:rFonts w:ascii="Times New Roman" w:hAnsi="Times New Roman" w:cs="Times New Roman"/>
          <w:bCs/>
          <w:sz w:val="28"/>
          <w:szCs w:val="28"/>
        </w:rPr>
        <w:t>.</w:t>
      </w:r>
    </w:p>
    <w:p w:rsidR="00AB7A5D" w:rsidRDefault="00AB7A5D" w:rsidP="00AB7A5D">
      <w:pPr>
        <w:spacing w:after="0" w:line="360" w:lineRule="auto"/>
        <w:jc w:val="center"/>
        <w:rPr>
          <w:rFonts w:ascii="Times New Roman" w:eastAsia="Times New Roman" w:hAnsi="Times New Roman" w:cs="Times New Roman"/>
          <w:sz w:val="28"/>
          <w:szCs w:val="28"/>
          <w:lang w:eastAsia="ru-RU"/>
        </w:rPr>
      </w:pPr>
      <w:r w:rsidRPr="002852F9">
        <w:rPr>
          <w:rFonts w:ascii="Times New Roman" w:eastAsia="Times New Roman" w:hAnsi="Times New Roman" w:cs="Times New Roman"/>
          <w:noProof/>
          <w:color w:val="FF0000"/>
          <w:sz w:val="28"/>
          <w:szCs w:val="28"/>
          <w:lang w:eastAsia="ru-RU"/>
        </w:rPr>
        <w:lastRenderedPageBreak/>
        <w:drawing>
          <wp:inline distT="0" distB="0" distL="0" distR="0" wp14:anchorId="2FD45934" wp14:editId="006EEE7F">
            <wp:extent cx="5528931" cy="2998381"/>
            <wp:effectExtent l="0" t="0" r="15240" b="1206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B7A5D" w:rsidRDefault="00AB7A5D" w:rsidP="00AB7A5D">
      <w:pPr>
        <w:autoSpaceDE w:val="0"/>
        <w:autoSpaceDN w:val="0"/>
        <w:adjustRightInd w:val="0"/>
        <w:spacing w:after="0" w:line="360" w:lineRule="auto"/>
        <w:ind w:firstLine="709"/>
        <w:jc w:val="both"/>
        <w:rPr>
          <w:rFonts w:ascii="Times New Roman" w:hAnsi="Times New Roman" w:cs="Times New Roman"/>
          <w:sz w:val="28"/>
          <w:szCs w:val="28"/>
        </w:rPr>
      </w:pPr>
      <w:r w:rsidRPr="007118BB">
        <w:rPr>
          <w:rFonts w:ascii="Times New Roman" w:hAnsi="Times New Roman" w:cs="Times New Roman"/>
          <w:sz w:val="28"/>
          <w:szCs w:val="28"/>
        </w:rPr>
        <w:t xml:space="preserve">Средне-Поволжским управлением </w:t>
      </w:r>
      <w:proofErr w:type="spellStart"/>
      <w:r w:rsidRPr="007118BB">
        <w:rPr>
          <w:rFonts w:ascii="Times New Roman" w:hAnsi="Times New Roman" w:cs="Times New Roman"/>
          <w:sz w:val="28"/>
          <w:szCs w:val="28"/>
        </w:rPr>
        <w:t>Ростехнадзора</w:t>
      </w:r>
      <w:proofErr w:type="spellEnd"/>
      <w:r w:rsidRPr="007118BB">
        <w:rPr>
          <w:rFonts w:ascii="Times New Roman" w:hAnsi="Times New Roman" w:cs="Times New Roman"/>
          <w:sz w:val="28"/>
          <w:szCs w:val="28"/>
        </w:rPr>
        <w:t xml:space="preserve"> за 9 месяцев 2018 года была проведена 1 плановая проверка соблюдения требований промышленной безопасности при эксплуатации опасных</w:t>
      </w:r>
      <w:r>
        <w:rPr>
          <w:rFonts w:ascii="Times New Roman" w:hAnsi="Times New Roman" w:cs="Times New Roman"/>
          <w:sz w:val="28"/>
          <w:szCs w:val="28"/>
        </w:rPr>
        <w:t xml:space="preserve"> производственных объектов. За 9</w:t>
      </w:r>
      <w:r w:rsidRPr="007118BB">
        <w:rPr>
          <w:rFonts w:ascii="Times New Roman" w:hAnsi="Times New Roman" w:cs="Times New Roman"/>
          <w:sz w:val="28"/>
          <w:szCs w:val="28"/>
        </w:rPr>
        <w:t xml:space="preserve"> месяцев 2017 года плановые проверки не проводились. Нарушения при п</w:t>
      </w:r>
      <w:r>
        <w:rPr>
          <w:rFonts w:ascii="Times New Roman" w:hAnsi="Times New Roman" w:cs="Times New Roman"/>
          <w:sz w:val="28"/>
          <w:szCs w:val="28"/>
        </w:rPr>
        <w:t>роведении проверки не выявлены.</w:t>
      </w:r>
    </w:p>
    <w:p w:rsidR="00AB7A5D" w:rsidRPr="007118BB" w:rsidRDefault="00AB7A5D" w:rsidP="00AB7A5D">
      <w:pPr>
        <w:spacing w:after="0" w:line="360" w:lineRule="auto"/>
        <w:ind w:firstLine="709"/>
        <w:jc w:val="both"/>
        <w:rPr>
          <w:rFonts w:ascii="Times New Roman" w:eastAsia="Times New Roman" w:hAnsi="Times New Roman" w:cs="Times New Roman"/>
          <w:sz w:val="28"/>
          <w:szCs w:val="28"/>
          <w:lang w:eastAsia="ru-RU"/>
        </w:rPr>
      </w:pPr>
      <w:r w:rsidRPr="007118BB">
        <w:rPr>
          <w:rFonts w:ascii="Times New Roman" w:eastAsia="Times New Roman" w:hAnsi="Times New Roman" w:cs="Times New Roman"/>
          <w:sz w:val="28"/>
          <w:szCs w:val="28"/>
          <w:lang w:eastAsia="ru-RU"/>
        </w:rPr>
        <w:t>Состояние промышленной безопасности на поднадзорных предприятиях, осуществляющих транспортирование опасных веществ, удовлетворительное. Аварии и смертельные несчастные случаи за 9 мес</w:t>
      </w:r>
      <w:r>
        <w:rPr>
          <w:rFonts w:ascii="Times New Roman" w:eastAsia="Times New Roman" w:hAnsi="Times New Roman" w:cs="Times New Roman"/>
          <w:sz w:val="28"/>
          <w:szCs w:val="28"/>
          <w:lang w:eastAsia="ru-RU"/>
        </w:rPr>
        <w:t>яцев 2018 года не зафиксированы, как и за аналогичный период 2017 года.</w:t>
      </w:r>
    </w:p>
    <w:p w:rsidR="00AB7A5D" w:rsidRPr="007118BB" w:rsidRDefault="00AB7A5D" w:rsidP="00AB7A5D">
      <w:pPr>
        <w:tabs>
          <w:tab w:val="center" w:pos="4464"/>
          <w:tab w:val="left" w:pos="6032"/>
        </w:tabs>
        <w:spacing w:after="0" w:line="360" w:lineRule="auto"/>
        <w:ind w:firstLine="709"/>
        <w:jc w:val="both"/>
        <w:rPr>
          <w:rFonts w:ascii="Times New Roman" w:eastAsia="Times New Roman" w:hAnsi="Times New Roman" w:cs="Times New Roman"/>
          <w:sz w:val="28"/>
          <w:szCs w:val="28"/>
          <w:lang w:eastAsia="ru-RU"/>
        </w:rPr>
      </w:pPr>
      <w:r w:rsidRPr="007118BB">
        <w:rPr>
          <w:rFonts w:ascii="Times New Roman" w:eastAsia="Times New Roman" w:hAnsi="Times New Roman" w:cs="Times New Roman"/>
          <w:sz w:val="28"/>
          <w:szCs w:val="28"/>
          <w:lang w:eastAsia="ru-RU"/>
        </w:rPr>
        <w:t xml:space="preserve">Основным элементом в </w:t>
      </w:r>
      <w:proofErr w:type="gramStart"/>
      <w:r w:rsidRPr="007118BB">
        <w:rPr>
          <w:rFonts w:ascii="Times New Roman" w:eastAsia="Times New Roman" w:hAnsi="Times New Roman" w:cs="Times New Roman"/>
          <w:sz w:val="28"/>
          <w:szCs w:val="28"/>
          <w:lang w:eastAsia="ru-RU"/>
        </w:rPr>
        <w:t>обеспечении</w:t>
      </w:r>
      <w:proofErr w:type="gramEnd"/>
      <w:r w:rsidRPr="007118BB">
        <w:rPr>
          <w:rFonts w:ascii="Times New Roman" w:eastAsia="Times New Roman" w:hAnsi="Times New Roman" w:cs="Times New Roman"/>
          <w:sz w:val="28"/>
          <w:szCs w:val="28"/>
          <w:lang w:eastAsia="ru-RU"/>
        </w:rPr>
        <w:t xml:space="preserve"> предупреждения аварий </w:t>
      </w:r>
      <w:r w:rsidRPr="007118BB">
        <w:rPr>
          <w:rFonts w:ascii="Times New Roman" w:eastAsia="Times New Roman" w:hAnsi="Times New Roman" w:cs="Times New Roman"/>
          <w:sz w:val="28"/>
          <w:szCs w:val="28"/>
          <w:lang w:eastAsia="ru-RU"/>
        </w:rPr>
        <w:br/>
        <w:t xml:space="preserve">и травматизма на объектах транспортирования опасных веществ является производственный контроль, влияющий на уровень промышленной безопасности организаций. </w:t>
      </w:r>
    </w:p>
    <w:p w:rsidR="00D87DE4" w:rsidRPr="00166B2B" w:rsidRDefault="00D87DE4" w:rsidP="004D4302">
      <w:pPr>
        <w:keepNext/>
        <w:keepLines/>
        <w:tabs>
          <w:tab w:val="left" w:pos="709"/>
        </w:tabs>
        <w:spacing w:after="120" w:line="240" w:lineRule="auto"/>
        <w:jc w:val="center"/>
        <w:outlineLvl w:val="2"/>
        <w:rPr>
          <w:rFonts w:ascii="Times New Roman" w:eastAsia="Times New Roman" w:hAnsi="Times New Roman" w:cs="Times New Roman"/>
          <w:b/>
          <w:color w:val="000000"/>
          <w:sz w:val="28"/>
          <w:szCs w:val="28"/>
          <w:lang w:eastAsia="ru-RU"/>
        </w:rPr>
      </w:pPr>
    </w:p>
    <w:p w:rsidR="004F5B12" w:rsidRPr="006C2522" w:rsidRDefault="00341073" w:rsidP="00E33D49">
      <w:pPr>
        <w:pStyle w:val="affe"/>
        <w:jc w:val="center"/>
        <w:rPr>
          <w:rFonts w:ascii="Times New Roman" w:hAnsi="Times New Roman"/>
          <w:b/>
          <w:sz w:val="28"/>
          <w:szCs w:val="28"/>
          <w:lang w:eastAsia="ru-RU"/>
        </w:rPr>
      </w:pPr>
      <w:r w:rsidRPr="006C2522">
        <w:rPr>
          <w:rFonts w:ascii="Times New Roman" w:hAnsi="Times New Roman"/>
          <w:b/>
          <w:sz w:val="28"/>
          <w:szCs w:val="28"/>
          <w:lang w:eastAsia="ru-RU"/>
        </w:rPr>
        <w:t>Взрывопожароопасные объекты хранения и переработки</w:t>
      </w:r>
    </w:p>
    <w:p w:rsidR="00341073" w:rsidRDefault="00341073" w:rsidP="00E33D49">
      <w:pPr>
        <w:pStyle w:val="affe"/>
        <w:jc w:val="center"/>
        <w:rPr>
          <w:rFonts w:ascii="Times New Roman" w:hAnsi="Times New Roman"/>
          <w:b/>
          <w:sz w:val="28"/>
          <w:szCs w:val="28"/>
          <w:lang w:eastAsia="ru-RU"/>
        </w:rPr>
      </w:pPr>
      <w:r w:rsidRPr="006C2522">
        <w:rPr>
          <w:rFonts w:ascii="Times New Roman" w:hAnsi="Times New Roman"/>
          <w:b/>
          <w:sz w:val="28"/>
          <w:szCs w:val="28"/>
          <w:lang w:eastAsia="ru-RU"/>
        </w:rPr>
        <w:t>растительного сырья</w:t>
      </w:r>
    </w:p>
    <w:p w:rsidR="00AB7A5D" w:rsidRPr="00166B2B" w:rsidRDefault="00AB7A5D" w:rsidP="00E33D49">
      <w:pPr>
        <w:pStyle w:val="affe"/>
        <w:jc w:val="center"/>
        <w:rPr>
          <w:rFonts w:ascii="Times New Roman" w:hAnsi="Times New Roman"/>
          <w:b/>
          <w:sz w:val="28"/>
          <w:szCs w:val="28"/>
          <w:lang w:eastAsia="ru-RU"/>
        </w:rPr>
      </w:pPr>
    </w:p>
    <w:p w:rsidR="00AB7A5D" w:rsidRPr="007118BB" w:rsidRDefault="00AB7A5D" w:rsidP="00AB7A5D">
      <w:pPr>
        <w:spacing w:after="0" w:line="360" w:lineRule="auto"/>
        <w:ind w:firstLine="709"/>
        <w:contextualSpacing/>
        <w:jc w:val="both"/>
        <w:rPr>
          <w:rFonts w:ascii="Times New Roman" w:eastAsia="Calibri" w:hAnsi="Times New Roman" w:cs="Times New Roman"/>
          <w:bCs/>
          <w:sz w:val="28"/>
          <w:szCs w:val="28"/>
        </w:rPr>
      </w:pPr>
      <w:proofErr w:type="gramStart"/>
      <w:r w:rsidRPr="007118BB">
        <w:rPr>
          <w:rFonts w:ascii="Times New Roman" w:eastAsia="Calibri" w:hAnsi="Times New Roman" w:cs="Times New Roman"/>
          <w:bCs/>
          <w:sz w:val="28"/>
          <w:szCs w:val="28"/>
        </w:rPr>
        <w:t>К предприятиям, эксплуатирующим объекты хранения и переработки растительного сырья, относятся мукомольные, крупяные, комбикормовые производства, элеваторы,</w:t>
      </w:r>
      <w:r w:rsidRPr="007118BB">
        <w:rPr>
          <w:rFonts w:ascii="Times New Roman" w:eastAsia="Times New Roman" w:hAnsi="Times New Roman" w:cs="Times New Roman"/>
          <w:sz w:val="28"/>
          <w:szCs w:val="28"/>
          <w:lang w:eastAsia="ru-RU"/>
        </w:rPr>
        <w:t xml:space="preserve"> </w:t>
      </w:r>
      <w:r w:rsidRPr="007118BB">
        <w:rPr>
          <w:rFonts w:ascii="Times New Roman" w:eastAsia="Calibri" w:hAnsi="Times New Roman" w:cs="Times New Roman"/>
          <w:bCs/>
          <w:sz w:val="28"/>
          <w:szCs w:val="28"/>
        </w:rPr>
        <w:t xml:space="preserve">склады для бестарного хранения муки в составе </w:t>
      </w:r>
      <w:r w:rsidRPr="007118BB">
        <w:rPr>
          <w:rFonts w:ascii="Times New Roman" w:eastAsia="Calibri" w:hAnsi="Times New Roman" w:cs="Times New Roman"/>
          <w:bCs/>
          <w:sz w:val="28"/>
          <w:szCs w:val="28"/>
        </w:rPr>
        <w:lastRenderedPageBreak/>
        <w:t>хлебопекарных, макаронных производств, подготовительные (</w:t>
      </w:r>
      <w:proofErr w:type="spellStart"/>
      <w:r w:rsidRPr="007118BB">
        <w:rPr>
          <w:rFonts w:ascii="Times New Roman" w:eastAsia="Calibri" w:hAnsi="Times New Roman" w:cs="Times New Roman"/>
          <w:bCs/>
          <w:sz w:val="28"/>
          <w:szCs w:val="28"/>
        </w:rPr>
        <w:t>подработочные</w:t>
      </w:r>
      <w:proofErr w:type="spellEnd"/>
      <w:r w:rsidRPr="007118BB">
        <w:rPr>
          <w:rFonts w:ascii="Times New Roman" w:eastAsia="Calibri" w:hAnsi="Times New Roman" w:cs="Times New Roman"/>
          <w:bCs/>
          <w:sz w:val="28"/>
          <w:szCs w:val="28"/>
        </w:rPr>
        <w:t xml:space="preserve">, дробильные) отделения по очистке, измельчению растительного сырья и продуктов его переработки в составе кондитерских, </w:t>
      </w:r>
      <w:proofErr w:type="spellStart"/>
      <w:r w:rsidRPr="007118BB">
        <w:rPr>
          <w:rFonts w:ascii="Times New Roman" w:eastAsia="Calibri" w:hAnsi="Times New Roman" w:cs="Times New Roman"/>
          <w:bCs/>
          <w:sz w:val="28"/>
          <w:szCs w:val="28"/>
        </w:rPr>
        <w:t>пищеконцентратных</w:t>
      </w:r>
      <w:proofErr w:type="spellEnd"/>
      <w:r w:rsidRPr="007118BB">
        <w:rPr>
          <w:rFonts w:ascii="Times New Roman" w:eastAsia="Calibri" w:hAnsi="Times New Roman" w:cs="Times New Roman"/>
          <w:bCs/>
          <w:sz w:val="28"/>
          <w:szCs w:val="28"/>
        </w:rPr>
        <w:t xml:space="preserve">, пивоваренных, спиртовых производств, механизированные склады напольного хранения шрота и жмыха, подготовительные отделения по очистке и шелушению </w:t>
      </w:r>
      <w:proofErr w:type="spellStart"/>
      <w:r w:rsidRPr="007118BB">
        <w:rPr>
          <w:rFonts w:ascii="Times New Roman" w:eastAsia="Calibri" w:hAnsi="Times New Roman" w:cs="Times New Roman"/>
          <w:bCs/>
          <w:sz w:val="28"/>
          <w:szCs w:val="28"/>
        </w:rPr>
        <w:t>маслосемян</w:t>
      </w:r>
      <w:proofErr w:type="spellEnd"/>
      <w:r w:rsidRPr="007118BB">
        <w:rPr>
          <w:rFonts w:ascii="Times New Roman" w:eastAsia="Calibri" w:hAnsi="Times New Roman" w:cs="Times New Roman"/>
          <w:bCs/>
          <w:sz w:val="28"/>
          <w:szCs w:val="28"/>
        </w:rPr>
        <w:t xml:space="preserve"> производств</w:t>
      </w:r>
      <w:proofErr w:type="gramEnd"/>
      <w:r w:rsidRPr="007118BB">
        <w:rPr>
          <w:rFonts w:ascii="Times New Roman" w:eastAsia="Calibri" w:hAnsi="Times New Roman" w:cs="Times New Roman"/>
          <w:bCs/>
          <w:sz w:val="28"/>
          <w:szCs w:val="28"/>
        </w:rPr>
        <w:t xml:space="preserve"> растительного масла и иные объекты, на которых образуются взрывоопасные пылевоздушные смеси.</w:t>
      </w:r>
    </w:p>
    <w:p w:rsidR="00AB7A5D" w:rsidRPr="007118BB" w:rsidRDefault="00AB7A5D" w:rsidP="00AB7A5D">
      <w:pPr>
        <w:tabs>
          <w:tab w:val="left" w:pos="709"/>
        </w:tabs>
        <w:spacing w:after="0" w:line="360" w:lineRule="auto"/>
        <w:ind w:firstLine="709"/>
        <w:jc w:val="both"/>
        <w:rPr>
          <w:rFonts w:ascii="Times New Roman" w:hAnsi="Times New Roman" w:cs="Times New Roman"/>
          <w:bCs/>
          <w:sz w:val="28"/>
          <w:szCs w:val="28"/>
        </w:rPr>
      </w:pPr>
      <w:r w:rsidRPr="007118BB">
        <w:rPr>
          <w:rFonts w:ascii="Times New Roman" w:eastAsia="Times New Roman" w:hAnsi="Times New Roman" w:cs="Times New Roman"/>
          <w:sz w:val="28"/>
          <w:szCs w:val="28"/>
          <w:lang w:eastAsia="ru-RU"/>
        </w:rPr>
        <w:t xml:space="preserve">Под контролем Средне-Поволжского управления </w:t>
      </w:r>
      <w:proofErr w:type="spellStart"/>
      <w:r w:rsidRPr="007118BB">
        <w:rPr>
          <w:rFonts w:ascii="Times New Roman" w:eastAsia="Times New Roman" w:hAnsi="Times New Roman" w:cs="Times New Roman"/>
          <w:sz w:val="28"/>
          <w:szCs w:val="28"/>
          <w:lang w:eastAsia="ru-RU"/>
        </w:rPr>
        <w:t>Ростехнадзора</w:t>
      </w:r>
      <w:proofErr w:type="spellEnd"/>
      <w:r w:rsidRPr="007118BB">
        <w:rPr>
          <w:rFonts w:ascii="Times New Roman" w:eastAsia="Times New Roman" w:hAnsi="Times New Roman" w:cs="Times New Roman"/>
          <w:sz w:val="28"/>
          <w:szCs w:val="28"/>
          <w:lang w:eastAsia="ru-RU"/>
        </w:rPr>
        <w:t xml:space="preserve"> находится 143 организации, эксплуатирующие 313 ОПО</w:t>
      </w:r>
      <w:r w:rsidRPr="007118BB">
        <w:rPr>
          <w:rFonts w:ascii="Times New Roman" w:eastAsia="Calibri" w:hAnsi="Times New Roman" w:cs="Times New Roman"/>
          <w:bCs/>
          <w:sz w:val="28"/>
          <w:szCs w:val="28"/>
        </w:rPr>
        <w:t xml:space="preserve"> хранения и переработки растительного сырья, </w:t>
      </w:r>
      <w:r w:rsidRPr="007118BB">
        <w:rPr>
          <w:rFonts w:ascii="Times New Roman" w:eastAsia="Times New Roman" w:hAnsi="Times New Roman" w:cs="Times New Roman"/>
          <w:sz w:val="28"/>
          <w:szCs w:val="28"/>
          <w:lang w:eastAsia="ru-RU"/>
        </w:rPr>
        <w:t xml:space="preserve">в том числе </w:t>
      </w:r>
      <w:r w:rsidRPr="007118BB">
        <w:rPr>
          <w:rFonts w:ascii="Times New Roman" w:eastAsia="Times New Roman" w:hAnsi="Times New Roman" w:cs="Times New Roman"/>
          <w:sz w:val="28"/>
          <w:szCs w:val="28"/>
          <w:lang w:val="en-US" w:eastAsia="ru-RU"/>
        </w:rPr>
        <w:t>III</w:t>
      </w:r>
      <w:r w:rsidRPr="007118BB">
        <w:rPr>
          <w:rFonts w:ascii="Times New Roman" w:eastAsia="Times New Roman" w:hAnsi="Times New Roman" w:cs="Times New Roman"/>
          <w:sz w:val="28"/>
          <w:szCs w:val="28"/>
          <w:lang w:eastAsia="ru-RU"/>
        </w:rPr>
        <w:t xml:space="preserve"> класса опасности - 102 ОПО, </w:t>
      </w:r>
      <w:r w:rsidRPr="007118BB">
        <w:rPr>
          <w:rFonts w:ascii="Times New Roman" w:eastAsia="Times New Roman" w:hAnsi="Times New Roman" w:cs="Times New Roman"/>
          <w:sz w:val="28"/>
          <w:szCs w:val="28"/>
          <w:lang w:val="en-US" w:eastAsia="ru-RU"/>
        </w:rPr>
        <w:t>IV</w:t>
      </w:r>
      <w:r w:rsidRPr="007118BB">
        <w:rPr>
          <w:rFonts w:ascii="Times New Roman" w:eastAsia="Times New Roman" w:hAnsi="Times New Roman" w:cs="Times New Roman"/>
          <w:sz w:val="28"/>
          <w:szCs w:val="28"/>
          <w:lang w:eastAsia="ru-RU"/>
        </w:rPr>
        <w:t xml:space="preserve"> класса опасности - 211 ОПО</w:t>
      </w:r>
      <w:r w:rsidRPr="007118BB">
        <w:rPr>
          <w:rFonts w:ascii="Times New Roman" w:hAnsi="Times New Roman" w:cs="Times New Roman"/>
          <w:bCs/>
          <w:sz w:val="28"/>
          <w:szCs w:val="28"/>
        </w:rPr>
        <w:t>.</w:t>
      </w:r>
    </w:p>
    <w:p w:rsidR="00AB7A5D" w:rsidRDefault="00AB7A5D" w:rsidP="00AB7A5D">
      <w:pPr>
        <w:tabs>
          <w:tab w:val="left" w:pos="709"/>
        </w:tabs>
        <w:spacing w:after="0" w:line="360" w:lineRule="auto"/>
        <w:jc w:val="center"/>
        <w:rPr>
          <w:rFonts w:ascii="Times New Roman" w:eastAsia="Times New Roman" w:hAnsi="Times New Roman" w:cs="Times New Roman"/>
          <w:sz w:val="28"/>
          <w:szCs w:val="28"/>
          <w:lang w:eastAsia="ru-RU"/>
        </w:rPr>
      </w:pPr>
      <w:r w:rsidRPr="002852F9">
        <w:rPr>
          <w:rFonts w:ascii="Times New Roman" w:eastAsia="Times New Roman" w:hAnsi="Times New Roman" w:cs="Times New Roman"/>
          <w:noProof/>
          <w:color w:val="FF0000"/>
          <w:sz w:val="28"/>
          <w:szCs w:val="28"/>
          <w:lang w:eastAsia="ru-RU"/>
        </w:rPr>
        <w:drawing>
          <wp:inline distT="0" distB="0" distL="0" distR="0" wp14:anchorId="3AC02001" wp14:editId="7798A419">
            <wp:extent cx="5528931" cy="2998381"/>
            <wp:effectExtent l="0" t="0" r="15240" b="1206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B7A5D" w:rsidRPr="007118BB" w:rsidRDefault="00AB7A5D" w:rsidP="00AB7A5D">
      <w:pPr>
        <w:tabs>
          <w:tab w:val="left" w:pos="709"/>
        </w:tabs>
        <w:spacing w:after="0" w:line="360" w:lineRule="auto"/>
        <w:ind w:firstLine="709"/>
        <w:jc w:val="both"/>
        <w:rPr>
          <w:rFonts w:ascii="Times New Roman" w:eastAsia="Calibri" w:hAnsi="Times New Roman" w:cs="Times New Roman"/>
          <w:sz w:val="28"/>
          <w:szCs w:val="28"/>
          <w:lang w:eastAsia="ru-RU"/>
        </w:rPr>
      </w:pPr>
      <w:r w:rsidRPr="007118BB">
        <w:rPr>
          <w:rFonts w:ascii="Times New Roman" w:eastAsia="Times New Roman" w:hAnsi="Times New Roman" w:cs="Times New Roman"/>
          <w:sz w:val="28"/>
          <w:szCs w:val="28"/>
          <w:lang w:eastAsia="ru-RU"/>
        </w:rPr>
        <w:t xml:space="preserve">За 9 месяцев 2018 года на поднадзорных </w:t>
      </w:r>
      <w:r>
        <w:rPr>
          <w:rFonts w:ascii="Times New Roman" w:eastAsia="Times New Roman" w:hAnsi="Times New Roman" w:cs="Times New Roman"/>
          <w:sz w:val="28"/>
          <w:szCs w:val="28"/>
          <w:lang w:eastAsia="ru-RU"/>
        </w:rPr>
        <w:t>ОПО аварии</w:t>
      </w:r>
      <w:r w:rsidRPr="007118BB">
        <w:rPr>
          <w:rFonts w:ascii="Times New Roman" w:eastAsia="Times New Roman" w:hAnsi="Times New Roman" w:cs="Times New Roman"/>
          <w:sz w:val="28"/>
          <w:szCs w:val="28"/>
          <w:lang w:eastAsia="ru-RU"/>
        </w:rPr>
        <w:t xml:space="preserve"> и несчастны</w:t>
      </w:r>
      <w:r>
        <w:rPr>
          <w:rFonts w:ascii="Times New Roman" w:eastAsia="Times New Roman" w:hAnsi="Times New Roman" w:cs="Times New Roman"/>
          <w:sz w:val="28"/>
          <w:szCs w:val="28"/>
          <w:lang w:eastAsia="ru-RU"/>
        </w:rPr>
        <w:t>е</w:t>
      </w:r>
      <w:r w:rsidRPr="007118BB">
        <w:rPr>
          <w:rFonts w:ascii="Times New Roman" w:eastAsia="Times New Roman" w:hAnsi="Times New Roman" w:cs="Times New Roman"/>
          <w:sz w:val="28"/>
          <w:szCs w:val="28"/>
          <w:lang w:eastAsia="ru-RU"/>
        </w:rPr>
        <w:t xml:space="preserve"> случа</w:t>
      </w:r>
      <w:r>
        <w:rPr>
          <w:rFonts w:ascii="Times New Roman" w:eastAsia="Times New Roman" w:hAnsi="Times New Roman" w:cs="Times New Roman"/>
          <w:sz w:val="28"/>
          <w:szCs w:val="28"/>
          <w:lang w:eastAsia="ru-RU"/>
        </w:rPr>
        <w:t>и</w:t>
      </w:r>
      <w:r w:rsidRPr="007118BB">
        <w:rPr>
          <w:rFonts w:ascii="Times New Roman" w:eastAsia="Times New Roman" w:hAnsi="Times New Roman" w:cs="Times New Roman"/>
          <w:sz w:val="28"/>
          <w:szCs w:val="28"/>
          <w:lang w:eastAsia="ru-RU"/>
        </w:rPr>
        <w:t xml:space="preserve"> со смертельным исходом</w:t>
      </w:r>
      <w:r w:rsidRPr="00AA35F4">
        <w:rPr>
          <w:rFonts w:ascii="Times New Roman" w:eastAsia="Times New Roman" w:hAnsi="Times New Roman" w:cs="Times New Roman"/>
          <w:sz w:val="28"/>
          <w:szCs w:val="28"/>
          <w:lang w:eastAsia="ru-RU"/>
        </w:rPr>
        <w:t xml:space="preserve"> </w:t>
      </w:r>
      <w:r w:rsidRPr="007118BB">
        <w:rPr>
          <w:rFonts w:ascii="Times New Roman" w:eastAsia="Times New Roman" w:hAnsi="Times New Roman" w:cs="Times New Roman"/>
          <w:sz w:val="28"/>
          <w:szCs w:val="28"/>
          <w:lang w:eastAsia="ru-RU"/>
        </w:rPr>
        <w:t>не зарегистрирован</w:t>
      </w:r>
      <w:r>
        <w:rPr>
          <w:rFonts w:ascii="Times New Roman" w:eastAsia="Times New Roman" w:hAnsi="Times New Roman" w:cs="Times New Roman"/>
          <w:sz w:val="28"/>
          <w:szCs w:val="28"/>
          <w:lang w:eastAsia="ru-RU"/>
        </w:rPr>
        <w:t>ы</w:t>
      </w:r>
      <w:r w:rsidRPr="007118BB">
        <w:rPr>
          <w:rFonts w:ascii="Times New Roman" w:eastAsia="Times New Roman" w:hAnsi="Times New Roman" w:cs="Times New Roman"/>
          <w:sz w:val="28"/>
          <w:szCs w:val="28"/>
          <w:lang w:eastAsia="ru-RU"/>
        </w:rPr>
        <w:t xml:space="preserve">, </w:t>
      </w:r>
      <w:r w:rsidRPr="00AA35F4">
        <w:rPr>
          <w:rFonts w:ascii="Times New Roman" w:eastAsia="Times New Roman" w:hAnsi="Times New Roman" w:cs="Times New Roman"/>
          <w:sz w:val="28"/>
          <w:szCs w:val="28"/>
          <w:lang w:eastAsia="ru-RU"/>
        </w:rPr>
        <w:t>как и за аналогичный период 2017 года.</w:t>
      </w:r>
      <w:r w:rsidRPr="007118BB">
        <w:rPr>
          <w:rFonts w:ascii="Times New Roman" w:eastAsia="Calibri" w:hAnsi="Times New Roman" w:cs="Times New Roman"/>
          <w:sz w:val="28"/>
          <w:szCs w:val="28"/>
          <w:lang w:eastAsia="ru-RU"/>
        </w:rPr>
        <w:t xml:space="preserve"> </w:t>
      </w:r>
    </w:p>
    <w:p w:rsidR="00AB7A5D" w:rsidRPr="007118BB" w:rsidRDefault="00AB7A5D" w:rsidP="00AB7A5D">
      <w:pPr>
        <w:autoSpaceDE w:val="0"/>
        <w:autoSpaceDN w:val="0"/>
        <w:adjustRightInd w:val="0"/>
        <w:spacing w:after="0" w:line="360" w:lineRule="auto"/>
        <w:ind w:firstLine="709"/>
        <w:jc w:val="both"/>
        <w:rPr>
          <w:rFonts w:ascii="Times New Roman" w:hAnsi="Times New Roman" w:cs="Times New Roman"/>
          <w:sz w:val="28"/>
          <w:szCs w:val="28"/>
        </w:rPr>
      </w:pPr>
      <w:r w:rsidRPr="007118BB">
        <w:rPr>
          <w:rFonts w:ascii="Times New Roman" w:hAnsi="Times New Roman" w:cs="Times New Roman"/>
          <w:sz w:val="28"/>
          <w:szCs w:val="28"/>
        </w:rPr>
        <w:t xml:space="preserve">Средне-Поволжским управлением </w:t>
      </w:r>
      <w:proofErr w:type="spellStart"/>
      <w:r w:rsidRPr="007118BB">
        <w:rPr>
          <w:rFonts w:ascii="Times New Roman" w:hAnsi="Times New Roman" w:cs="Times New Roman"/>
          <w:sz w:val="28"/>
          <w:szCs w:val="28"/>
        </w:rPr>
        <w:t>Ростехнадзора</w:t>
      </w:r>
      <w:proofErr w:type="spellEnd"/>
      <w:r w:rsidRPr="007118BB">
        <w:rPr>
          <w:rFonts w:ascii="Times New Roman" w:hAnsi="Times New Roman" w:cs="Times New Roman"/>
          <w:sz w:val="28"/>
          <w:szCs w:val="28"/>
        </w:rPr>
        <w:t xml:space="preserve"> за 9 месяцев 2018 года проведено 9</w:t>
      </w:r>
      <w:r w:rsidRPr="007118BB">
        <w:rPr>
          <w:rFonts w:ascii="Times New Roman" w:hAnsi="Times New Roman" w:cs="Times New Roman"/>
          <w:bCs/>
          <w:sz w:val="28"/>
          <w:szCs w:val="28"/>
        </w:rPr>
        <w:t xml:space="preserve"> </w:t>
      </w:r>
      <w:r w:rsidRPr="007118BB">
        <w:rPr>
          <w:rFonts w:ascii="Times New Roman" w:hAnsi="Times New Roman" w:cs="Times New Roman"/>
          <w:sz w:val="28"/>
          <w:szCs w:val="28"/>
        </w:rPr>
        <w:t>проверок соблюдения требований промышленной безопасности при эксплуатации опасных производственных объектов, в том числе 4 плановые проверки, 5 внеплановы</w:t>
      </w:r>
      <w:r>
        <w:rPr>
          <w:rFonts w:ascii="Times New Roman" w:hAnsi="Times New Roman" w:cs="Times New Roman"/>
          <w:sz w:val="28"/>
          <w:szCs w:val="28"/>
        </w:rPr>
        <w:t>х</w:t>
      </w:r>
      <w:r w:rsidRPr="007118BB">
        <w:rPr>
          <w:rFonts w:ascii="Times New Roman" w:hAnsi="Times New Roman" w:cs="Times New Roman"/>
          <w:sz w:val="28"/>
          <w:szCs w:val="28"/>
        </w:rPr>
        <w:t xml:space="preserve"> провер</w:t>
      </w:r>
      <w:r>
        <w:rPr>
          <w:rFonts w:ascii="Times New Roman" w:hAnsi="Times New Roman" w:cs="Times New Roman"/>
          <w:sz w:val="28"/>
          <w:szCs w:val="28"/>
        </w:rPr>
        <w:t>о</w:t>
      </w:r>
      <w:r w:rsidRPr="007118BB">
        <w:rPr>
          <w:rFonts w:ascii="Times New Roman" w:hAnsi="Times New Roman" w:cs="Times New Roman"/>
          <w:sz w:val="28"/>
          <w:szCs w:val="28"/>
        </w:rPr>
        <w:t>к. За аналогичный период 2017 года проведено 12 проверок, из них 3 плановые проверки и 9 внеплановых проверок.</w:t>
      </w:r>
    </w:p>
    <w:p w:rsidR="00AB7A5D" w:rsidRPr="00BF5BA5" w:rsidRDefault="00AB7A5D" w:rsidP="00AB7A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проведении</w:t>
      </w:r>
      <w:r w:rsidRPr="007118BB">
        <w:rPr>
          <w:rFonts w:ascii="Times New Roman" w:hAnsi="Times New Roman" w:cs="Times New Roman"/>
          <w:sz w:val="28"/>
          <w:szCs w:val="28"/>
        </w:rPr>
        <w:t xml:space="preserve"> проверок </w:t>
      </w:r>
      <w:r w:rsidRPr="007118BB">
        <w:rPr>
          <w:rFonts w:ascii="Times New Roman" w:hAnsi="Times New Roman" w:cs="Times New Roman"/>
          <w:bCs/>
          <w:sz w:val="28"/>
          <w:szCs w:val="28"/>
        </w:rPr>
        <w:t xml:space="preserve">взрывопожароопасных объектов хранения и переработки растительного сырья </w:t>
      </w:r>
      <w:r w:rsidRPr="007118BB">
        <w:rPr>
          <w:rFonts w:ascii="Times New Roman" w:hAnsi="Times New Roman" w:cs="Times New Roman"/>
          <w:sz w:val="28"/>
          <w:szCs w:val="28"/>
        </w:rPr>
        <w:t>за 9 месяцев 2018 года выявлены правонарушения по результатам 3</w:t>
      </w:r>
      <w:r>
        <w:rPr>
          <w:rFonts w:ascii="Times New Roman" w:hAnsi="Times New Roman" w:cs="Times New Roman"/>
          <w:sz w:val="28"/>
          <w:szCs w:val="28"/>
        </w:rPr>
        <w:t xml:space="preserve"> проверок</w:t>
      </w:r>
      <w:r w:rsidRPr="007118BB">
        <w:rPr>
          <w:rFonts w:ascii="Times New Roman" w:hAnsi="Times New Roman" w:cs="Times New Roman"/>
          <w:sz w:val="28"/>
          <w:szCs w:val="28"/>
        </w:rPr>
        <w:t>, из них 2 плановы</w:t>
      </w:r>
      <w:r>
        <w:rPr>
          <w:rFonts w:ascii="Times New Roman" w:hAnsi="Times New Roman" w:cs="Times New Roman"/>
          <w:sz w:val="28"/>
          <w:szCs w:val="28"/>
        </w:rPr>
        <w:t>е</w:t>
      </w:r>
      <w:r w:rsidRPr="007118BB">
        <w:rPr>
          <w:rFonts w:ascii="Times New Roman" w:hAnsi="Times New Roman" w:cs="Times New Roman"/>
          <w:sz w:val="28"/>
          <w:szCs w:val="28"/>
        </w:rPr>
        <w:t xml:space="preserve"> и 1 </w:t>
      </w:r>
      <w:r w:rsidRPr="00BF5BA5">
        <w:rPr>
          <w:rFonts w:ascii="Times New Roman" w:hAnsi="Times New Roman" w:cs="Times New Roman"/>
          <w:sz w:val="28"/>
          <w:szCs w:val="28"/>
        </w:rPr>
        <w:t>внеплановая проверк</w:t>
      </w:r>
      <w:r>
        <w:rPr>
          <w:rFonts w:ascii="Times New Roman" w:hAnsi="Times New Roman" w:cs="Times New Roman"/>
          <w:sz w:val="28"/>
          <w:szCs w:val="28"/>
        </w:rPr>
        <w:t>а;</w:t>
      </w:r>
      <w:r w:rsidRPr="00BF5BA5">
        <w:rPr>
          <w:rFonts w:ascii="Times New Roman" w:hAnsi="Times New Roman" w:cs="Times New Roman"/>
          <w:sz w:val="28"/>
          <w:szCs w:val="28"/>
        </w:rPr>
        <w:t xml:space="preserve"> </w:t>
      </w:r>
      <w:r w:rsidRPr="00AA35F4">
        <w:rPr>
          <w:rFonts w:ascii="Times New Roman" w:eastAsia="Times New Roman" w:hAnsi="Times New Roman" w:cs="Times New Roman"/>
          <w:sz w:val="28"/>
          <w:szCs w:val="28"/>
          <w:lang w:eastAsia="ru-RU"/>
        </w:rPr>
        <w:t>за аналогичный период 2017 года</w:t>
      </w:r>
      <w:r w:rsidRPr="00BF5BA5">
        <w:rPr>
          <w:rFonts w:ascii="Times New Roman" w:hAnsi="Times New Roman" w:cs="Times New Roman"/>
          <w:sz w:val="28"/>
          <w:szCs w:val="28"/>
        </w:rPr>
        <w:t xml:space="preserve"> </w:t>
      </w:r>
      <w:r>
        <w:rPr>
          <w:rFonts w:ascii="Times New Roman" w:hAnsi="Times New Roman" w:cs="Times New Roman"/>
          <w:sz w:val="28"/>
          <w:szCs w:val="28"/>
        </w:rPr>
        <w:t>правонарушения выявлены по результатам</w:t>
      </w:r>
      <w:r w:rsidRPr="00BF5BA5">
        <w:rPr>
          <w:rFonts w:ascii="Times New Roman" w:hAnsi="Times New Roman" w:cs="Times New Roman"/>
          <w:sz w:val="28"/>
          <w:szCs w:val="28"/>
        </w:rPr>
        <w:t xml:space="preserve"> 8 проверок, из них плановых проверок – 2, внеплановых – 6.</w:t>
      </w:r>
      <w:r>
        <w:rPr>
          <w:rFonts w:ascii="Times New Roman" w:hAnsi="Times New Roman" w:cs="Times New Roman"/>
          <w:sz w:val="28"/>
          <w:szCs w:val="28"/>
        </w:rPr>
        <w:t xml:space="preserve"> </w:t>
      </w:r>
    </w:p>
    <w:p w:rsidR="00AB7A5D" w:rsidRPr="00BF5BA5" w:rsidRDefault="00AB7A5D" w:rsidP="00AB7A5D">
      <w:pPr>
        <w:autoSpaceDE w:val="0"/>
        <w:autoSpaceDN w:val="0"/>
        <w:adjustRightInd w:val="0"/>
        <w:spacing w:after="0" w:line="360" w:lineRule="auto"/>
        <w:ind w:firstLine="709"/>
        <w:jc w:val="both"/>
        <w:rPr>
          <w:rFonts w:ascii="Times New Roman" w:hAnsi="Times New Roman" w:cs="Times New Roman"/>
          <w:sz w:val="28"/>
          <w:szCs w:val="28"/>
        </w:rPr>
      </w:pPr>
      <w:r w:rsidRPr="00BF5BA5">
        <w:rPr>
          <w:rFonts w:ascii="Times New Roman" w:hAnsi="Times New Roman" w:cs="Times New Roman"/>
          <w:sz w:val="28"/>
          <w:szCs w:val="28"/>
        </w:rPr>
        <w:t>В результате проведенных проверок за 9 месяцев 2018 года выявлено 51 нарушени</w:t>
      </w:r>
      <w:r>
        <w:rPr>
          <w:rFonts w:ascii="Times New Roman" w:hAnsi="Times New Roman" w:cs="Times New Roman"/>
          <w:sz w:val="28"/>
          <w:szCs w:val="28"/>
        </w:rPr>
        <w:t>е</w:t>
      </w:r>
      <w:r w:rsidRPr="00BF5BA5">
        <w:rPr>
          <w:rFonts w:ascii="Times New Roman" w:hAnsi="Times New Roman" w:cs="Times New Roman"/>
          <w:sz w:val="28"/>
          <w:szCs w:val="28"/>
        </w:rPr>
        <w:t xml:space="preserve"> требований промышленной безопасности, из них при плановых проверках </w:t>
      </w:r>
      <w:r w:rsidRPr="002C65CF">
        <w:rPr>
          <w:rFonts w:ascii="Times New Roman" w:hAnsi="Times New Roman" w:cs="Times New Roman"/>
          <w:sz w:val="28"/>
          <w:szCs w:val="28"/>
        </w:rPr>
        <w:t>–</w:t>
      </w:r>
      <w:r>
        <w:rPr>
          <w:rFonts w:ascii="Times New Roman" w:hAnsi="Times New Roman" w:cs="Times New Roman"/>
          <w:sz w:val="28"/>
          <w:szCs w:val="28"/>
        </w:rPr>
        <w:t xml:space="preserve"> </w:t>
      </w:r>
      <w:r w:rsidRPr="00BF5BA5">
        <w:rPr>
          <w:rFonts w:ascii="Times New Roman" w:hAnsi="Times New Roman" w:cs="Times New Roman"/>
          <w:sz w:val="28"/>
          <w:szCs w:val="28"/>
        </w:rPr>
        <w:t xml:space="preserve">51 </w:t>
      </w:r>
      <w:r>
        <w:rPr>
          <w:rFonts w:ascii="Times New Roman" w:hAnsi="Times New Roman" w:cs="Times New Roman"/>
          <w:sz w:val="28"/>
          <w:szCs w:val="28"/>
        </w:rPr>
        <w:t>нарушение</w:t>
      </w:r>
      <w:r w:rsidRPr="00BF5BA5">
        <w:rPr>
          <w:rFonts w:ascii="Times New Roman" w:hAnsi="Times New Roman" w:cs="Times New Roman"/>
          <w:sz w:val="28"/>
          <w:szCs w:val="28"/>
        </w:rPr>
        <w:t xml:space="preserve">. </w:t>
      </w:r>
      <w:proofErr w:type="gramStart"/>
      <w:r w:rsidRPr="00BF5BA5">
        <w:rPr>
          <w:rFonts w:ascii="Times New Roman" w:hAnsi="Times New Roman" w:cs="Times New Roman"/>
          <w:sz w:val="28"/>
          <w:szCs w:val="28"/>
        </w:rPr>
        <w:t>За 9 месяцев 2017 года выявлено 63 нарушения, из них при плановых проверках – 37, при внеплановых – 26</w:t>
      </w:r>
      <w:r>
        <w:rPr>
          <w:rFonts w:ascii="Times New Roman" w:hAnsi="Times New Roman" w:cs="Times New Roman"/>
          <w:sz w:val="28"/>
          <w:szCs w:val="28"/>
        </w:rPr>
        <w:t>.</w:t>
      </w:r>
      <w:proofErr w:type="gramEnd"/>
    </w:p>
    <w:p w:rsidR="00AB7A5D" w:rsidRPr="00BF5BA5" w:rsidRDefault="00AB7A5D" w:rsidP="00AB7A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F5BA5">
        <w:rPr>
          <w:rFonts w:ascii="Times New Roman" w:hAnsi="Times New Roman" w:cs="Times New Roman"/>
          <w:sz w:val="28"/>
          <w:szCs w:val="28"/>
        </w:rPr>
        <w:t>о итогам проверок</w:t>
      </w:r>
      <w:r>
        <w:rPr>
          <w:rFonts w:ascii="Times New Roman" w:hAnsi="Times New Roman" w:cs="Times New Roman"/>
          <w:sz w:val="28"/>
          <w:szCs w:val="28"/>
        </w:rPr>
        <w:t xml:space="preserve"> за 9 </w:t>
      </w:r>
      <w:r w:rsidRPr="00BF5BA5">
        <w:rPr>
          <w:rFonts w:ascii="Times New Roman" w:hAnsi="Times New Roman" w:cs="Times New Roman"/>
          <w:sz w:val="28"/>
          <w:szCs w:val="28"/>
        </w:rPr>
        <w:t>месяцев 2018 года</w:t>
      </w:r>
      <w:r>
        <w:rPr>
          <w:rFonts w:ascii="Times New Roman" w:hAnsi="Times New Roman" w:cs="Times New Roman"/>
          <w:sz w:val="28"/>
          <w:szCs w:val="28"/>
        </w:rPr>
        <w:t xml:space="preserve"> наложено </w:t>
      </w:r>
      <w:r w:rsidRPr="00BF5BA5">
        <w:rPr>
          <w:rFonts w:ascii="Times New Roman" w:hAnsi="Times New Roman" w:cs="Times New Roman"/>
          <w:sz w:val="28"/>
          <w:szCs w:val="28"/>
        </w:rPr>
        <w:t>7</w:t>
      </w:r>
      <w:r w:rsidRPr="001B134D">
        <w:rPr>
          <w:rFonts w:ascii="Times New Roman" w:hAnsi="Times New Roman" w:cs="Times New Roman"/>
          <w:sz w:val="28"/>
          <w:szCs w:val="28"/>
        </w:rPr>
        <w:t xml:space="preserve"> </w:t>
      </w:r>
      <w:r w:rsidRPr="00BF5BA5">
        <w:rPr>
          <w:rFonts w:ascii="Times New Roman" w:hAnsi="Times New Roman" w:cs="Times New Roman"/>
          <w:sz w:val="28"/>
          <w:szCs w:val="28"/>
        </w:rPr>
        <w:t xml:space="preserve">административных наказаний, из них по плановым проверкам – 6, по </w:t>
      </w:r>
      <w:r>
        <w:rPr>
          <w:rFonts w:ascii="Times New Roman" w:hAnsi="Times New Roman" w:cs="Times New Roman"/>
          <w:sz w:val="28"/>
          <w:szCs w:val="28"/>
        </w:rPr>
        <w:t>внеплановым проверкам – 1. З</w:t>
      </w:r>
      <w:r w:rsidRPr="00BF5BA5">
        <w:rPr>
          <w:rFonts w:ascii="Times New Roman" w:hAnsi="Times New Roman" w:cs="Times New Roman"/>
          <w:sz w:val="28"/>
          <w:szCs w:val="28"/>
        </w:rPr>
        <w:t xml:space="preserve">а 9 месяцев 2017 года наложено 12 </w:t>
      </w:r>
      <w:r>
        <w:rPr>
          <w:rFonts w:ascii="Times New Roman" w:hAnsi="Times New Roman" w:cs="Times New Roman"/>
          <w:sz w:val="28"/>
          <w:szCs w:val="28"/>
        </w:rPr>
        <w:t xml:space="preserve">административных </w:t>
      </w:r>
      <w:r w:rsidRPr="00BF5BA5">
        <w:rPr>
          <w:rFonts w:ascii="Times New Roman" w:hAnsi="Times New Roman" w:cs="Times New Roman"/>
          <w:sz w:val="28"/>
          <w:szCs w:val="28"/>
        </w:rPr>
        <w:t>наказаний,</w:t>
      </w:r>
      <w:r>
        <w:rPr>
          <w:rFonts w:ascii="Times New Roman" w:hAnsi="Times New Roman" w:cs="Times New Roman"/>
          <w:sz w:val="28"/>
          <w:szCs w:val="28"/>
        </w:rPr>
        <w:t xml:space="preserve"> </w:t>
      </w:r>
      <w:r w:rsidRPr="00BF5BA5">
        <w:rPr>
          <w:rFonts w:ascii="Times New Roman" w:hAnsi="Times New Roman" w:cs="Times New Roman"/>
          <w:sz w:val="28"/>
          <w:szCs w:val="28"/>
        </w:rPr>
        <w:t>из</w:t>
      </w:r>
      <w:r>
        <w:rPr>
          <w:rFonts w:ascii="Times New Roman" w:hAnsi="Times New Roman" w:cs="Times New Roman"/>
          <w:sz w:val="28"/>
          <w:szCs w:val="28"/>
        </w:rPr>
        <w:t xml:space="preserve"> </w:t>
      </w:r>
      <w:r w:rsidRPr="00BF5BA5">
        <w:rPr>
          <w:rFonts w:ascii="Times New Roman" w:hAnsi="Times New Roman" w:cs="Times New Roman"/>
          <w:sz w:val="28"/>
          <w:szCs w:val="28"/>
        </w:rPr>
        <w:t xml:space="preserve">них по плановым проверкам – 4, по внеплановым проверкам – 8. </w:t>
      </w:r>
    </w:p>
    <w:p w:rsidR="00AB7A5D" w:rsidRPr="00484F6E" w:rsidRDefault="00AB7A5D" w:rsidP="00AB7A5D">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F5BA5">
        <w:rPr>
          <w:rFonts w:ascii="Times New Roman" w:hAnsi="Times New Roman" w:cs="Times New Roman"/>
          <w:sz w:val="28"/>
          <w:szCs w:val="28"/>
        </w:rPr>
        <w:t xml:space="preserve">Общая сумма наложенных административных штрафов за 9 месяцев 2018 года составила 500 тыс. рублей, в том числе наложенных на юридических лиц – 420 тыс. рублей, на должностных лиц – 80 тыс. рублей (за 9 месяцев 2017 года – 841 тыс. </w:t>
      </w:r>
      <w:r w:rsidRPr="00484F6E">
        <w:rPr>
          <w:rFonts w:ascii="Times New Roman" w:hAnsi="Times New Roman" w:cs="Times New Roman"/>
          <w:sz w:val="28"/>
          <w:szCs w:val="28"/>
        </w:rPr>
        <w:t xml:space="preserve">рублей, в том числе наложенных на юридических лиц – 600 тыс. рублей, на должностных лиц – 241 тыс. рублей). </w:t>
      </w:r>
      <w:proofErr w:type="gramEnd"/>
    </w:p>
    <w:p w:rsidR="00AB7A5D" w:rsidRPr="00484F6E" w:rsidRDefault="00AB7A5D" w:rsidP="00AB7A5D">
      <w:pPr>
        <w:autoSpaceDE w:val="0"/>
        <w:autoSpaceDN w:val="0"/>
        <w:adjustRightInd w:val="0"/>
        <w:spacing w:after="0" w:line="360" w:lineRule="auto"/>
        <w:ind w:firstLine="709"/>
        <w:jc w:val="both"/>
        <w:rPr>
          <w:rFonts w:ascii="Times New Roman" w:hAnsi="Times New Roman" w:cs="Times New Roman"/>
          <w:sz w:val="28"/>
          <w:szCs w:val="28"/>
        </w:rPr>
      </w:pPr>
      <w:r w:rsidRPr="00484F6E">
        <w:rPr>
          <w:rFonts w:ascii="Times New Roman" w:hAnsi="Times New Roman" w:cs="Times New Roman"/>
          <w:sz w:val="28"/>
          <w:szCs w:val="28"/>
        </w:rPr>
        <w:t>Общая сумма уплаченных (взысканных) административных штрафов составила 500 тыс. рублей (за 9 месяцев 2017 года – 361 тыс. рублей).</w:t>
      </w:r>
    </w:p>
    <w:p w:rsidR="00AB7A5D" w:rsidRPr="00484F6E" w:rsidRDefault="00AB7A5D" w:rsidP="00AB7A5D">
      <w:pPr>
        <w:autoSpaceDE w:val="0"/>
        <w:autoSpaceDN w:val="0"/>
        <w:adjustRightInd w:val="0"/>
        <w:spacing w:after="0" w:line="360" w:lineRule="auto"/>
        <w:ind w:firstLine="709"/>
        <w:jc w:val="both"/>
        <w:rPr>
          <w:rFonts w:ascii="Times New Roman" w:hAnsi="Times New Roman" w:cs="Times New Roman"/>
          <w:sz w:val="28"/>
          <w:szCs w:val="28"/>
        </w:rPr>
      </w:pPr>
      <w:r w:rsidRPr="00484F6E">
        <w:rPr>
          <w:rFonts w:ascii="Times New Roman" w:hAnsi="Times New Roman" w:cs="Times New Roman"/>
          <w:sz w:val="28"/>
          <w:szCs w:val="28"/>
        </w:rPr>
        <w:t>За 9 месяцев 2018 года, как и за 9 месяцев 2017 год, по фактам выявленных нарушений при проведении проверок в правоохранительные органы для возбуждения уголовного дела (принятия мер прокурорского реагирова</w:t>
      </w:r>
      <w:r>
        <w:rPr>
          <w:rFonts w:ascii="Times New Roman" w:hAnsi="Times New Roman" w:cs="Times New Roman"/>
          <w:sz w:val="28"/>
          <w:szCs w:val="28"/>
        </w:rPr>
        <w:t>ния) материалы не направлялись.</w:t>
      </w:r>
    </w:p>
    <w:p w:rsidR="00AB7A5D" w:rsidRDefault="00AB7A5D" w:rsidP="00AB7A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484F6E">
        <w:rPr>
          <w:rFonts w:ascii="Times New Roman" w:hAnsi="Times New Roman" w:cs="Times New Roman"/>
          <w:sz w:val="28"/>
          <w:szCs w:val="28"/>
        </w:rPr>
        <w:t xml:space="preserve">ри проведении контрольно-надзорных мероприятий на объектах хранения и переработки растительного сырья выявляются следующие </w:t>
      </w:r>
      <w:r>
        <w:rPr>
          <w:rFonts w:ascii="Times New Roman" w:hAnsi="Times New Roman" w:cs="Times New Roman"/>
          <w:sz w:val="28"/>
          <w:szCs w:val="28"/>
        </w:rPr>
        <w:t>характерные</w:t>
      </w:r>
      <w:r w:rsidRPr="00484F6E">
        <w:rPr>
          <w:rFonts w:ascii="Times New Roman" w:hAnsi="Times New Roman" w:cs="Times New Roman"/>
          <w:sz w:val="28"/>
          <w:szCs w:val="28"/>
        </w:rPr>
        <w:t xml:space="preserve"> нарушения: </w:t>
      </w:r>
    </w:p>
    <w:p w:rsidR="00AB7A5D" w:rsidRDefault="00AB7A5D" w:rsidP="00AB7A5D">
      <w:pPr>
        <w:autoSpaceDE w:val="0"/>
        <w:autoSpaceDN w:val="0"/>
        <w:adjustRightInd w:val="0"/>
        <w:spacing w:after="0" w:line="360" w:lineRule="auto"/>
        <w:ind w:firstLine="709"/>
        <w:jc w:val="both"/>
        <w:rPr>
          <w:rFonts w:ascii="Times New Roman" w:hAnsi="Times New Roman" w:cs="Times New Roman"/>
          <w:sz w:val="28"/>
          <w:szCs w:val="28"/>
        </w:rPr>
      </w:pPr>
      <w:r w:rsidRPr="00484F6E">
        <w:rPr>
          <w:rFonts w:ascii="Times New Roman" w:hAnsi="Times New Roman" w:cs="Times New Roman"/>
          <w:sz w:val="28"/>
          <w:szCs w:val="28"/>
        </w:rPr>
        <w:t xml:space="preserve">не разработан </w:t>
      </w:r>
      <w:r>
        <w:rPr>
          <w:rFonts w:ascii="Times New Roman" w:hAnsi="Times New Roman" w:cs="Times New Roman"/>
          <w:sz w:val="28"/>
          <w:szCs w:val="28"/>
        </w:rPr>
        <w:t>(</w:t>
      </w:r>
      <w:r w:rsidRPr="00484F6E">
        <w:rPr>
          <w:rFonts w:ascii="Times New Roman" w:hAnsi="Times New Roman" w:cs="Times New Roman"/>
          <w:sz w:val="28"/>
          <w:szCs w:val="28"/>
        </w:rPr>
        <w:t>или разработан с нарушениями</w:t>
      </w:r>
      <w:r>
        <w:rPr>
          <w:rFonts w:ascii="Times New Roman" w:hAnsi="Times New Roman" w:cs="Times New Roman"/>
          <w:sz w:val="28"/>
          <w:szCs w:val="28"/>
        </w:rPr>
        <w:t>)</w:t>
      </w:r>
      <w:r w:rsidRPr="00484F6E">
        <w:rPr>
          <w:rFonts w:ascii="Times New Roman" w:hAnsi="Times New Roman" w:cs="Times New Roman"/>
          <w:sz w:val="28"/>
          <w:szCs w:val="28"/>
        </w:rPr>
        <w:t xml:space="preserve"> паспо</w:t>
      </w:r>
      <w:proofErr w:type="gramStart"/>
      <w:r w:rsidRPr="00484F6E">
        <w:rPr>
          <w:rFonts w:ascii="Times New Roman" w:hAnsi="Times New Roman" w:cs="Times New Roman"/>
          <w:sz w:val="28"/>
          <w:szCs w:val="28"/>
        </w:rPr>
        <w:t>рт взр</w:t>
      </w:r>
      <w:proofErr w:type="gramEnd"/>
      <w:r w:rsidRPr="00484F6E">
        <w:rPr>
          <w:rFonts w:ascii="Times New Roman" w:hAnsi="Times New Roman" w:cs="Times New Roman"/>
          <w:sz w:val="28"/>
          <w:szCs w:val="28"/>
        </w:rPr>
        <w:t>ывобезопасности объе</w:t>
      </w:r>
      <w:r>
        <w:rPr>
          <w:rFonts w:ascii="Times New Roman" w:hAnsi="Times New Roman" w:cs="Times New Roman"/>
          <w:sz w:val="28"/>
          <w:szCs w:val="28"/>
        </w:rPr>
        <w:t xml:space="preserve">кта; </w:t>
      </w:r>
    </w:p>
    <w:p w:rsidR="00AB7A5D" w:rsidRPr="000015BB" w:rsidRDefault="00AB7A5D" w:rsidP="00AB7A5D">
      <w:pPr>
        <w:pStyle w:val="affe"/>
        <w:spacing w:line="360" w:lineRule="auto"/>
        <w:ind w:firstLine="709"/>
        <w:rPr>
          <w:rFonts w:ascii="Times New Roman" w:hAnsi="Times New Roman"/>
          <w:sz w:val="28"/>
          <w:szCs w:val="28"/>
        </w:rPr>
      </w:pPr>
      <w:r w:rsidRPr="000015BB">
        <w:rPr>
          <w:rFonts w:ascii="Times New Roman" w:hAnsi="Times New Roman"/>
          <w:sz w:val="28"/>
          <w:szCs w:val="28"/>
        </w:rPr>
        <w:lastRenderedPageBreak/>
        <w:t>не обеспечено проведение экспертизы промышленной безопасности технических устройств</w:t>
      </w:r>
      <w:r>
        <w:rPr>
          <w:rFonts w:ascii="Times New Roman" w:hAnsi="Times New Roman"/>
          <w:sz w:val="28"/>
          <w:szCs w:val="28"/>
        </w:rPr>
        <w:t>, зданий, сооружений</w:t>
      </w:r>
      <w:r w:rsidRPr="000015BB">
        <w:rPr>
          <w:rFonts w:ascii="Times New Roman" w:hAnsi="Times New Roman"/>
          <w:sz w:val="28"/>
          <w:szCs w:val="28"/>
        </w:rPr>
        <w:t>;</w:t>
      </w:r>
    </w:p>
    <w:p w:rsidR="00AB7A5D" w:rsidRPr="000015BB" w:rsidRDefault="00AB7A5D" w:rsidP="00AB7A5D">
      <w:pPr>
        <w:autoSpaceDE w:val="0"/>
        <w:autoSpaceDN w:val="0"/>
        <w:adjustRightInd w:val="0"/>
        <w:spacing w:after="0" w:line="360" w:lineRule="auto"/>
        <w:ind w:firstLine="709"/>
        <w:jc w:val="both"/>
        <w:rPr>
          <w:rFonts w:ascii="Times New Roman" w:hAnsi="Times New Roman"/>
          <w:sz w:val="28"/>
          <w:szCs w:val="28"/>
        </w:rPr>
      </w:pPr>
      <w:r w:rsidRPr="001B134D">
        <w:rPr>
          <w:rFonts w:ascii="Times New Roman" w:hAnsi="Times New Roman" w:cs="Times New Roman"/>
          <w:sz w:val="28"/>
          <w:szCs w:val="28"/>
        </w:rPr>
        <w:t xml:space="preserve">не выполняются условия дальнейшей безопасной эксплуатации зданий </w:t>
      </w:r>
      <w:r w:rsidRPr="001B134D">
        <w:rPr>
          <w:rFonts w:ascii="Times New Roman" w:hAnsi="Times New Roman" w:cs="Times New Roman"/>
          <w:sz w:val="28"/>
          <w:szCs w:val="28"/>
        </w:rPr>
        <w:br/>
        <w:t>и сооружений опасных производственных объектов, указанных в экспертизе промышленной</w:t>
      </w:r>
      <w:r w:rsidRPr="000015BB">
        <w:rPr>
          <w:rFonts w:ascii="Times New Roman" w:hAnsi="Times New Roman"/>
          <w:sz w:val="28"/>
          <w:szCs w:val="28"/>
        </w:rPr>
        <w:t xml:space="preserve"> безопасности;</w:t>
      </w:r>
    </w:p>
    <w:p w:rsidR="00AB7A5D" w:rsidRPr="000015BB" w:rsidRDefault="00AB7A5D" w:rsidP="00AB7A5D">
      <w:pPr>
        <w:pStyle w:val="affe"/>
        <w:spacing w:line="360" w:lineRule="auto"/>
        <w:ind w:firstLine="709"/>
        <w:rPr>
          <w:rFonts w:ascii="Times New Roman" w:hAnsi="Times New Roman"/>
          <w:sz w:val="28"/>
          <w:szCs w:val="28"/>
        </w:rPr>
      </w:pPr>
      <w:r w:rsidRPr="000015BB">
        <w:rPr>
          <w:rFonts w:ascii="Times New Roman" w:hAnsi="Times New Roman"/>
          <w:sz w:val="28"/>
          <w:szCs w:val="28"/>
        </w:rPr>
        <w:t>не обеспечивается полнота и достоверность сведений, представляемых организациями при регистрации опасных производственных объектов в государственном реестре опасных производственных объектов</w:t>
      </w:r>
      <w:r>
        <w:rPr>
          <w:rFonts w:ascii="Times New Roman" w:hAnsi="Times New Roman"/>
          <w:sz w:val="28"/>
          <w:szCs w:val="28"/>
        </w:rPr>
        <w:t>.</w:t>
      </w:r>
    </w:p>
    <w:bookmarkEnd w:id="9"/>
    <w:p w:rsidR="00E172CC" w:rsidRPr="00166B2B" w:rsidRDefault="00E172CC" w:rsidP="004D4302">
      <w:pPr>
        <w:keepNext/>
        <w:keepLines/>
        <w:tabs>
          <w:tab w:val="left" w:pos="709"/>
        </w:tabs>
        <w:spacing w:before="200" w:after="0" w:line="240" w:lineRule="auto"/>
        <w:jc w:val="center"/>
        <w:outlineLvl w:val="2"/>
        <w:rPr>
          <w:rFonts w:ascii="Times New Roman" w:eastAsia="Times New Roman" w:hAnsi="Times New Roman" w:cs="Times New Roman"/>
          <w:b/>
          <w:sz w:val="28"/>
          <w:szCs w:val="28"/>
          <w:lang w:eastAsia="ru-RU"/>
        </w:rPr>
      </w:pPr>
      <w:r w:rsidRPr="006C2522">
        <w:rPr>
          <w:rFonts w:ascii="Times New Roman" w:eastAsia="Times New Roman" w:hAnsi="Times New Roman" w:cs="Times New Roman"/>
          <w:b/>
          <w:sz w:val="28"/>
          <w:szCs w:val="28"/>
          <w:lang w:eastAsia="ru-RU"/>
        </w:rPr>
        <w:t xml:space="preserve">Объекты, на которых используется оборудование, </w:t>
      </w:r>
      <w:r w:rsidRPr="006C2522">
        <w:rPr>
          <w:rFonts w:ascii="Times New Roman" w:eastAsia="Times New Roman" w:hAnsi="Times New Roman" w:cs="Times New Roman"/>
          <w:b/>
          <w:sz w:val="28"/>
          <w:szCs w:val="28"/>
          <w:lang w:eastAsia="ru-RU"/>
        </w:rPr>
        <w:br/>
        <w:t>работающее под избыточным давлением</w:t>
      </w:r>
    </w:p>
    <w:p w:rsidR="004E1B53" w:rsidRPr="00166B2B" w:rsidRDefault="004E1B53" w:rsidP="004D4302">
      <w:pPr>
        <w:keepNext/>
        <w:keepLines/>
        <w:tabs>
          <w:tab w:val="left" w:pos="709"/>
        </w:tabs>
        <w:spacing w:before="200" w:after="0" w:line="240" w:lineRule="auto"/>
        <w:jc w:val="center"/>
        <w:outlineLvl w:val="2"/>
        <w:rPr>
          <w:rFonts w:ascii="Times New Roman" w:eastAsia="Times New Roman" w:hAnsi="Times New Roman" w:cs="Times New Roman"/>
          <w:b/>
          <w:sz w:val="28"/>
          <w:szCs w:val="28"/>
          <w:lang w:eastAsia="ru-RU"/>
        </w:rPr>
      </w:pPr>
    </w:p>
    <w:p w:rsidR="00E061E8" w:rsidRPr="00E061E8" w:rsidRDefault="00E061E8" w:rsidP="00E061E8">
      <w:pPr>
        <w:spacing w:after="0" w:line="360" w:lineRule="auto"/>
        <w:ind w:firstLine="709"/>
        <w:jc w:val="both"/>
        <w:rPr>
          <w:rFonts w:ascii="Times New Roman" w:hAnsi="Times New Roman" w:cs="Times New Roman"/>
          <w:bCs/>
          <w:sz w:val="28"/>
          <w:szCs w:val="28"/>
        </w:rPr>
      </w:pPr>
      <w:r w:rsidRPr="00E061E8">
        <w:rPr>
          <w:rFonts w:ascii="Times New Roman" w:hAnsi="Times New Roman" w:cs="Times New Roman"/>
          <w:bCs/>
          <w:sz w:val="28"/>
          <w:szCs w:val="28"/>
        </w:rPr>
        <w:t>За 9 месяцев 2018 года федеральный государственный надзор в области промышленной безопасности осуществлялся в отношении 679 опасных производственных объектов, на которых используется оборудование, работающее под избыточным давлением.</w:t>
      </w:r>
    </w:p>
    <w:p w:rsidR="00E061E8" w:rsidRPr="00E061E8" w:rsidRDefault="00E061E8" w:rsidP="00E061E8">
      <w:pPr>
        <w:tabs>
          <w:tab w:val="left" w:pos="709"/>
        </w:tabs>
        <w:spacing w:after="0" w:line="360" w:lineRule="auto"/>
        <w:jc w:val="center"/>
        <w:rPr>
          <w:rFonts w:ascii="Times New Roman" w:eastAsia="Times New Roman" w:hAnsi="Times New Roman" w:cs="Times New Roman"/>
          <w:sz w:val="28"/>
          <w:szCs w:val="28"/>
          <w:lang w:eastAsia="ru-RU"/>
        </w:rPr>
      </w:pPr>
      <w:r w:rsidRPr="00E061E8">
        <w:rPr>
          <w:rFonts w:ascii="Times New Roman" w:eastAsia="Times New Roman" w:hAnsi="Times New Roman" w:cs="Times New Roman"/>
          <w:noProof/>
          <w:sz w:val="28"/>
          <w:szCs w:val="28"/>
          <w:lang w:eastAsia="ru-RU"/>
        </w:rPr>
        <w:drawing>
          <wp:inline distT="0" distB="0" distL="0" distR="0" wp14:anchorId="61C8E9B5" wp14:editId="73BAA3D6">
            <wp:extent cx="5486400" cy="32004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061E8" w:rsidRPr="00E061E8" w:rsidRDefault="00E061E8" w:rsidP="00E061E8">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E061E8">
        <w:rPr>
          <w:rFonts w:ascii="Times New Roman" w:hAnsi="Times New Roman" w:cs="Times New Roman"/>
          <w:sz w:val="28"/>
          <w:szCs w:val="28"/>
        </w:rPr>
        <w:t xml:space="preserve">За 9 месяцев 2018 года на ОПО аварии и несчастные случаи </w:t>
      </w:r>
      <w:r w:rsidRPr="00E061E8">
        <w:rPr>
          <w:rFonts w:ascii="Times New Roman" w:hAnsi="Times New Roman" w:cs="Times New Roman"/>
          <w:sz w:val="28"/>
          <w:szCs w:val="28"/>
        </w:rPr>
        <w:br/>
        <w:t>со смертельным исходом не зафиксированы, так же, как и за 9 месяцев 2017 года.</w:t>
      </w:r>
    </w:p>
    <w:p w:rsidR="00E061E8" w:rsidRPr="00E061E8" w:rsidRDefault="00E061E8" w:rsidP="00E061E8">
      <w:pPr>
        <w:spacing w:after="0" w:line="360" w:lineRule="auto"/>
        <w:ind w:firstLine="709"/>
        <w:jc w:val="both"/>
        <w:rPr>
          <w:rFonts w:ascii="Times New Roman" w:hAnsi="Times New Roman" w:cs="Times New Roman"/>
          <w:snapToGrid w:val="0"/>
          <w:sz w:val="28"/>
          <w:szCs w:val="28"/>
        </w:rPr>
      </w:pPr>
      <w:r w:rsidRPr="00E061E8">
        <w:rPr>
          <w:rFonts w:ascii="Times New Roman" w:hAnsi="Times New Roman" w:cs="Times New Roman"/>
          <w:snapToGrid w:val="0"/>
          <w:sz w:val="28"/>
          <w:szCs w:val="28"/>
        </w:rPr>
        <w:lastRenderedPageBreak/>
        <w:t>Основной проблемной причиной снижения уровня промышленной безопасности оборудования, работающего под избыточным давлением, является большое количество оборудования, отработавшего свой срок службы.</w:t>
      </w:r>
    </w:p>
    <w:p w:rsidR="00E061E8" w:rsidRPr="00E061E8" w:rsidRDefault="00E061E8" w:rsidP="00E061E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E061E8">
        <w:rPr>
          <w:rFonts w:ascii="Times New Roman" w:hAnsi="Times New Roman" w:cs="Times New Roman"/>
          <w:sz w:val="28"/>
          <w:szCs w:val="28"/>
        </w:rPr>
        <w:t>В течение 9 месяцев 2018 года проведено 140</w:t>
      </w:r>
      <w:r w:rsidRPr="00E061E8">
        <w:rPr>
          <w:rFonts w:ascii="Times New Roman" w:hAnsi="Times New Roman" w:cs="Times New Roman"/>
          <w:bCs/>
          <w:sz w:val="28"/>
          <w:szCs w:val="28"/>
        </w:rPr>
        <w:t xml:space="preserve"> </w:t>
      </w:r>
      <w:r w:rsidRPr="00E061E8">
        <w:rPr>
          <w:rFonts w:ascii="Times New Roman" w:hAnsi="Times New Roman" w:cs="Times New Roman"/>
          <w:sz w:val="28"/>
          <w:szCs w:val="28"/>
        </w:rPr>
        <w:t>(за 9 месяцев 2017 года –181) проверок соблюдения требований промышленной безопасности при эксплуатации опасных производственных объектов, в том числе плановых проверок – 25, в рамках режима постоянного государственного надзора –12, тогда как за 9 месяцев 2017 года проведено плановых проверок – 44, в рамках режима постоянного государственного надзора – 13.</w:t>
      </w:r>
      <w:proofErr w:type="gramEnd"/>
    </w:p>
    <w:p w:rsidR="00E061E8" w:rsidRPr="00E061E8" w:rsidRDefault="00E061E8" w:rsidP="00E061E8">
      <w:pPr>
        <w:autoSpaceDE w:val="0"/>
        <w:autoSpaceDN w:val="0"/>
        <w:adjustRightInd w:val="0"/>
        <w:spacing w:after="0" w:line="360" w:lineRule="auto"/>
        <w:ind w:firstLine="709"/>
        <w:jc w:val="both"/>
        <w:rPr>
          <w:rFonts w:ascii="Times New Roman" w:hAnsi="Times New Roman" w:cs="Times New Roman"/>
          <w:sz w:val="28"/>
          <w:szCs w:val="28"/>
        </w:rPr>
      </w:pPr>
      <w:r w:rsidRPr="00E061E8">
        <w:rPr>
          <w:rFonts w:ascii="Times New Roman" w:hAnsi="Times New Roman" w:cs="Times New Roman"/>
          <w:sz w:val="28"/>
          <w:szCs w:val="28"/>
        </w:rPr>
        <w:t xml:space="preserve">Количество проверок с привлечением представителей Средне-Поволжского управления </w:t>
      </w:r>
      <w:proofErr w:type="spellStart"/>
      <w:r w:rsidRPr="00E061E8">
        <w:rPr>
          <w:rFonts w:ascii="Times New Roman" w:hAnsi="Times New Roman" w:cs="Times New Roman"/>
          <w:sz w:val="28"/>
          <w:szCs w:val="28"/>
        </w:rPr>
        <w:t>Ростехнадзора</w:t>
      </w:r>
      <w:proofErr w:type="spellEnd"/>
      <w:r w:rsidRPr="00E061E8">
        <w:rPr>
          <w:rFonts w:ascii="Times New Roman" w:hAnsi="Times New Roman" w:cs="Times New Roman"/>
          <w:sz w:val="28"/>
          <w:szCs w:val="28"/>
        </w:rPr>
        <w:t xml:space="preserve"> органами прокуратуры за 9 месяцев 2018 года составило 3 (за 9 месяцев 2017 года – 2).</w:t>
      </w:r>
    </w:p>
    <w:p w:rsidR="00E061E8" w:rsidRPr="00E061E8" w:rsidRDefault="00E061E8" w:rsidP="00E061E8">
      <w:pPr>
        <w:autoSpaceDE w:val="0"/>
        <w:autoSpaceDN w:val="0"/>
        <w:adjustRightInd w:val="0"/>
        <w:spacing w:after="0" w:line="360" w:lineRule="auto"/>
        <w:ind w:firstLine="709"/>
        <w:jc w:val="both"/>
        <w:rPr>
          <w:rFonts w:ascii="Times New Roman" w:hAnsi="Times New Roman" w:cs="Times New Roman"/>
          <w:sz w:val="28"/>
          <w:szCs w:val="28"/>
        </w:rPr>
      </w:pPr>
      <w:r w:rsidRPr="00E061E8">
        <w:rPr>
          <w:rFonts w:ascii="Times New Roman" w:hAnsi="Times New Roman" w:cs="Times New Roman"/>
          <w:sz w:val="28"/>
          <w:szCs w:val="28"/>
        </w:rPr>
        <w:t xml:space="preserve">За 9 месяцев 2018 года количество проверок </w:t>
      </w:r>
      <w:r w:rsidRPr="00E061E8">
        <w:rPr>
          <w:rFonts w:ascii="Times New Roman" w:hAnsi="Times New Roman" w:cs="Times New Roman"/>
          <w:bCs/>
          <w:sz w:val="28"/>
          <w:szCs w:val="28"/>
        </w:rPr>
        <w:t>объектов,</w:t>
      </w:r>
      <w:r w:rsidRPr="00E061E8">
        <w:rPr>
          <w:rFonts w:ascii="Times New Roman" w:hAnsi="Times New Roman" w:cs="Times New Roman"/>
          <w:sz w:val="28"/>
          <w:szCs w:val="28"/>
        </w:rPr>
        <w:t xml:space="preserve"> на которых используется оборудование, работающее под избыточным давлением, по которым выявлены правонарушения, составило 61 (за аналогичный период 2017 года – 73), из них плановых проверок –16, в рамках режима постоянного государственного надзора – 11. </w:t>
      </w:r>
    </w:p>
    <w:p w:rsidR="00E061E8" w:rsidRPr="00E061E8" w:rsidRDefault="00E061E8" w:rsidP="00E061E8">
      <w:pPr>
        <w:autoSpaceDE w:val="0"/>
        <w:autoSpaceDN w:val="0"/>
        <w:adjustRightInd w:val="0"/>
        <w:spacing w:after="0" w:line="360" w:lineRule="auto"/>
        <w:ind w:firstLine="709"/>
        <w:jc w:val="both"/>
        <w:rPr>
          <w:rFonts w:ascii="Times New Roman" w:hAnsi="Times New Roman" w:cs="Times New Roman"/>
          <w:sz w:val="28"/>
          <w:szCs w:val="28"/>
        </w:rPr>
      </w:pPr>
      <w:r w:rsidRPr="00E061E8">
        <w:rPr>
          <w:rFonts w:ascii="Times New Roman" w:hAnsi="Times New Roman" w:cs="Times New Roman"/>
          <w:sz w:val="28"/>
          <w:szCs w:val="28"/>
        </w:rPr>
        <w:t xml:space="preserve">В результате проведенных проверок выявлено 644 нарушения требований промышленной безопасности (за 9 месяцев 2017 года – 908), из них при плановых проверках – 236, в рамках режима постоянного государственного надзора – 99. </w:t>
      </w:r>
    </w:p>
    <w:p w:rsidR="00E061E8" w:rsidRPr="00E061E8" w:rsidRDefault="00E061E8" w:rsidP="00E061E8">
      <w:pPr>
        <w:autoSpaceDE w:val="0"/>
        <w:autoSpaceDN w:val="0"/>
        <w:adjustRightInd w:val="0"/>
        <w:spacing w:after="0" w:line="360" w:lineRule="auto"/>
        <w:ind w:firstLine="709"/>
        <w:jc w:val="both"/>
        <w:rPr>
          <w:rFonts w:ascii="Times New Roman" w:hAnsi="Times New Roman" w:cs="Times New Roman"/>
          <w:sz w:val="28"/>
          <w:szCs w:val="28"/>
        </w:rPr>
      </w:pPr>
      <w:r w:rsidRPr="00E061E8">
        <w:rPr>
          <w:rFonts w:ascii="Times New Roman" w:hAnsi="Times New Roman" w:cs="Times New Roman"/>
          <w:sz w:val="28"/>
          <w:szCs w:val="28"/>
        </w:rPr>
        <w:t xml:space="preserve">Количество административных наказаний, наложенных по итогам проверок, составило 52 (за 9 месяцев 2017 года – 72). </w:t>
      </w:r>
    </w:p>
    <w:p w:rsidR="00E061E8" w:rsidRPr="00E061E8" w:rsidRDefault="00E061E8" w:rsidP="00E061E8">
      <w:pPr>
        <w:autoSpaceDE w:val="0"/>
        <w:autoSpaceDN w:val="0"/>
        <w:adjustRightInd w:val="0"/>
        <w:spacing w:after="0" w:line="360" w:lineRule="auto"/>
        <w:ind w:firstLine="709"/>
        <w:jc w:val="both"/>
        <w:rPr>
          <w:rFonts w:ascii="Times New Roman" w:hAnsi="Times New Roman" w:cs="Times New Roman"/>
          <w:sz w:val="28"/>
          <w:szCs w:val="28"/>
        </w:rPr>
      </w:pPr>
      <w:r w:rsidRPr="00E061E8">
        <w:rPr>
          <w:rFonts w:ascii="Times New Roman" w:hAnsi="Times New Roman" w:cs="Times New Roman"/>
          <w:sz w:val="28"/>
          <w:szCs w:val="28"/>
        </w:rPr>
        <w:t xml:space="preserve">Общая сумма административных штрафов составила 1860 тыс. рублей (за 9 месяцев 2017 года – 4093 тыс. рублей), в том числе наложенных на юридических лиц – 1000 тыс. рублей, на должностных лиц – 860 тыс. рублей. Общая сумма штрафов при внеплановых проверках составила </w:t>
      </w:r>
      <w:r w:rsidRPr="00E061E8">
        <w:rPr>
          <w:rFonts w:ascii="Times New Roman" w:hAnsi="Times New Roman" w:cs="Times New Roman"/>
          <w:sz w:val="28"/>
          <w:szCs w:val="28"/>
        </w:rPr>
        <w:br/>
        <w:t>840 тыс. рублей.</w:t>
      </w:r>
    </w:p>
    <w:p w:rsidR="00E061E8" w:rsidRPr="00E061E8" w:rsidRDefault="00E061E8" w:rsidP="00E061E8">
      <w:pPr>
        <w:autoSpaceDE w:val="0"/>
        <w:autoSpaceDN w:val="0"/>
        <w:adjustRightInd w:val="0"/>
        <w:spacing w:after="0" w:line="360" w:lineRule="auto"/>
        <w:ind w:firstLine="709"/>
        <w:jc w:val="both"/>
        <w:rPr>
          <w:rFonts w:ascii="Times New Roman" w:hAnsi="Times New Roman" w:cs="Times New Roman"/>
          <w:sz w:val="28"/>
          <w:szCs w:val="28"/>
        </w:rPr>
      </w:pPr>
      <w:r w:rsidRPr="00E061E8">
        <w:rPr>
          <w:rFonts w:ascii="Times New Roman" w:hAnsi="Times New Roman" w:cs="Times New Roman"/>
          <w:sz w:val="28"/>
          <w:szCs w:val="28"/>
        </w:rPr>
        <w:t xml:space="preserve">За 9 месяцев 2018 года по фактам выявленных нарушений при проведении проверок в правоохранительные органы для возбуждения </w:t>
      </w:r>
      <w:r w:rsidRPr="00E061E8">
        <w:rPr>
          <w:rFonts w:ascii="Times New Roman" w:hAnsi="Times New Roman" w:cs="Times New Roman"/>
          <w:sz w:val="28"/>
          <w:szCs w:val="28"/>
        </w:rPr>
        <w:lastRenderedPageBreak/>
        <w:t>уголовного дела (принятия мер прокурорского реагирования) материалы проверок не направлялись.</w:t>
      </w:r>
    </w:p>
    <w:p w:rsidR="003E550B" w:rsidRPr="00166B2B" w:rsidRDefault="006F44A8" w:rsidP="006F44A8">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 xml:space="preserve">В целом состояние промышленной безопасности в поднадзорных организациях, эксплуатирующих опасные производственные объекты, удовлетворительное. При этом сохраняется тенденция быстрого износа </w:t>
      </w:r>
      <w:r w:rsidRPr="00166B2B">
        <w:rPr>
          <w:rFonts w:ascii="Times New Roman" w:hAnsi="Times New Roman" w:cs="Times New Roman"/>
          <w:sz w:val="28"/>
          <w:szCs w:val="28"/>
        </w:rPr>
        <w:br/>
        <w:t>и старения основных фондов, которая не компенсируется заменой нового оборудования.</w:t>
      </w:r>
    </w:p>
    <w:p w:rsidR="00BB6A84" w:rsidRPr="00166B2B" w:rsidRDefault="00E061E8"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типичным нарушениям </w:t>
      </w:r>
      <w:r w:rsidR="00BB6A84" w:rsidRPr="00166B2B">
        <w:rPr>
          <w:rFonts w:ascii="Times New Roman" w:hAnsi="Times New Roman" w:cs="Times New Roman"/>
          <w:sz w:val="28"/>
          <w:szCs w:val="28"/>
        </w:rPr>
        <w:t>обязательных требований</w:t>
      </w:r>
      <w:r>
        <w:rPr>
          <w:rFonts w:ascii="Times New Roman" w:hAnsi="Times New Roman" w:cs="Times New Roman"/>
          <w:sz w:val="28"/>
          <w:szCs w:val="28"/>
        </w:rPr>
        <w:t xml:space="preserve"> можно отнести</w:t>
      </w:r>
      <w:r w:rsidR="00BB6A84" w:rsidRPr="00166B2B">
        <w:rPr>
          <w:rFonts w:ascii="Times New Roman" w:hAnsi="Times New Roman" w:cs="Times New Roman"/>
          <w:sz w:val="28"/>
          <w:szCs w:val="28"/>
        </w:rPr>
        <w:t xml:space="preserve">: </w:t>
      </w:r>
    </w:p>
    <w:p w:rsidR="00BB6A84" w:rsidRPr="00166B2B" w:rsidRDefault="00BB6A84"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отсутствие графиков ремонта и технического обслуживания оборудования, работающего под давлением;</w:t>
      </w:r>
    </w:p>
    <w:p w:rsidR="00BB6A84" w:rsidRPr="00166B2B" w:rsidRDefault="00BB6A84"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специалисты</w:t>
      </w:r>
      <w:r w:rsidR="006F44A8" w:rsidRPr="00166B2B">
        <w:rPr>
          <w:rFonts w:ascii="Times New Roman" w:hAnsi="Times New Roman" w:cs="Times New Roman"/>
          <w:sz w:val="28"/>
          <w:szCs w:val="28"/>
        </w:rPr>
        <w:t>,</w:t>
      </w:r>
      <w:r w:rsidRPr="00166B2B">
        <w:rPr>
          <w:rFonts w:ascii="Times New Roman" w:hAnsi="Times New Roman" w:cs="Times New Roman"/>
          <w:sz w:val="28"/>
          <w:szCs w:val="28"/>
        </w:rPr>
        <w:t xml:space="preserve"> ответственные за осуществление производственного контроля</w:t>
      </w:r>
      <w:r w:rsidR="006F44A8" w:rsidRPr="00166B2B">
        <w:rPr>
          <w:rFonts w:ascii="Times New Roman" w:hAnsi="Times New Roman" w:cs="Times New Roman"/>
          <w:sz w:val="28"/>
          <w:szCs w:val="28"/>
        </w:rPr>
        <w:t>,</w:t>
      </w:r>
      <w:r w:rsidRPr="00166B2B">
        <w:rPr>
          <w:rFonts w:ascii="Times New Roman" w:hAnsi="Times New Roman" w:cs="Times New Roman"/>
          <w:sz w:val="28"/>
          <w:szCs w:val="28"/>
        </w:rPr>
        <w:t xml:space="preserve"> не осуществляют </w:t>
      </w:r>
      <w:proofErr w:type="gramStart"/>
      <w:r w:rsidRPr="00166B2B">
        <w:rPr>
          <w:rFonts w:ascii="Times New Roman" w:hAnsi="Times New Roman" w:cs="Times New Roman"/>
          <w:sz w:val="28"/>
          <w:szCs w:val="28"/>
        </w:rPr>
        <w:t>контроль за</w:t>
      </w:r>
      <w:proofErr w:type="gramEnd"/>
      <w:r w:rsidRPr="00166B2B">
        <w:rPr>
          <w:rFonts w:ascii="Times New Roman" w:hAnsi="Times New Roman" w:cs="Times New Roman"/>
          <w:sz w:val="28"/>
          <w:szCs w:val="28"/>
        </w:rPr>
        <w:t xml:space="preserve"> соблюдением требований законодательства Российской Федерации в области промышленной безопасности;</w:t>
      </w:r>
    </w:p>
    <w:p w:rsidR="00BB6A84" w:rsidRPr="00166B2B" w:rsidRDefault="00BB6A84"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отсутствие на рабочем месте схем включения сосуда, работающего под давлением.</w:t>
      </w:r>
    </w:p>
    <w:p w:rsidR="00E172CC" w:rsidRPr="00166B2B" w:rsidRDefault="00E172CC" w:rsidP="001B3994">
      <w:pPr>
        <w:keepNext/>
        <w:keepLines/>
        <w:tabs>
          <w:tab w:val="left" w:pos="709"/>
        </w:tabs>
        <w:spacing w:before="200" w:after="0" w:line="240" w:lineRule="auto"/>
        <w:jc w:val="center"/>
        <w:outlineLvl w:val="2"/>
        <w:rPr>
          <w:rFonts w:ascii="Times New Roman" w:eastAsia="Times New Roman" w:hAnsi="Times New Roman" w:cs="Times New Roman"/>
          <w:b/>
          <w:color w:val="FF0000"/>
          <w:sz w:val="28"/>
          <w:szCs w:val="28"/>
          <w:lang w:eastAsia="ru-RU"/>
        </w:rPr>
      </w:pPr>
      <w:r w:rsidRPr="006C2522">
        <w:rPr>
          <w:rFonts w:ascii="Times New Roman" w:eastAsia="Times New Roman" w:hAnsi="Times New Roman" w:cs="Times New Roman"/>
          <w:b/>
          <w:color w:val="000000"/>
          <w:sz w:val="28"/>
          <w:szCs w:val="28"/>
          <w:lang w:eastAsia="ru-RU"/>
        </w:rPr>
        <w:t>Объекты, на которых используются стационарно установленные грузоподъемные механизмы и подъемные сооружения</w:t>
      </w:r>
      <w:r w:rsidRPr="00166B2B">
        <w:rPr>
          <w:rFonts w:ascii="Times New Roman" w:eastAsia="Times New Roman" w:hAnsi="Times New Roman" w:cs="Times New Roman"/>
          <w:b/>
          <w:color w:val="FF0000"/>
          <w:sz w:val="28"/>
          <w:szCs w:val="28"/>
          <w:lang w:eastAsia="ru-RU"/>
        </w:rPr>
        <w:t xml:space="preserve"> </w:t>
      </w:r>
    </w:p>
    <w:p w:rsidR="004E1B53" w:rsidRPr="00166B2B" w:rsidRDefault="004E1B53" w:rsidP="004D4302">
      <w:pPr>
        <w:keepNext/>
        <w:keepLines/>
        <w:tabs>
          <w:tab w:val="left" w:pos="709"/>
        </w:tabs>
        <w:spacing w:before="200" w:after="0" w:line="240" w:lineRule="auto"/>
        <w:jc w:val="center"/>
        <w:outlineLvl w:val="2"/>
        <w:rPr>
          <w:rFonts w:ascii="Times New Roman" w:eastAsia="Times New Roman" w:hAnsi="Times New Roman" w:cs="Times New Roman"/>
          <w:b/>
          <w:color w:val="FF0000"/>
          <w:sz w:val="28"/>
          <w:szCs w:val="28"/>
          <w:lang w:eastAsia="ru-RU"/>
        </w:rPr>
      </w:pPr>
    </w:p>
    <w:p w:rsidR="004E1B53" w:rsidRPr="00166B2B" w:rsidRDefault="004E1B53" w:rsidP="004D4302">
      <w:pPr>
        <w:tabs>
          <w:tab w:val="left" w:pos="709"/>
        </w:tabs>
        <w:spacing w:after="0" w:line="360" w:lineRule="auto"/>
        <w:ind w:firstLine="720"/>
        <w:jc w:val="both"/>
        <w:rPr>
          <w:rFonts w:ascii="Times New Roman" w:eastAsia="Times New Roman" w:hAnsi="Times New Roman" w:cs="Times New Roman"/>
          <w:sz w:val="28"/>
          <w:szCs w:val="28"/>
          <w:lang w:eastAsia="ru-RU"/>
        </w:rPr>
      </w:pPr>
      <w:proofErr w:type="gramStart"/>
      <w:r w:rsidRPr="00166B2B">
        <w:rPr>
          <w:rFonts w:ascii="Times New Roman" w:eastAsia="Times New Roman" w:hAnsi="Times New Roman" w:cs="Times New Roman"/>
          <w:sz w:val="28"/>
          <w:szCs w:val="28"/>
          <w:lang w:eastAsia="ru-RU"/>
        </w:rPr>
        <w:t xml:space="preserve">В соответствии с полномочиями, определенными Положением </w:t>
      </w:r>
      <w:r w:rsidRPr="00166B2B">
        <w:rPr>
          <w:rFonts w:ascii="Times New Roman" w:eastAsia="Times New Roman" w:hAnsi="Times New Roman" w:cs="Times New Roman"/>
          <w:sz w:val="28"/>
          <w:szCs w:val="28"/>
          <w:lang w:eastAsia="ru-RU"/>
        </w:rPr>
        <w:br/>
        <w:t>о Федеральной службе по экологическому, технологическому и атомному надзору, утвержденным постановлением Правительства Российской Федерации от 30 июля 2004 г. № 401, постановлением Правительства Российской Федерации от 13 мая 2013 г</w:t>
      </w:r>
      <w:r w:rsidR="001B3994" w:rsidRPr="00166B2B">
        <w:rPr>
          <w:rFonts w:ascii="Times New Roman" w:eastAsia="Times New Roman" w:hAnsi="Times New Roman" w:cs="Times New Roman"/>
          <w:sz w:val="28"/>
          <w:szCs w:val="28"/>
          <w:lang w:eastAsia="ru-RU"/>
        </w:rPr>
        <w:t>ода</w:t>
      </w:r>
      <w:r w:rsidRPr="00166B2B">
        <w:rPr>
          <w:rFonts w:ascii="Times New Roman" w:eastAsia="Times New Roman" w:hAnsi="Times New Roman" w:cs="Times New Roman"/>
          <w:sz w:val="28"/>
          <w:szCs w:val="28"/>
          <w:lang w:eastAsia="ru-RU"/>
        </w:rPr>
        <w:t xml:space="preserve"> № 407 «Об уполномоченных органах Российской Федерации по обеспечению государственного контроля (надзора) за соблюдением требований технических регламентов Таможенного союза», </w:t>
      </w:r>
      <w:proofErr w:type="spellStart"/>
      <w:r w:rsidRPr="00166B2B">
        <w:rPr>
          <w:rFonts w:ascii="Times New Roman" w:eastAsia="Times New Roman" w:hAnsi="Times New Roman" w:cs="Times New Roman"/>
          <w:sz w:val="28"/>
          <w:szCs w:val="28"/>
          <w:lang w:eastAsia="ru-RU"/>
        </w:rPr>
        <w:t>Ростехнадзором</w:t>
      </w:r>
      <w:proofErr w:type="spellEnd"/>
      <w:r w:rsidRPr="00166B2B">
        <w:rPr>
          <w:rFonts w:ascii="Times New Roman" w:eastAsia="Times New Roman" w:hAnsi="Times New Roman" w:cs="Times New Roman"/>
          <w:sz w:val="28"/>
          <w:szCs w:val="28"/>
          <w:lang w:eastAsia="ru-RU"/>
        </w:rPr>
        <w:t xml:space="preserve"> осуществляется государственный контроль (надзор), в том</w:t>
      </w:r>
      <w:proofErr w:type="gramEnd"/>
      <w:r w:rsidRPr="00166B2B">
        <w:rPr>
          <w:rFonts w:ascii="Times New Roman" w:eastAsia="Times New Roman" w:hAnsi="Times New Roman" w:cs="Times New Roman"/>
          <w:sz w:val="28"/>
          <w:szCs w:val="28"/>
          <w:lang w:eastAsia="ru-RU"/>
        </w:rPr>
        <w:t xml:space="preserve"> </w:t>
      </w:r>
      <w:proofErr w:type="gramStart"/>
      <w:r w:rsidRPr="00166B2B">
        <w:rPr>
          <w:rFonts w:ascii="Times New Roman" w:eastAsia="Times New Roman" w:hAnsi="Times New Roman" w:cs="Times New Roman"/>
          <w:sz w:val="28"/>
          <w:szCs w:val="28"/>
          <w:lang w:eastAsia="ru-RU"/>
        </w:rPr>
        <w:t>числе</w:t>
      </w:r>
      <w:proofErr w:type="gramEnd"/>
      <w:r w:rsidRPr="00166B2B">
        <w:rPr>
          <w:rFonts w:ascii="Times New Roman" w:eastAsia="Times New Roman" w:hAnsi="Times New Roman" w:cs="Times New Roman"/>
          <w:sz w:val="28"/>
          <w:szCs w:val="28"/>
          <w:lang w:eastAsia="ru-RU"/>
        </w:rPr>
        <w:t xml:space="preserve"> за соблюдением требований:</w:t>
      </w:r>
    </w:p>
    <w:p w:rsidR="004E1B53" w:rsidRPr="00166B2B" w:rsidRDefault="004E1B53" w:rsidP="004D4302">
      <w:pPr>
        <w:tabs>
          <w:tab w:val="left" w:pos="709"/>
        </w:tabs>
        <w:spacing w:after="0" w:line="360"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 xml:space="preserve">промышленной безопасности на опасных производственных объектах, составляющими которых являются стационарно установленные </w:t>
      </w:r>
      <w:r w:rsidRPr="00166B2B">
        <w:rPr>
          <w:rFonts w:ascii="Times New Roman" w:eastAsia="Times New Roman" w:hAnsi="Times New Roman" w:cs="Times New Roman"/>
          <w:sz w:val="28"/>
          <w:szCs w:val="28"/>
          <w:lang w:eastAsia="ru-RU"/>
        </w:rPr>
        <w:lastRenderedPageBreak/>
        <w:t xml:space="preserve">грузоподъемные механизмы (за исключением лифтов, подъемных платформ для инвалидов, эскалаторов вне метрополитенов), эскалаторы </w:t>
      </w:r>
      <w:r w:rsidRPr="00166B2B">
        <w:rPr>
          <w:rFonts w:ascii="Times New Roman" w:eastAsia="Times New Roman" w:hAnsi="Times New Roman" w:cs="Times New Roman"/>
          <w:sz w:val="28"/>
          <w:szCs w:val="28"/>
          <w:lang w:eastAsia="ru-RU"/>
        </w:rPr>
        <w:br/>
        <w:t>в метрополитенах, канатные дороги;</w:t>
      </w:r>
    </w:p>
    <w:p w:rsidR="004E1B53" w:rsidRPr="00166B2B" w:rsidRDefault="004E1B53" w:rsidP="004D4302">
      <w:pPr>
        <w:tabs>
          <w:tab w:val="left" w:pos="709"/>
        </w:tabs>
        <w:spacing w:after="0" w:line="360"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 xml:space="preserve">технического регламента Таможенного союза «О безопасности машин </w:t>
      </w:r>
      <w:r w:rsidRPr="00166B2B">
        <w:rPr>
          <w:rFonts w:ascii="Times New Roman" w:eastAsia="Times New Roman" w:hAnsi="Times New Roman" w:cs="Times New Roman"/>
          <w:sz w:val="28"/>
          <w:szCs w:val="28"/>
          <w:lang w:eastAsia="ru-RU"/>
        </w:rPr>
        <w:br/>
        <w:t xml:space="preserve">и оборудования», принятого решением Комиссии Таможенного союза </w:t>
      </w:r>
      <w:r w:rsidRPr="00166B2B">
        <w:rPr>
          <w:rFonts w:ascii="Times New Roman" w:eastAsia="Times New Roman" w:hAnsi="Times New Roman" w:cs="Times New Roman"/>
          <w:sz w:val="28"/>
          <w:szCs w:val="28"/>
          <w:lang w:eastAsia="ru-RU"/>
        </w:rPr>
        <w:br/>
        <w:t>от 18 октября 2011 г</w:t>
      </w:r>
      <w:r w:rsidR="001B3994" w:rsidRPr="00166B2B">
        <w:rPr>
          <w:rFonts w:ascii="Times New Roman" w:eastAsia="Times New Roman" w:hAnsi="Times New Roman" w:cs="Times New Roman"/>
          <w:sz w:val="28"/>
          <w:szCs w:val="28"/>
          <w:lang w:eastAsia="ru-RU"/>
        </w:rPr>
        <w:t>ода</w:t>
      </w:r>
      <w:r w:rsidRPr="00166B2B">
        <w:rPr>
          <w:rFonts w:ascii="Times New Roman" w:eastAsia="Times New Roman" w:hAnsi="Times New Roman" w:cs="Times New Roman"/>
          <w:sz w:val="28"/>
          <w:szCs w:val="28"/>
          <w:lang w:eastAsia="ru-RU"/>
        </w:rPr>
        <w:t xml:space="preserve"> № 823 (</w:t>
      </w:r>
      <w:proofErr w:type="gramStart"/>
      <w:r w:rsidRPr="00166B2B">
        <w:rPr>
          <w:rFonts w:ascii="Times New Roman" w:eastAsia="Times New Roman" w:hAnsi="Times New Roman" w:cs="Times New Roman"/>
          <w:sz w:val="28"/>
          <w:szCs w:val="28"/>
          <w:lang w:eastAsia="ru-RU"/>
        </w:rPr>
        <w:t>ТР</w:t>
      </w:r>
      <w:proofErr w:type="gramEnd"/>
      <w:r w:rsidRPr="00166B2B">
        <w:rPr>
          <w:rFonts w:ascii="Times New Roman" w:eastAsia="Times New Roman" w:hAnsi="Times New Roman" w:cs="Times New Roman"/>
          <w:sz w:val="28"/>
          <w:szCs w:val="28"/>
          <w:lang w:eastAsia="ru-RU"/>
        </w:rPr>
        <w:t xml:space="preserve"> ТС 010/2011); </w:t>
      </w:r>
    </w:p>
    <w:p w:rsidR="004E1B53" w:rsidRPr="00166B2B" w:rsidRDefault="004E1B53" w:rsidP="004D4302">
      <w:pPr>
        <w:tabs>
          <w:tab w:val="left" w:pos="709"/>
        </w:tabs>
        <w:spacing w:after="0" w:line="360" w:lineRule="auto"/>
        <w:ind w:firstLine="720"/>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технического регламента Таможенного союза «Безопасность лифтов», принятого решением Комиссии Таможенного союза от 18 октября 2011 г</w:t>
      </w:r>
      <w:r w:rsidR="001B3994" w:rsidRPr="00166B2B">
        <w:rPr>
          <w:rFonts w:ascii="Times New Roman" w:eastAsia="Times New Roman" w:hAnsi="Times New Roman" w:cs="Times New Roman"/>
          <w:sz w:val="28"/>
          <w:szCs w:val="28"/>
          <w:lang w:eastAsia="ru-RU"/>
        </w:rPr>
        <w:t>ода</w:t>
      </w:r>
      <w:r w:rsidR="001B3994" w:rsidRPr="00166B2B">
        <w:rPr>
          <w:rFonts w:ascii="Times New Roman" w:eastAsia="Times New Roman" w:hAnsi="Times New Roman" w:cs="Times New Roman"/>
          <w:sz w:val="28"/>
          <w:szCs w:val="28"/>
          <w:lang w:eastAsia="ru-RU"/>
        </w:rPr>
        <w:br/>
      </w:r>
      <w:r w:rsidRPr="00166B2B">
        <w:rPr>
          <w:rFonts w:ascii="Times New Roman" w:eastAsia="Times New Roman" w:hAnsi="Times New Roman" w:cs="Times New Roman"/>
          <w:sz w:val="28"/>
          <w:szCs w:val="28"/>
          <w:lang w:eastAsia="ru-RU"/>
        </w:rPr>
        <w:t>№ 824 (</w:t>
      </w:r>
      <w:proofErr w:type="gramStart"/>
      <w:r w:rsidRPr="00166B2B">
        <w:rPr>
          <w:rFonts w:ascii="Times New Roman" w:eastAsia="Times New Roman" w:hAnsi="Times New Roman" w:cs="Times New Roman"/>
          <w:sz w:val="28"/>
          <w:szCs w:val="28"/>
          <w:lang w:eastAsia="ru-RU"/>
        </w:rPr>
        <w:t>ТР</w:t>
      </w:r>
      <w:proofErr w:type="gramEnd"/>
      <w:r w:rsidRPr="00166B2B">
        <w:rPr>
          <w:rFonts w:ascii="Times New Roman" w:eastAsia="Times New Roman" w:hAnsi="Times New Roman" w:cs="Times New Roman"/>
          <w:sz w:val="28"/>
          <w:szCs w:val="28"/>
          <w:lang w:eastAsia="ru-RU"/>
        </w:rPr>
        <w:t xml:space="preserve"> ТС 011/2011).</w:t>
      </w:r>
    </w:p>
    <w:p w:rsidR="004E1B53" w:rsidRPr="00166B2B" w:rsidRDefault="004E1B53" w:rsidP="004D4302">
      <w:pPr>
        <w:tabs>
          <w:tab w:val="left" w:pos="709"/>
          <w:tab w:val="left" w:pos="1260"/>
          <w:tab w:val="left" w:pos="1680"/>
        </w:tabs>
        <w:spacing w:after="0" w:line="360" w:lineRule="auto"/>
        <w:ind w:firstLine="697"/>
        <w:jc w:val="both"/>
        <w:rPr>
          <w:rFonts w:ascii="Times New Roman" w:eastAsia="Times New Roman" w:hAnsi="Times New Roman" w:cs="Times New Roman"/>
          <w:sz w:val="28"/>
          <w:szCs w:val="28"/>
          <w:lang w:eastAsia="ru-RU"/>
        </w:rPr>
      </w:pPr>
      <w:r w:rsidRPr="00166B2B">
        <w:rPr>
          <w:rFonts w:ascii="Times New Roman" w:eastAsia="Times New Roman" w:hAnsi="Times New Roman" w:cs="Times New Roman"/>
          <w:sz w:val="28"/>
          <w:szCs w:val="28"/>
          <w:lang w:eastAsia="ru-RU"/>
        </w:rPr>
        <w:t>Кроме осуществления мероприятий государственного контроля (надзора), ведется постоянная работа в технических комитетах</w:t>
      </w:r>
      <w:r w:rsidR="00843E83" w:rsidRPr="00166B2B">
        <w:rPr>
          <w:rFonts w:ascii="Times New Roman" w:eastAsia="Times New Roman" w:hAnsi="Times New Roman" w:cs="Times New Roman"/>
          <w:sz w:val="28"/>
          <w:szCs w:val="28"/>
          <w:lang w:eastAsia="ru-RU"/>
        </w:rPr>
        <w:t xml:space="preserve"> </w:t>
      </w:r>
      <w:r w:rsidRPr="00166B2B">
        <w:rPr>
          <w:rFonts w:ascii="Times New Roman" w:eastAsia="Times New Roman" w:hAnsi="Times New Roman" w:cs="Times New Roman"/>
          <w:sz w:val="28"/>
          <w:szCs w:val="28"/>
          <w:lang w:eastAsia="ru-RU"/>
        </w:rPr>
        <w:t xml:space="preserve">по стандартизации: </w:t>
      </w:r>
      <w:r w:rsidR="001B3994" w:rsidRPr="00166B2B">
        <w:rPr>
          <w:rFonts w:ascii="Times New Roman" w:eastAsia="Times New Roman" w:hAnsi="Times New Roman" w:cs="Times New Roman"/>
          <w:sz w:val="28"/>
          <w:szCs w:val="28"/>
          <w:lang w:eastAsia="ru-RU"/>
        </w:rPr>
        <w:br/>
      </w:r>
      <w:r w:rsidRPr="00166B2B">
        <w:rPr>
          <w:rFonts w:ascii="Times New Roman" w:eastAsia="Times New Roman" w:hAnsi="Times New Roman" w:cs="Times New Roman"/>
          <w:sz w:val="28"/>
          <w:szCs w:val="28"/>
          <w:lang w:eastAsia="ru-RU"/>
        </w:rPr>
        <w:t>ТК 209 «Лифты, эскалаторы, пассажирские конвейеры и подъемные платформы для инвалидов»;</w:t>
      </w:r>
      <w:r w:rsidRPr="00166B2B">
        <w:rPr>
          <w:rFonts w:ascii="Times New Roman" w:eastAsia="Times New Roman" w:hAnsi="Times New Roman" w:cs="Times New Roman"/>
          <w:b/>
          <w:bCs/>
          <w:sz w:val="28"/>
          <w:szCs w:val="28"/>
          <w:lang w:eastAsia="ru-RU"/>
        </w:rPr>
        <w:t xml:space="preserve"> </w:t>
      </w:r>
      <w:r w:rsidRPr="00166B2B">
        <w:rPr>
          <w:rFonts w:ascii="Times New Roman" w:eastAsia="Times New Roman" w:hAnsi="Times New Roman" w:cs="Times New Roman"/>
          <w:sz w:val="28"/>
          <w:szCs w:val="28"/>
          <w:lang w:eastAsia="ru-RU"/>
        </w:rPr>
        <w:t>ТК 289 «Краны грузоподъемные»;</w:t>
      </w:r>
      <w:r w:rsidRPr="00166B2B">
        <w:rPr>
          <w:rFonts w:ascii="Times New Roman" w:eastAsia="Times New Roman" w:hAnsi="Times New Roman" w:cs="Times New Roman"/>
          <w:b/>
          <w:bCs/>
          <w:sz w:val="28"/>
          <w:szCs w:val="28"/>
          <w:lang w:eastAsia="ru-RU"/>
        </w:rPr>
        <w:t xml:space="preserve"> </w:t>
      </w:r>
      <w:r w:rsidRPr="00166B2B">
        <w:rPr>
          <w:rFonts w:ascii="Times New Roman" w:eastAsia="Times New Roman" w:hAnsi="Times New Roman" w:cs="Times New Roman"/>
          <w:sz w:val="28"/>
          <w:szCs w:val="28"/>
          <w:lang w:eastAsia="ru-RU"/>
        </w:rPr>
        <w:t xml:space="preserve">ТК 438 «Подъемники </w:t>
      </w:r>
      <w:r w:rsidR="00155325" w:rsidRPr="00166B2B">
        <w:rPr>
          <w:rFonts w:ascii="Times New Roman" w:eastAsia="Times New Roman" w:hAnsi="Times New Roman" w:cs="Times New Roman"/>
          <w:sz w:val="28"/>
          <w:szCs w:val="28"/>
          <w:lang w:eastAsia="ru-RU"/>
        </w:rPr>
        <w:br/>
      </w:r>
      <w:r w:rsidRPr="00166B2B">
        <w:rPr>
          <w:rFonts w:ascii="Times New Roman" w:eastAsia="Times New Roman" w:hAnsi="Times New Roman" w:cs="Times New Roman"/>
          <w:sz w:val="28"/>
          <w:szCs w:val="28"/>
          <w:lang w:eastAsia="ru-RU"/>
        </w:rPr>
        <w:t>с рабочими платформами»;</w:t>
      </w:r>
      <w:r w:rsidRPr="00166B2B">
        <w:rPr>
          <w:rFonts w:ascii="Times New Roman" w:eastAsia="Times New Roman" w:hAnsi="Times New Roman" w:cs="Times New Roman"/>
          <w:b/>
          <w:bCs/>
          <w:sz w:val="28"/>
          <w:szCs w:val="28"/>
          <w:lang w:eastAsia="ru-RU"/>
        </w:rPr>
        <w:t xml:space="preserve"> </w:t>
      </w:r>
      <w:r w:rsidRPr="00166B2B">
        <w:rPr>
          <w:rFonts w:ascii="Times New Roman" w:eastAsia="Times New Roman" w:hAnsi="Times New Roman" w:cs="Times New Roman"/>
          <w:sz w:val="28"/>
          <w:szCs w:val="28"/>
          <w:lang w:eastAsia="ru-RU"/>
        </w:rPr>
        <w:t>ТК 253 «Складское оборудование».</w:t>
      </w:r>
    </w:p>
    <w:p w:rsidR="00CF0791" w:rsidRDefault="00CF0791" w:rsidP="00CF0791">
      <w:pPr>
        <w:spacing w:after="0" w:line="360" w:lineRule="auto"/>
        <w:ind w:right="-28" w:firstLine="720"/>
        <w:jc w:val="both"/>
        <w:rPr>
          <w:rFonts w:ascii="Times New Roman" w:eastAsia="Times New Roman" w:hAnsi="Times New Roman" w:cs="Times New Roman"/>
          <w:sz w:val="28"/>
          <w:szCs w:val="28"/>
          <w:lang w:eastAsia="ru-RU"/>
        </w:rPr>
      </w:pPr>
      <w:r w:rsidRPr="00CF0791">
        <w:rPr>
          <w:rFonts w:ascii="Times New Roman" w:eastAsia="Times New Roman" w:hAnsi="Times New Roman" w:cs="Times New Roman"/>
          <w:sz w:val="28"/>
          <w:szCs w:val="28"/>
          <w:lang w:eastAsia="ru-RU"/>
        </w:rPr>
        <w:t xml:space="preserve">По итогам перерегистрации ОПО, на которых используются подъемные сооружения, к </w:t>
      </w:r>
      <w:r w:rsidRPr="00CF0791">
        <w:rPr>
          <w:rFonts w:ascii="Times New Roman" w:eastAsia="Times New Roman" w:hAnsi="Times New Roman" w:cs="Times New Roman"/>
          <w:sz w:val="28"/>
          <w:szCs w:val="28"/>
          <w:lang w:val="en-US" w:eastAsia="ru-RU"/>
        </w:rPr>
        <w:t>IV</w:t>
      </w:r>
      <w:r w:rsidRPr="00CF0791">
        <w:rPr>
          <w:rFonts w:ascii="Times New Roman" w:eastAsia="Times New Roman" w:hAnsi="Times New Roman" w:cs="Times New Roman"/>
          <w:sz w:val="28"/>
          <w:szCs w:val="28"/>
          <w:lang w:eastAsia="ru-RU"/>
        </w:rPr>
        <w:t xml:space="preserve"> классу опасности отнесены 1480 объектов, к </w:t>
      </w:r>
      <w:r w:rsidRPr="00CF0791">
        <w:rPr>
          <w:rFonts w:ascii="Times New Roman" w:eastAsia="Times New Roman" w:hAnsi="Times New Roman" w:cs="Times New Roman"/>
          <w:sz w:val="28"/>
          <w:szCs w:val="28"/>
          <w:lang w:val="en-US" w:eastAsia="ru-RU"/>
        </w:rPr>
        <w:t>III</w:t>
      </w:r>
      <w:r w:rsidRPr="00CF0791">
        <w:rPr>
          <w:rFonts w:ascii="Times New Roman" w:eastAsia="Times New Roman" w:hAnsi="Times New Roman" w:cs="Times New Roman"/>
          <w:sz w:val="28"/>
          <w:szCs w:val="28"/>
          <w:lang w:eastAsia="ru-RU"/>
        </w:rPr>
        <w:t xml:space="preserve"> классу опасности отнесены 36 объектов, ко </w:t>
      </w:r>
      <w:r w:rsidRPr="00CF0791">
        <w:rPr>
          <w:rFonts w:ascii="Times New Roman" w:eastAsia="Times New Roman" w:hAnsi="Times New Roman" w:cs="Times New Roman"/>
          <w:sz w:val="28"/>
          <w:szCs w:val="28"/>
          <w:lang w:val="en-US" w:eastAsia="ru-RU"/>
        </w:rPr>
        <w:t>II</w:t>
      </w:r>
      <w:r w:rsidRPr="00CF0791">
        <w:rPr>
          <w:rFonts w:ascii="Times New Roman" w:eastAsia="Times New Roman" w:hAnsi="Times New Roman" w:cs="Times New Roman"/>
          <w:sz w:val="28"/>
          <w:szCs w:val="28"/>
          <w:lang w:eastAsia="ru-RU"/>
        </w:rPr>
        <w:t xml:space="preserve"> классу опасности отнесены 19 объектов, к </w:t>
      </w:r>
      <w:r w:rsidRPr="00CF0791">
        <w:rPr>
          <w:rFonts w:ascii="Times New Roman" w:eastAsia="Times New Roman" w:hAnsi="Times New Roman" w:cs="Times New Roman"/>
          <w:sz w:val="28"/>
          <w:szCs w:val="28"/>
          <w:lang w:val="en-US" w:eastAsia="ru-RU"/>
        </w:rPr>
        <w:t>I</w:t>
      </w:r>
      <w:r w:rsidRPr="00CF0791">
        <w:rPr>
          <w:rFonts w:ascii="Times New Roman" w:eastAsia="Times New Roman" w:hAnsi="Times New Roman" w:cs="Times New Roman"/>
          <w:sz w:val="28"/>
          <w:szCs w:val="28"/>
          <w:lang w:eastAsia="ru-RU"/>
        </w:rPr>
        <w:t xml:space="preserve"> классу опасности отнесены 9 объектов.</w:t>
      </w:r>
    </w:p>
    <w:p w:rsidR="006C2522" w:rsidRPr="00CF0791" w:rsidRDefault="006C2522" w:rsidP="00CF0791">
      <w:pPr>
        <w:spacing w:after="0" w:line="360" w:lineRule="auto"/>
        <w:ind w:right="-28" w:firstLine="720"/>
        <w:jc w:val="both"/>
        <w:rPr>
          <w:rFonts w:ascii="Times New Roman" w:eastAsia="Times New Roman" w:hAnsi="Times New Roman" w:cs="Times New Roman"/>
          <w:sz w:val="28"/>
          <w:szCs w:val="28"/>
          <w:lang w:eastAsia="ru-RU"/>
        </w:rPr>
      </w:pPr>
    </w:p>
    <w:p w:rsidR="00CF0791" w:rsidRPr="00CF0791" w:rsidRDefault="00CF0791" w:rsidP="00CF0791">
      <w:pPr>
        <w:spacing w:after="0" w:line="360" w:lineRule="auto"/>
        <w:ind w:right="-28"/>
        <w:jc w:val="center"/>
        <w:rPr>
          <w:rFonts w:ascii="Times New Roman" w:eastAsia="Times New Roman" w:hAnsi="Times New Roman" w:cs="Times New Roman"/>
          <w:color w:val="0070C0"/>
          <w:sz w:val="28"/>
          <w:szCs w:val="28"/>
          <w:lang w:eastAsia="ru-RU"/>
        </w:rPr>
      </w:pPr>
      <w:r w:rsidRPr="00CF0791">
        <w:rPr>
          <w:rFonts w:ascii="Times New Roman" w:eastAsia="Times New Roman" w:hAnsi="Times New Roman" w:cs="Times New Roman"/>
          <w:noProof/>
          <w:color w:val="0070C0"/>
          <w:sz w:val="28"/>
          <w:szCs w:val="28"/>
          <w:lang w:eastAsia="ru-RU"/>
        </w:rPr>
        <w:drawing>
          <wp:inline distT="0" distB="0" distL="0" distR="0" wp14:anchorId="05DD59CD" wp14:editId="17CAB5B6">
            <wp:extent cx="5486400" cy="32004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F0791" w:rsidRPr="00CF0791" w:rsidRDefault="00A55893" w:rsidP="00CF0791">
      <w:pPr>
        <w:spacing w:after="0" w:line="360" w:lineRule="auto"/>
        <w:ind w:firstLine="709"/>
        <w:contextualSpacing/>
        <w:jc w:val="both"/>
        <w:rPr>
          <w:rFonts w:ascii="Times New Roman" w:eastAsia="Calibri" w:hAnsi="Times New Roman" w:cs="Times New Roman"/>
          <w:sz w:val="28"/>
          <w:szCs w:val="28"/>
          <w:lang w:eastAsia="ru-RU"/>
        </w:rPr>
      </w:pPr>
      <w:r w:rsidRPr="006C2522">
        <w:rPr>
          <w:rFonts w:ascii="Times New Roman" w:eastAsia="Times New Roman" w:hAnsi="Times New Roman" w:cs="Times New Roman"/>
          <w:sz w:val="28"/>
          <w:szCs w:val="28"/>
          <w:lang w:eastAsia="ru-RU"/>
        </w:rPr>
        <w:lastRenderedPageBreak/>
        <w:t>На опасных производственных объектах п</w:t>
      </w:r>
      <w:r w:rsidR="00CF0791" w:rsidRPr="006C2522">
        <w:rPr>
          <w:rFonts w:ascii="Times New Roman" w:eastAsia="Times New Roman" w:hAnsi="Times New Roman" w:cs="Times New Roman"/>
          <w:sz w:val="28"/>
          <w:szCs w:val="28"/>
          <w:lang w:eastAsia="ru-RU"/>
        </w:rPr>
        <w:t xml:space="preserve">ри эксплуатации подъемных механизмов за 9 месяцев 2018 года произошло 2 аварии и 1 несчастный случай со смертельным исходом. В течение 9 месяцев 2017 года на поднадзорных объектах </w:t>
      </w:r>
      <w:r w:rsidRPr="006C2522">
        <w:rPr>
          <w:rFonts w:ascii="Times New Roman" w:eastAsia="Times New Roman" w:hAnsi="Times New Roman" w:cs="Times New Roman"/>
          <w:sz w:val="28"/>
          <w:szCs w:val="28"/>
          <w:lang w:eastAsia="ru-RU"/>
        </w:rPr>
        <w:t xml:space="preserve">произошла 1 </w:t>
      </w:r>
      <w:r w:rsidR="00CF0791" w:rsidRPr="006C2522">
        <w:rPr>
          <w:rFonts w:ascii="Times New Roman" w:eastAsia="Times New Roman" w:hAnsi="Times New Roman" w:cs="Times New Roman"/>
          <w:sz w:val="28"/>
          <w:szCs w:val="28"/>
          <w:lang w:eastAsia="ru-RU"/>
        </w:rPr>
        <w:t>авари</w:t>
      </w:r>
      <w:r w:rsidRPr="006C2522">
        <w:rPr>
          <w:rFonts w:ascii="Times New Roman" w:eastAsia="Times New Roman" w:hAnsi="Times New Roman" w:cs="Times New Roman"/>
          <w:sz w:val="28"/>
          <w:szCs w:val="28"/>
          <w:lang w:eastAsia="ru-RU"/>
        </w:rPr>
        <w:t>я.</w:t>
      </w:r>
    </w:p>
    <w:p w:rsidR="005471E8" w:rsidRPr="005471E8" w:rsidRDefault="005471E8" w:rsidP="005471E8">
      <w:pPr>
        <w:tabs>
          <w:tab w:val="left" w:pos="709"/>
        </w:tabs>
        <w:spacing w:after="0" w:line="36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феврале 2018 года </w:t>
      </w:r>
      <w:r w:rsidR="004E1B53" w:rsidRPr="00166B2B">
        <w:rPr>
          <w:rFonts w:ascii="Times New Roman" w:eastAsia="Calibri" w:hAnsi="Times New Roman" w:cs="Times New Roman"/>
          <w:sz w:val="28"/>
          <w:szCs w:val="28"/>
          <w:lang w:eastAsia="ru-RU"/>
        </w:rPr>
        <w:t>произошла</w:t>
      </w:r>
      <w:r>
        <w:rPr>
          <w:rFonts w:ascii="Times New Roman" w:eastAsia="Calibri" w:hAnsi="Times New Roman" w:cs="Times New Roman"/>
          <w:sz w:val="28"/>
          <w:szCs w:val="28"/>
          <w:lang w:eastAsia="ru-RU"/>
        </w:rPr>
        <w:t xml:space="preserve"> авария</w:t>
      </w:r>
      <w:r w:rsidR="004E1B53" w:rsidRPr="00166B2B">
        <w:rPr>
          <w:rFonts w:ascii="Times New Roman" w:eastAsia="Calibri" w:hAnsi="Times New Roman" w:cs="Times New Roman"/>
          <w:sz w:val="28"/>
          <w:szCs w:val="28"/>
          <w:lang w:eastAsia="ru-RU"/>
        </w:rPr>
        <w:t xml:space="preserve"> </w:t>
      </w:r>
      <w:r w:rsidRPr="005471E8">
        <w:rPr>
          <w:rFonts w:ascii="Times New Roman" w:eastAsia="Calibri" w:hAnsi="Times New Roman" w:cs="Times New Roman"/>
          <w:sz w:val="28"/>
          <w:szCs w:val="28"/>
          <w:lang w:eastAsia="ru-RU"/>
        </w:rPr>
        <w:t>на строительном объекте жилого дома при подъеме стрелы крана монтажного МКГ-25БР, эксплуатируемого ОО</w:t>
      </w:r>
      <w:r>
        <w:rPr>
          <w:rFonts w:ascii="Times New Roman" w:eastAsia="Calibri" w:hAnsi="Times New Roman" w:cs="Times New Roman"/>
          <w:sz w:val="28"/>
          <w:szCs w:val="28"/>
          <w:lang w:eastAsia="ru-RU"/>
        </w:rPr>
        <w:t>О «</w:t>
      </w:r>
      <w:proofErr w:type="spellStart"/>
      <w:r>
        <w:rPr>
          <w:rFonts w:ascii="Times New Roman" w:eastAsia="Calibri" w:hAnsi="Times New Roman" w:cs="Times New Roman"/>
          <w:sz w:val="28"/>
          <w:szCs w:val="28"/>
          <w:lang w:eastAsia="ru-RU"/>
        </w:rPr>
        <w:t>Строймеханизация</w:t>
      </w:r>
      <w:proofErr w:type="spellEnd"/>
      <w:r>
        <w:rPr>
          <w:rFonts w:ascii="Times New Roman" w:eastAsia="Calibri" w:hAnsi="Times New Roman" w:cs="Times New Roman"/>
          <w:sz w:val="28"/>
          <w:szCs w:val="28"/>
          <w:lang w:eastAsia="ru-RU"/>
        </w:rPr>
        <w:t xml:space="preserve"> №7». </w:t>
      </w:r>
      <w:r w:rsidRPr="005471E8">
        <w:rPr>
          <w:rFonts w:ascii="Times New Roman" w:eastAsia="Calibri" w:hAnsi="Times New Roman" w:cs="Times New Roman"/>
          <w:sz w:val="28"/>
          <w:szCs w:val="28"/>
          <w:lang w:eastAsia="ru-RU"/>
        </w:rPr>
        <w:t>Пострадавших в результате аварии нет. Причиной аварии явилось несоблюдение требований промышленной безопасности по безопасному производству работ с краном:</w:t>
      </w:r>
    </w:p>
    <w:p w:rsidR="005471E8" w:rsidRPr="005471E8" w:rsidRDefault="005471E8" w:rsidP="005471E8">
      <w:pPr>
        <w:tabs>
          <w:tab w:val="left" w:pos="709"/>
        </w:tabs>
        <w:spacing w:after="0" w:line="360" w:lineRule="auto"/>
        <w:ind w:firstLine="709"/>
        <w:contextualSpacing/>
        <w:jc w:val="both"/>
        <w:rPr>
          <w:rFonts w:ascii="Times New Roman" w:eastAsia="Calibri" w:hAnsi="Times New Roman" w:cs="Times New Roman"/>
          <w:sz w:val="28"/>
          <w:szCs w:val="28"/>
          <w:lang w:eastAsia="ru-RU"/>
        </w:rPr>
      </w:pPr>
      <w:r w:rsidRPr="005471E8">
        <w:rPr>
          <w:rFonts w:ascii="Times New Roman" w:eastAsia="Calibri" w:hAnsi="Times New Roman" w:cs="Times New Roman"/>
          <w:sz w:val="28"/>
          <w:szCs w:val="28"/>
          <w:lang w:eastAsia="ru-RU"/>
        </w:rPr>
        <w:t>не разработан проект производства работ, утвержденный эксплуатирующей организацией ООО «</w:t>
      </w:r>
      <w:proofErr w:type="spellStart"/>
      <w:r w:rsidRPr="005471E8">
        <w:rPr>
          <w:rFonts w:ascii="Times New Roman" w:eastAsia="Calibri" w:hAnsi="Times New Roman" w:cs="Times New Roman"/>
          <w:sz w:val="28"/>
          <w:szCs w:val="28"/>
          <w:lang w:eastAsia="ru-RU"/>
        </w:rPr>
        <w:t>Строймеханизация</w:t>
      </w:r>
      <w:proofErr w:type="spellEnd"/>
      <w:r w:rsidRPr="005471E8">
        <w:rPr>
          <w:rFonts w:ascii="Times New Roman" w:eastAsia="Calibri" w:hAnsi="Times New Roman" w:cs="Times New Roman"/>
          <w:sz w:val="28"/>
          <w:szCs w:val="28"/>
          <w:lang w:eastAsia="ru-RU"/>
        </w:rPr>
        <w:t xml:space="preserve"> №7», до начала выполнения строительно-монтажных работ с применением ПС;</w:t>
      </w:r>
    </w:p>
    <w:p w:rsidR="005471E8" w:rsidRPr="005471E8" w:rsidRDefault="005471E8" w:rsidP="005471E8">
      <w:pPr>
        <w:tabs>
          <w:tab w:val="left" w:pos="709"/>
        </w:tabs>
        <w:spacing w:after="0" w:line="360" w:lineRule="auto"/>
        <w:ind w:firstLine="709"/>
        <w:contextualSpacing/>
        <w:jc w:val="both"/>
        <w:rPr>
          <w:rFonts w:ascii="Times New Roman" w:eastAsia="Calibri" w:hAnsi="Times New Roman" w:cs="Times New Roman"/>
          <w:sz w:val="28"/>
          <w:szCs w:val="28"/>
          <w:lang w:eastAsia="ru-RU"/>
        </w:rPr>
      </w:pPr>
      <w:r w:rsidRPr="005471E8">
        <w:rPr>
          <w:rFonts w:ascii="Times New Roman" w:eastAsia="Calibri" w:hAnsi="Times New Roman" w:cs="Times New Roman"/>
          <w:sz w:val="28"/>
          <w:szCs w:val="28"/>
          <w:lang w:eastAsia="ru-RU"/>
        </w:rPr>
        <w:t>допущена эксплуатация крана с неработоспособными ограничителями рабочих движений и превышением характеристик крана;</w:t>
      </w:r>
    </w:p>
    <w:p w:rsidR="005471E8" w:rsidRDefault="005471E8" w:rsidP="005471E8">
      <w:pPr>
        <w:tabs>
          <w:tab w:val="left" w:pos="709"/>
        </w:tabs>
        <w:spacing w:after="0" w:line="360" w:lineRule="auto"/>
        <w:ind w:firstLine="709"/>
        <w:contextualSpacing/>
        <w:jc w:val="both"/>
        <w:rPr>
          <w:rFonts w:ascii="Times New Roman" w:eastAsia="Calibri" w:hAnsi="Times New Roman" w:cs="Times New Roman"/>
          <w:sz w:val="28"/>
          <w:szCs w:val="28"/>
          <w:lang w:eastAsia="ru-RU"/>
        </w:rPr>
      </w:pPr>
      <w:r w:rsidRPr="005471E8">
        <w:rPr>
          <w:rFonts w:ascii="Times New Roman" w:eastAsia="Calibri" w:hAnsi="Times New Roman" w:cs="Times New Roman"/>
          <w:sz w:val="28"/>
          <w:szCs w:val="28"/>
          <w:lang w:eastAsia="ru-RU"/>
        </w:rPr>
        <w:t xml:space="preserve">не обеспечен производственный </w:t>
      </w:r>
      <w:proofErr w:type="gramStart"/>
      <w:r w:rsidRPr="005471E8">
        <w:rPr>
          <w:rFonts w:ascii="Times New Roman" w:eastAsia="Calibri" w:hAnsi="Times New Roman" w:cs="Times New Roman"/>
          <w:sz w:val="28"/>
          <w:szCs w:val="28"/>
          <w:lang w:eastAsia="ru-RU"/>
        </w:rPr>
        <w:t>контроль за</w:t>
      </w:r>
      <w:proofErr w:type="gramEnd"/>
      <w:r w:rsidRPr="005471E8">
        <w:rPr>
          <w:rFonts w:ascii="Times New Roman" w:eastAsia="Calibri" w:hAnsi="Times New Roman" w:cs="Times New Roman"/>
          <w:sz w:val="28"/>
          <w:szCs w:val="28"/>
          <w:lang w:eastAsia="ru-RU"/>
        </w:rPr>
        <w:t xml:space="preserve"> соблюдением требований промышленной безопасности на ОПО.</w:t>
      </w:r>
    </w:p>
    <w:p w:rsidR="005471E8" w:rsidRDefault="005471E8" w:rsidP="005471E8">
      <w:pPr>
        <w:spacing w:after="160" w:line="360" w:lineRule="auto"/>
        <w:ind w:firstLine="708"/>
        <w:jc w:val="both"/>
        <w:rPr>
          <w:rFonts w:ascii="Times New Roman" w:eastAsia="Times New Roman" w:hAnsi="Times New Roman" w:cs="Times New Roman"/>
          <w:sz w:val="28"/>
          <w:szCs w:val="28"/>
          <w:lang w:eastAsia="ru-RU"/>
        </w:rPr>
      </w:pPr>
      <w:r w:rsidRPr="005471E8">
        <w:rPr>
          <w:rFonts w:ascii="Times New Roman" w:eastAsia="Times New Roman" w:hAnsi="Times New Roman" w:cs="Times New Roman"/>
          <w:sz w:val="28"/>
          <w:szCs w:val="28"/>
          <w:lang w:eastAsia="ru-RU"/>
        </w:rPr>
        <w:t xml:space="preserve">Ещё одна авария произошла в </w:t>
      </w:r>
      <w:proofErr w:type="gramStart"/>
      <w:r w:rsidRPr="005471E8">
        <w:rPr>
          <w:rFonts w:ascii="Times New Roman" w:eastAsia="Times New Roman" w:hAnsi="Times New Roman" w:cs="Times New Roman"/>
          <w:sz w:val="28"/>
          <w:szCs w:val="28"/>
          <w:lang w:eastAsia="ru-RU"/>
        </w:rPr>
        <w:t>мае</w:t>
      </w:r>
      <w:proofErr w:type="gramEnd"/>
      <w:r w:rsidRPr="005471E8">
        <w:rPr>
          <w:rFonts w:ascii="Times New Roman" w:eastAsia="Times New Roman" w:hAnsi="Times New Roman" w:cs="Times New Roman"/>
          <w:sz w:val="28"/>
          <w:szCs w:val="28"/>
          <w:lang w:eastAsia="ru-RU"/>
        </w:rPr>
        <w:t xml:space="preserve"> 2018 года в ООО «СМУ№1» на 472км+500 автодороги М5 «Урал» на территории Пензенской области Спасского района при эксплуатации подъемника автомобильного телескопического АГП–Н</w:t>
      </w:r>
      <w:r w:rsidRPr="005471E8">
        <w:rPr>
          <w:rFonts w:ascii="Times New Roman" w:eastAsia="Times New Roman" w:hAnsi="Times New Roman" w:cs="Times New Roman"/>
          <w:sz w:val="28"/>
          <w:szCs w:val="28"/>
          <w:lang w:val="en-US" w:eastAsia="ru-RU"/>
        </w:rPr>
        <w:t>D</w:t>
      </w:r>
      <w:r w:rsidRPr="005471E8">
        <w:rPr>
          <w:rFonts w:ascii="Times New Roman" w:eastAsia="Times New Roman" w:hAnsi="Times New Roman" w:cs="Times New Roman"/>
          <w:sz w:val="28"/>
          <w:szCs w:val="28"/>
          <w:lang w:eastAsia="ru-RU"/>
        </w:rPr>
        <w:t>74АН-В-</w:t>
      </w:r>
      <w:r w:rsidRPr="005471E8">
        <w:rPr>
          <w:rFonts w:ascii="Times New Roman" w:eastAsia="Times New Roman" w:hAnsi="Times New Roman" w:cs="Times New Roman"/>
          <w:sz w:val="28"/>
          <w:szCs w:val="28"/>
          <w:lang w:val="en-US" w:eastAsia="ru-RU"/>
        </w:rPr>
        <w:t>LIFT</w:t>
      </w:r>
      <w:r w:rsidR="00A55893">
        <w:rPr>
          <w:rFonts w:ascii="Times New Roman" w:eastAsia="Times New Roman" w:hAnsi="Times New Roman" w:cs="Times New Roman"/>
          <w:sz w:val="28"/>
          <w:szCs w:val="28"/>
          <w:lang w:eastAsia="ru-RU"/>
        </w:rPr>
        <w:t xml:space="preserve"> 187, уч.№ 10528-Т.</w:t>
      </w:r>
      <w:r w:rsidRPr="005471E8">
        <w:rPr>
          <w:rFonts w:ascii="Times New Roman" w:eastAsia="Times New Roman" w:hAnsi="Times New Roman" w:cs="Times New Roman"/>
          <w:sz w:val="28"/>
          <w:szCs w:val="28"/>
          <w:lang w:eastAsia="ru-RU"/>
        </w:rPr>
        <w:t xml:space="preserve"> В результате аварии тяжелую травму получил работник ООО «ССК «</w:t>
      </w:r>
      <w:proofErr w:type="spellStart"/>
      <w:r w:rsidRPr="005471E8">
        <w:rPr>
          <w:rFonts w:ascii="Times New Roman" w:eastAsia="Times New Roman" w:hAnsi="Times New Roman" w:cs="Times New Roman"/>
          <w:sz w:val="28"/>
          <w:szCs w:val="28"/>
          <w:lang w:eastAsia="ru-RU"/>
        </w:rPr>
        <w:t>Дормостаэро</w:t>
      </w:r>
      <w:proofErr w:type="spellEnd"/>
      <w:r w:rsidRPr="005471E8">
        <w:rPr>
          <w:rFonts w:ascii="Times New Roman" w:eastAsia="Times New Roman" w:hAnsi="Times New Roman" w:cs="Times New Roman"/>
          <w:sz w:val="28"/>
          <w:szCs w:val="28"/>
          <w:lang w:eastAsia="ru-RU"/>
        </w:rPr>
        <w:t>». Основными причинами аварии явились трещины в несущих металлоконструкциях подъемника, неисправность приборов безопасности, предусмотренных заводом-изготовителем.</w:t>
      </w:r>
    </w:p>
    <w:p w:rsidR="00A55893" w:rsidRDefault="00A55893" w:rsidP="005471E8">
      <w:pPr>
        <w:spacing w:after="16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сентябре 2018 года </w:t>
      </w:r>
      <w:r w:rsidRPr="00A55893">
        <w:rPr>
          <w:rFonts w:ascii="Times New Roman" w:eastAsia="Times New Roman" w:hAnsi="Times New Roman" w:cs="Times New Roman"/>
          <w:sz w:val="28"/>
          <w:szCs w:val="28"/>
          <w:lang w:eastAsia="ru-RU"/>
        </w:rPr>
        <w:t xml:space="preserve">на территории </w:t>
      </w:r>
      <w:proofErr w:type="spellStart"/>
      <w:r w:rsidRPr="00A55893">
        <w:rPr>
          <w:rFonts w:ascii="Times New Roman" w:eastAsia="Times New Roman" w:hAnsi="Times New Roman" w:cs="Times New Roman"/>
          <w:sz w:val="28"/>
          <w:szCs w:val="28"/>
          <w:lang w:eastAsia="ru-RU"/>
        </w:rPr>
        <w:t>металлобазы</w:t>
      </w:r>
      <w:proofErr w:type="spellEnd"/>
      <w:r w:rsidRPr="00A55893">
        <w:rPr>
          <w:rFonts w:ascii="Times New Roman" w:eastAsia="Times New Roman" w:hAnsi="Times New Roman" w:cs="Times New Roman"/>
          <w:sz w:val="28"/>
          <w:szCs w:val="28"/>
          <w:lang w:eastAsia="ru-RU"/>
        </w:rPr>
        <w:t xml:space="preserve"> АО «</w:t>
      </w:r>
      <w:proofErr w:type="spellStart"/>
      <w:r w:rsidRPr="00A55893">
        <w:rPr>
          <w:rFonts w:ascii="Times New Roman" w:eastAsia="Times New Roman" w:hAnsi="Times New Roman" w:cs="Times New Roman"/>
          <w:sz w:val="28"/>
          <w:szCs w:val="28"/>
          <w:lang w:eastAsia="ru-RU"/>
        </w:rPr>
        <w:t>Металлокоплект</w:t>
      </w:r>
      <w:proofErr w:type="spellEnd"/>
      <w:r w:rsidRPr="00A55893">
        <w:rPr>
          <w:rFonts w:ascii="Times New Roman" w:eastAsia="Times New Roman" w:hAnsi="Times New Roman" w:cs="Times New Roman"/>
          <w:sz w:val="28"/>
          <w:szCs w:val="28"/>
          <w:lang w:eastAsia="ru-RU"/>
        </w:rPr>
        <w:t xml:space="preserve">-М» в процессе производства работ грузоподъемным механизмом вследствие срыва листового металлопроката с крюковой подвески крана </w:t>
      </w:r>
      <w:r>
        <w:rPr>
          <w:rFonts w:ascii="Times New Roman" w:eastAsia="Times New Roman" w:hAnsi="Times New Roman" w:cs="Times New Roman"/>
          <w:sz w:val="28"/>
          <w:szCs w:val="28"/>
          <w:lang w:eastAsia="ru-RU"/>
        </w:rPr>
        <w:t>произошел несчастный случай со смертельным исходом.</w:t>
      </w:r>
    </w:p>
    <w:p w:rsidR="00A55893" w:rsidRPr="00A55893" w:rsidRDefault="00A55893" w:rsidP="00A55893">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55893">
        <w:rPr>
          <w:rFonts w:ascii="Times New Roman" w:hAnsi="Times New Roman" w:cs="Times New Roman"/>
          <w:sz w:val="28"/>
          <w:szCs w:val="28"/>
        </w:rPr>
        <w:lastRenderedPageBreak/>
        <w:t>В течение 9 месяцев 2018 года проведено 152</w:t>
      </w:r>
      <w:r w:rsidRPr="00A55893">
        <w:rPr>
          <w:rFonts w:ascii="Times New Roman" w:hAnsi="Times New Roman" w:cs="Times New Roman"/>
          <w:bCs/>
          <w:sz w:val="28"/>
          <w:szCs w:val="28"/>
        </w:rPr>
        <w:t xml:space="preserve"> </w:t>
      </w:r>
      <w:r w:rsidRPr="00A55893">
        <w:rPr>
          <w:rFonts w:ascii="Times New Roman" w:hAnsi="Times New Roman" w:cs="Times New Roman"/>
          <w:sz w:val="28"/>
          <w:szCs w:val="28"/>
        </w:rPr>
        <w:t xml:space="preserve">(за </w:t>
      </w:r>
      <w:r w:rsidR="00703501">
        <w:rPr>
          <w:rFonts w:ascii="Times New Roman" w:hAnsi="Times New Roman" w:cs="Times New Roman"/>
          <w:sz w:val="28"/>
          <w:szCs w:val="28"/>
        </w:rPr>
        <w:t>9</w:t>
      </w:r>
      <w:r w:rsidRPr="00A55893">
        <w:rPr>
          <w:rFonts w:ascii="Times New Roman" w:hAnsi="Times New Roman" w:cs="Times New Roman"/>
          <w:sz w:val="28"/>
          <w:szCs w:val="28"/>
        </w:rPr>
        <w:t xml:space="preserve"> месяцев 2017 года –</w:t>
      </w:r>
      <w:r w:rsidRPr="00A55893">
        <w:rPr>
          <w:rFonts w:ascii="Times New Roman" w:hAnsi="Times New Roman" w:cs="Times New Roman"/>
          <w:color w:val="FF0000"/>
          <w:sz w:val="28"/>
          <w:szCs w:val="28"/>
        </w:rPr>
        <w:t xml:space="preserve"> </w:t>
      </w:r>
      <w:r w:rsidRPr="00A55893">
        <w:rPr>
          <w:rFonts w:ascii="Times New Roman" w:hAnsi="Times New Roman" w:cs="Times New Roman"/>
          <w:sz w:val="28"/>
          <w:szCs w:val="28"/>
        </w:rPr>
        <w:t>135) проверки соблюдения требований промышленной безопасности при эксплуатации опасных производственных объектов, в том числе плановых проверок – 1, в рамках режима постоянного государственного надзора – 3, тогда как за 9 месяцев 2017 года проведено плановых проверок –</w:t>
      </w:r>
      <w:r w:rsidRPr="00A55893">
        <w:rPr>
          <w:rFonts w:ascii="Times New Roman" w:hAnsi="Times New Roman" w:cs="Times New Roman"/>
          <w:color w:val="FF0000"/>
          <w:sz w:val="28"/>
          <w:szCs w:val="28"/>
        </w:rPr>
        <w:t xml:space="preserve"> </w:t>
      </w:r>
      <w:r w:rsidRPr="00A55893">
        <w:rPr>
          <w:rFonts w:ascii="Times New Roman" w:hAnsi="Times New Roman" w:cs="Times New Roman"/>
          <w:sz w:val="28"/>
          <w:szCs w:val="28"/>
        </w:rPr>
        <w:t>5, в рамках режима постоянного государственного надзора – 3.</w:t>
      </w:r>
      <w:proofErr w:type="gramEnd"/>
    </w:p>
    <w:p w:rsidR="00A55893" w:rsidRPr="00A55893" w:rsidRDefault="00A55893" w:rsidP="00A55893">
      <w:pPr>
        <w:autoSpaceDE w:val="0"/>
        <w:autoSpaceDN w:val="0"/>
        <w:adjustRightInd w:val="0"/>
        <w:spacing w:after="0" w:line="360" w:lineRule="auto"/>
        <w:ind w:firstLine="709"/>
        <w:jc w:val="both"/>
        <w:rPr>
          <w:rFonts w:ascii="Times New Roman" w:hAnsi="Times New Roman" w:cs="Times New Roman"/>
          <w:sz w:val="28"/>
          <w:szCs w:val="28"/>
        </w:rPr>
      </w:pPr>
      <w:r w:rsidRPr="00A55893">
        <w:rPr>
          <w:rFonts w:ascii="Times New Roman" w:hAnsi="Times New Roman" w:cs="Times New Roman"/>
          <w:sz w:val="28"/>
          <w:szCs w:val="28"/>
        </w:rPr>
        <w:t xml:space="preserve">Количество проверок с привлечением представителей Средне-Поволжского управления </w:t>
      </w:r>
      <w:proofErr w:type="spellStart"/>
      <w:r w:rsidRPr="00A55893">
        <w:rPr>
          <w:rFonts w:ascii="Times New Roman" w:hAnsi="Times New Roman" w:cs="Times New Roman"/>
          <w:sz w:val="28"/>
          <w:szCs w:val="28"/>
        </w:rPr>
        <w:t>Ростехнадзора</w:t>
      </w:r>
      <w:proofErr w:type="spellEnd"/>
      <w:r w:rsidRPr="00A55893">
        <w:rPr>
          <w:rFonts w:ascii="Times New Roman" w:hAnsi="Times New Roman" w:cs="Times New Roman"/>
          <w:sz w:val="28"/>
          <w:szCs w:val="28"/>
        </w:rPr>
        <w:t xml:space="preserve"> за </w:t>
      </w:r>
      <w:r w:rsidR="00703501">
        <w:rPr>
          <w:rFonts w:ascii="Times New Roman" w:hAnsi="Times New Roman" w:cs="Times New Roman"/>
          <w:sz w:val="28"/>
          <w:szCs w:val="28"/>
        </w:rPr>
        <w:t>9</w:t>
      </w:r>
      <w:r w:rsidRPr="00A55893">
        <w:rPr>
          <w:rFonts w:ascii="Times New Roman" w:hAnsi="Times New Roman" w:cs="Times New Roman"/>
          <w:sz w:val="28"/>
          <w:szCs w:val="28"/>
        </w:rPr>
        <w:t xml:space="preserve"> месяцев 2018 года составило 3 (за 9 месяцев 2017 года – 13).</w:t>
      </w:r>
    </w:p>
    <w:p w:rsidR="00A55893" w:rsidRPr="00A55893" w:rsidRDefault="00A55893" w:rsidP="00A55893">
      <w:pPr>
        <w:autoSpaceDE w:val="0"/>
        <w:autoSpaceDN w:val="0"/>
        <w:adjustRightInd w:val="0"/>
        <w:spacing w:line="360" w:lineRule="auto"/>
        <w:ind w:firstLine="709"/>
        <w:jc w:val="both"/>
        <w:rPr>
          <w:rFonts w:ascii="Times New Roman" w:hAnsi="Times New Roman" w:cs="Times New Roman"/>
          <w:sz w:val="28"/>
          <w:szCs w:val="28"/>
        </w:rPr>
      </w:pPr>
      <w:proofErr w:type="gramStart"/>
      <w:r w:rsidRPr="00A55893">
        <w:rPr>
          <w:rFonts w:ascii="Times New Roman" w:hAnsi="Times New Roman" w:cs="Times New Roman"/>
          <w:sz w:val="28"/>
          <w:szCs w:val="28"/>
        </w:rPr>
        <w:t>Количество проверок, по которым выявлены правонарушения, составило 31, из них плановых проверок – 1, в рамках режима постоянного государственного надзора – 2 (за 9 месяцев 2017 года – 45 проверок, из них плановых проверок – 3, в рамках режима постоянного государственного надзора –</w:t>
      </w:r>
      <w:r>
        <w:rPr>
          <w:rFonts w:ascii="Times New Roman" w:hAnsi="Times New Roman" w:cs="Times New Roman"/>
          <w:sz w:val="28"/>
          <w:szCs w:val="28"/>
        </w:rPr>
        <w:t xml:space="preserve"> </w:t>
      </w:r>
      <w:r w:rsidRPr="00A55893">
        <w:rPr>
          <w:rFonts w:ascii="Times New Roman" w:hAnsi="Times New Roman" w:cs="Times New Roman"/>
          <w:sz w:val="28"/>
          <w:szCs w:val="28"/>
        </w:rPr>
        <w:t>3).</w:t>
      </w:r>
      <w:proofErr w:type="gramEnd"/>
    </w:p>
    <w:p w:rsidR="00A55893" w:rsidRPr="00A55893" w:rsidRDefault="00A55893" w:rsidP="00A55893">
      <w:pPr>
        <w:autoSpaceDE w:val="0"/>
        <w:autoSpaceDN w:val="0"/>
        <w:adjustRightInd w:val="0"/>
        <w:spacing w:after="0" w:line="360" w:lineRule="auto"/>
        <w:ind w:firstLine="709"/>
        <w:jc w:val="both"/>
        <w:rPr>
          <w:rFonts w:ascii="Times New Roman" w:hAnsi="Times New Roman" w:cs="Times New Roman"/>
          <w:sz w:val="28"/>
          <w:szCs w:val="28"/>
        </w:rPr>
      </w:pPr>
      <w:r w:rsidRPr="00A55893">
        <w:rPr>
          <w:rFonts w:ascii="Times New Roman" w:hAnsi="Times New Roman" w:cs="Times New Roman"/>
          <w:sz w:val="28"/>
          <w:szCs w:val="28"/>
        </w:rPr>
        <w:t xml:space="preserve">В результате проведенных проверок выявлено 353 нарушения требований промышленной безопасности (за 9 месяцев 2017 года – 532), из них при плановых проверках – 7, в рамках режима постоянного государственного надзора – 16. </w:t>
      </w:r>
    </w:p>
    <w:p w:rsidR="00A55893" w:rsidRPr="00A55893" w:rsidRDefault="00A55893" w:rsidP="00A55893">
      <w:pPr>
        <w:autoSpaceDE w:val="0"/>
        <w:autoSpaceDN w:val="0"/>
        <w:adjustRightInd w:val="0"/>
        <w:spacing w:after="0" w:line="360" w:lineRule="auto"/>
        <w:ind w:firstLine="709"/>
        <w:jc w:val="both"/>
        <w:rPr>
          <w:rFonts w:ascii="Times New Roman" w:hAnsi="Times New Roman" w:cs="Times New Roman"/>
          <w:sz w:val="28"/>
          <w:szCs w:val="28"/>
        </w:rPr>
      </w:pPr>
      <w:r w:rsidRPr="00A55893">
        <w:rPr>
          <w:rFonts w:ascii="Times New Roman" w:hAnsi="Times New Roman" w:cs="Times New Roman"/>
          <w:sz w:val="28"/>
          <w:szCs w:val="28"/>
        </w:rPr>
        <w:t xml:space="preserve">Количество административных наказаний, наложенных по итогам проверок, составило 44 (за 9 месяцев 2017 года – 37).  </w:t>
      </w:r>
    </w:p>
    <w:p w:rsidR="00A55893" w:rsidRPr="00A55893" w:rsidRDefault="00A55893" w:rsidP="00A55893">
      <w:pPr>
        <w:autoSpaceDE w:val="0"/>
        <w:autoSpaceDN w:val="0"/>
        <w:adjustRightInd w:val="0"/>
        <w:spacing w:after="0" w:line="360" w:lineRule="auto"/>
        <w:ind w:firstLine="709"/>
        <w:jc w:val="both"/>
        <w:rPr>
          <w:rFonts w:ascii="Times New Roman" w:hAnsi="Times New Roman" w:cs="Times New Roman"/>
          <w:sz w:val="28"/>
          <w:szCs w:val="28"/>
        </w:rPr>
      </w:pPr>
      <w:r w:rsidRPr="00A55893">
        <w:rPr>
          <w:rFonts w:ascii="Times New Roman" w:hAnsi="Times New Roman" w:cs="Times New Roman"/>
          <w:sz w:val="28"/>
          <w:szCs w:val="28"/>
        </w:rPr>
        <w:t>Общая сумма административных штрафов составила 3750 тыс. рублей (за 9 месяцев 2017 года – 1483,3</w:t>
      </w:r>
      <w:r w:rsidRPr="00A55893">
        <w:rPr>
          <w:rFonts w:ascii="Times New Roman" w:hAnsi="Times New Roman" w:cs="Times New Roman"/>
          <w:color w:val="FF0000"/>
          <w:sz w:val="28"/>
          <w:szCs w:val="28"/>
        </w:rPr>
        <w:t xml:space="preserve"> </w:t>
      </w:r>
      <w:r w:rsidRPr="00A55893">
        <w:rPr>
          <w:rFonts w:ascii="Times New Roman" w:hAnsi="Times New Roman" w:cs="Times New Roman"/>
          <w:sz w:val="28"/>
          <w:szCs w:val="28"/>
        </w:rPr>
        <w:t>тыс. рублей), в том числе наложенных на юридических лиц – 3300 тыс. рублей, на должностных лиц – 450 тыс. рублей. Общая сумма штрафов при внеплановых проверках составила 3690 тыс. рублей.</w:t>
      </w:r>
    </w:p>
    <w:p w:rsidR="00A55893" w:rsidRPr="00A55893" w:rsidRDefault="00A55893" w:rsidP="00A55893">
      <w:pPr>
        <w:autoSpaceDE w:val="0"/>
        <w:autoSpaceDN w:val="0"/>
        <w:adjustRightInd w:val="0"/>
        <w:spacing w:after="0" w:line="360" w:lineRule="auto"/>
        <w:ind w:firstLine="709"/>
        <w:jc w:val="both"/>
        <w:rPr>
          <w:rFonts w:ascii="Times New Roman" w:hAnsi="Times New Roman" w:cs="Times New Roman"/>
          <w:sz w:val="28"/>
          <w:szCs w:val="28"/>
        </w:rPr>
      </w:pPr>
      <w:r w:rsidRPr="00A55893">
        <w:rPr>
          <w:rFonts w:ascii="Times New Roman" w:hAnsi="Times New Roman" w:cs="Times New Roman"/>
          <w:sz w:val="28"/>
          <w:szCs w:val="28"/>
        </w:rPr>
        <w:t>За 9 месяцев 2018 года по фактам выявленных нарушений материалы</w:t>
      </w:r>
      <w:r w:rsidRPr="00A55893">
        <w:rPr>
          <w:rFonts w:ascii="Times New Roman" w:hAnsi="Times New Roman" w:cs="Times New Roman"/>
          <w:color w:val="FF0000"/>
          <w:sz w:val="28"/>
          <w:szCs w:val="28"/>
        </w:rPr>
        <w:t xml:space="preserve"> </w:t>
      </w:r>
      <w:r w:rsidRPr="00A55893">
        <w:rPr>
          <w:rFonts w:ascii="Times New Roman" w:hAnsi="Times New Roman" w:cs="Times New Roman"/>
          <w:sz w:val="28"/>
          <w:szCs w:val="28"/>
        </w:rPr>
        <w:t xml:space="preserve">проверок в правоохранительные органы для возбуждения уголовного дела (принятия мер прокурорского реагирования) не передавались. </w:t>
      </w:r>
    </w:p>
    <w:p w:rsidR="004E1B53" w:rsidRPr="00166B2B" w:rsidRDefault="00A55893"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6C2522">
        <w:rPr>
          <w:rFonts w:ascii="Times New Roman" w:hAnsi="Times New Roman" w:cs="Times New Roman"/>
          <w:sz w:val="28"/>
          <w:szCs w:val="28"/>
        </w:rPr>
        <w:t>Т</w:t>
      </w:r>
      <w:r w:rsidR="004E1B53" w:rsidRPr="006C2522">
        <w:rPr>
          <w:rFonts w:ascii="Times New Roman" w:hAnsi="Times New Roman" w:cs="Times New Roman"/>
          <w:sz w:val="28"/>
          <w:szCs w:val="28"/>
        </w:rPr>
        <w:t>ипичны</w:t>
      </w:r>
      <w:r w:rsidRPr="006C2522">
        <w:rPr>
          <w:rFonts w:ascii="Times New Roman" w:hAnsi="Times New Roman" w:cs="Times New Roman"/>
          <w:sz w:val="28"/>
          <w:szCs w:val="28"/>
        </w:rPr>
        <w:t>е нарушения</w:t>
      </w:r>
      <w:r w:rsidR="004E1B53" w:rsidRPr="006C2522">
        <w:rPr>
          <w:rFonts w:ascii="Times New Roman" w:hAnsi="Times New Roman" w:cs="Times New Roman"/>
          <w:sz w:val="28"/>
          <w:szCs w:val="28"/>
        </w:rPr>
        <w:t xml:space="preserve"> обязательных требований</w:t>
      </w:r>
      <w:r w:rsidRPr="006C2522">
        <w:rPr>
          <w:rFonts w:ascii="Times New Roman" w:hAnsi="Times New Roman" w:cs="Times New Roman"/>
          <w:sz w:val="28"/>
          <w:szCs w:val="28"/>
        </w:rPr>
        <w:t>, выявляемые при проведении проверок</w:t>
      </w:r>
      <w:r w:rsidR="004E1B53" w:rsidRPr="006C2522">
        <w:rPr>
          <w:rFonts w:ascii="Times New Roman" w:hAnsi="Times New Roman" w:cs="Times New Roman"/>
          <w:sz w:val="28"/>
          <w:szCs w:val="28"/>
        </w:rPr>
        <w:t>:</w:t>
      </w:r>
    </w:p>
    <w:p w:rsidR="004E1B53" w:rsidRPr="00166B2B" w:rsidRDefault="004E1B53"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lastRenderedPageBreak/>
        <w:t xml:space="preserve">в процессе эксплуатации съемных грузозахватных приспособлений владелец не производит периодические осмотры с занесением результатов </w:t>
      </w:r>
      <w:r w:rsidR="00CA7510" w:rsidRPr="00166B2B">
        <w:rPr>
          <w:rFonts w:ascii="Times New Roman" w:hAnsi="Times New Roman" w:cs="Times New Roman"/>
          <w:sz w:val="28"/>
          <w:szCs w:val="28"/>
        </w:rPr>
        <w:br/>
      </w:r>
      <w:r w:rsidRPr="00166B2B">
        <w:rPr>
          <w:rFonts w:ascii="Times New Roman" w:hAnsi="Times New Roman" w:cs="Times New Roman"/>
          <w:sz w:val="28"/>
          <w:szCs w:val="28"/>
        </w:rPr>
        <w:t>в журнал установленной формы;</w:t>
      </w:r>
    </w:p>
    <w:p w:rsidR="004E1B53" w:rsidRPr="00166B2B" w:rsidRDefault="004E1B53"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у используемых в работе съемных грузозахватных приспособлений отсутствует паспорт;</w:t>
      </w:r>
    </w:p>
    <w:p w:rsidR="004E1B53" w:rsidRPr="00166B2B" w:rsidRDefault="004E1B53"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владельцами грузоподъемных кранов не разрабатываются технологические карты, технические условия на погрузку и разгрузку;</w:t>
      </w:r>
    </w:p>
    <w:p w:rsidR="004E1B53" w:rsidRPr="00166B2B" w:rsidRDefault="004E1B53"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не обеспечивается порядок периодических осмотров кранов, техническое обслуживание и ремонты, обеспечивающих содержание подъемного сооружения в исправном состоянии;</w:t>
      </w:r>
    </w:p>
    <w:p w:rsidR="004E1B53" w:rsidRPr="00166B2B" w:rsidRDefault="004E1B53"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 xml:space="preserve">специалистами, ответственными за содержание подъемных сооружений </w:t>
      </w:r>
      <w:r w:rsidR="00CA7510" w:rsidRPr="00166B2B">
        <w:rPr>
          <w:rFonts w:ascii="Times New Roman" w:hAnsi="Times New Roman" w:cs="Times New Roman"/>
          <w:sz w:val="28"/>
          <w:szCs w:val="28"/>
        </w:rPr>
        <w:br/>
      </w:r>
      <w:r w:rsidRPr="00166B2B">
        <w:rPr>
          <w:rFonts w:ascii="Times New Roman" w:hAnsi="Times New Roman" w:cs="Times New Roman"/>
          <w:sz w:val="28"/>
          <w:szCs w:val="28"/>
        </w:rPr>
        <w:t>в работоспособном состоянии, не проводятся плановые проверки состояния рельсовых путей после каждых 24 смен работы крана;</w:t>
      </w:r>
    </w:p>
    <w:p w:rsidR="004E1B53" w:rsidRPr="00166B2B" w:rsidRDefault="004E1B53" w:rsidP="004D4302">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166B2B">
        <w:rPr>
          <w:rFonts w:ascii="Times New Roman" w:hAnsi="Times New Roman" w:cs="Times New Roman"/>
          <w:sz w:val="28"/>
          <w:szCs w:val="28"/>
        </w:rPr>
        <w:t>не своевременное проведение ежегодных проверок знаний обслуживающего персонала.</w:t>
      </w:r>
    </w:p>
    <w:bookmarkEnd w:id="10"/>
    <w:p w:rsidR="00405900" w:rsidRPr="00166B2B" w:rsidRDefault="00405900" w:rsidP="004D4302">
      <w:pPr>
        <w:tabs>
          <w:tab w:val="left" w:pos="709"/>
        </w:tabs>
        <w:spacing w:after="0" w:line="240" w:lineRule="auto"/>
        <w:ind w:firstLine="709"/>
        <w:jc w:val="center"/>
        <w:rPr>
          <w:rFonts w:ascii="Times New Roman" w:eastAsia="Times New Roman" w:hAnsi="Times New Roman" w:cs="Times New Roman"/>
          <w:b/>
          <w:sz w:val="28"/>
          <w:szCs w:val="28"/>
          <w:lang w:eastAsia="ru-RU"/>
        </w:rPr>
      </w:pPr>
    </w:p>
    <w:p w:rsidR="004F7CB4" w:rsidRPr="00166B2B" w:rsidRDefault="004F7CB4" w:rsidP="00421DDB">
      <w:pPr>
        <w:tabs>
          <w:tab w:val="left" w:pos="709"/>
        </w:tabs>
        <w:spacing w:after="0" w:line="240" w:lineRule="auto"/>
        <w:ind w:firstLine="709"/>
        <w:jc w:val="center"/>
        <w:rPr>
          <w:rFonts w:ascii="Times New Roman" w:eastAsia="Times New Roman" w:hAnsi="Times New Roman" w:cs="Times New Roman"/>
          <w:b/>
          <w:sz w:val="28"/>
          <w:szCs w:val="28"/>
          <w:lang w:eastAsia="ru-RU"/>
        </w:rPr>
      </w:pPr>
      <w:r w:rsidRPr="006C2522">
        <w:rPr>
          <w:rFonts w:ascii="Times New Roman" w:eastAsia="Times New Roman" w:hAnsi="Times New Roman" w:cs="Times New Roman"/>
          <w:b/>
          <w:sz w:val="28"/>
          <w:szCs w:val="28"/>
          <w:lang w:eastAsia="ru-RU"/>
        </w:rPr>
        <w:t>II.</w:t>
      </w:r>
      <w:r w:rsidRPr="006C2522">
        <w:rPr>
          <w:rFonts w:ascii="Times New Roman" w:eastAsia="Times New Roman" w:hAnsi="Times New Roman" w:cs="Times New Roman"/>
          <w:b/>
          <w:sz w:val="28"/>
          <w:szCs w:val="28"/>
          <w:lang w:eastAsia="ru-RU"/>
        </w:rPr>
        <w:tab/>
        <w:t>Федеральный государственный энергетический надзор и федеральный государственный надзор в области безопасности гидротехнических сооружений</w:t>
      </w:r>
    </w:p>
    <w:p w:rsidR="000A085D" w:rsidRPr="00166B2B" w:rsidRDefault="000A085D" w:rsidP="00421DDB">
      <w:pPr>
        <w:pStyle w:val="ConsPlusNormal"/>
        <w:tabs>
          <w:tab w:val="left" w:pos="709"/>
        </w:tabs>
        <w:spacing w:line="360" w:lineRule="auto"/>
        <w:ind w:firstLine="709"/>
        <w:rPr>
          <w:rFonts w:ascii="Times New Roman" w:hAnsi="Times New Roman" w:cs="Times New Roman"/>
          <w:sz w:val="28"/>
          <w:szCs w:val="28"/>
        </w:rPr>
      </w:pPr>
    </w:p>
    <w:p w:rsidR="00104043" w:rsidRPr="00166B2B" w:rsidRDefault="00104043" w:rsidP="00421DDB">
      <w:pPr>
        <w:pStyle w:val="ConsPlusNormal"/>
        <w:tabs>
          <w:tab w:val="left" w:pos="709"/>
        </w:tabs>
        <w:spacing w:line="360" w:lineRule="auto"/>
        <w:ind w:firstLine="709"/>
        <w:jc w:val="center"/>
        <w:rPr>
          <w:rFonts w:ascii="Times New Roman" w:hAnsi="Times New Roman" w:cs="Times New Roman"/>
          <w:b/>
          <w:sz w:val="28"/>
          <w:szCs w:val="28"/>
        </w:rPr>
      </w:pPr>
      <w:r w:rsidRPr="00166B2B">
        <w:rPr>
          <w:rFonts w:ascii="Times New Roman" w:hAnsi="Times New Roman" w:cs="Times New Roman"/>
          <w:b/>
          <w:sz w:val="28"/>
          <w:szCs w:val="28"/>
        </w:rPr>
        <w:t>Федеральный государственный энергетический надзор</w:t>
      </w:r>
    </w:p>
    <w:p w:rsidR="009A0EBF" w:rsidRPr="00166B2B" w:rsidRDefault="009A0EBF" w:rsidP="00421DDB">
      <w:pPr>
        <w:pStyle w:val="ConsPlusNormal"/>
        <w:tabs>
          <w:tab w:val="left" w:pos="709"/>
        </w:tabs>
        <w:spacing w:line="360" w:lineRule="auto"/>
        <w:ind w:firstLine="709"/>
        <w:jc w:val="center"/>
        <w:rPr>
          <w:rFonts w:ascii="Times New Roman" w:hAnsi="Times New Roman" w:cs="Times New Roman"/>
          <w:sz w:val="4"/>
          <w:szCs w:val="4"/>
        </w:rPr>
      </w:pP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Федеральная служба по экологическому, технологическому и атомному надзору (Ростехнадзор) является федеральным органом исполнительной власти, осуществляющим функции по контролю и надзору в сфере безопасности электрических и тепловых установок и сетей (кроме бытовых установок </w:t>
      </w:r>
      <w:r w:rsidRPr="00DE4F2D">
        <w:rPr>
          <w:rFonts w:ascii="Times New Roman" w:eastAsia="Times New Roman" w:hAnsi="Times New Roman" w:cs="Times New Roman"/>
          <w:sz w:val="28"/>
          <w:szCs w:val="28"/>
          <w:lang w:eastAsia="ar-SA"/>
        </w:rPr>
        <w:br/>
        <w:t xml:space="preserve">и сетей), безопасности гидротехнических сооружений (за исключением судоходных и портовых гидротехнических сооружений). </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Федеральный государственный энергетический надзор регулируется Федеральными законами от 26 марта 2003 года № 35-ФЗ «Об электроэнергетике»</w:t>
      </w:r>
      <w:r>
        <w:rPr>
          <w:rFonts w:ascii="Times New Roman" w:eastAsia="Times New Roman" w:hAnsi="Times New Roman" w:cs="Times New Roman"/>
          <w:sz w:val="28"/>
          <w:szCs w:val="28"/>
          <w:lang w:eastAsia="ar-SA"/>
        </w:rPr>
        <w:t>,</w:t>
      </w:r>
      <w:r w:rsidRPr="00DE4F2D">
        <w:rPr>
          <w:rFonts w:ascii="Times New Roman" w:eastAsia="Times New Roman" w:hAnsi="Times New Roman" w:cs="Times New Roman"/>
          <w:sz w:val="28"/>
          <w:szCs w:val="28"/>
          <w:lang w:eastAsia="ar-SA"/>
        </w:rPr>
        <w:t xml:space="preserve"> от 27 июля 2010 года № 190-ФЗ «О теплоснабжении» и </w:t>
      </w:r>
      <w:r w:rsidRPr="00DE4F2D">
        <w:rPr>
          <w:rFonts w:ascii="Times New Roman" w:eastAsia="Times New Roman" w:hAnsi="Times New Roman" w:cs="Times New Roman"/>
          <w:sz w:val="28"/>
          <w:szCs w:val="28"/>
          <w:lang w:eastAsia="ar-SA"/>
        </w:rPr>
        <w:lastRenderedPageBreak/>
        <w:t xml:space="preserve">направлен на предупреждение, выявление и пресечение нарушений в сфере энергетики субъектами электроэнергетики и потребителями электрической энергии, в сфере теплоснабжения теплоснабжающими и </w:t>
      </w:r>
      <w:proofErr w:type="spellStart"/>
      <w:r w:rsidRPr="00DE4F2D">
        <w:rPr>
          <w:rFonts w:ascii="Times New Roman" w:eastAsia="Times New Roman" w:hAnsi="Times New Roman" w:cs="Times New Roman"/>
          <w:sz w:val="28"/>
          <w:szCs w:val="28"/>
          <w:lang w:eastAsia="ar-SA"/>
        </w:rPr>
        <w:t>теплосетевыми</w:t>
      </w:r>
      <w:proofErr w:type="spellEnd"/>
      <w:r w:rsidRPr="00DE4F2D">
        <w:rPr>
          <w:rFonts w:ascii="Times New Roman" w:eastAsia="Times New Roman" w:hAnsi="Times New Roman" w:cs="Times New Roman"/>
          <w:sz w:val="28"/>
          <w:szCs w:val="28"/>
          <w:lang w:eastAsia="ar-SA"/>
        </w:rPr>
        <w:t xml:space="preserve"> организациями.</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Основными направлениями деятельности в сфере осуществления федерального государственного энергетического надзора являются:</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осуществление контрольно-надзорных мероприятий;</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принятие предусмотренных законодательством Российской Федерации мер по пресечению и (или) устранению последствий выявленных нарушений;</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привлечение нарушивших такие требования лиц к ответственности;</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рассмотрение материалов о совершении административных правонарушений, ответственность за совершение которых предусмотрена</w:t>
      </w:r>
      <w:r>
        <w:rPr>
          <w:rFonts w:ascii="Times New Roman" w:eastAsia="Times New Roman" w:hAnsi="Times New Roman" w:cs="Times New Roman"/>
          <w:sz w:val="28"/>
          <w:szCs w:val="28"/>
          <w:lang w:eastAsia="ar-SA"/>
        </w:rPr>
        <w:t xml:space="preserve"> </w:t>
      </w:r>
      <w:r w:rsidRPr="00DE4F2D">
        <w:rPr>
          <w:rFonts w:ascii="Times New Roman" w:eastAsia="Times New Roman" w:hAnsi="Times New Roman" w:cs="Times New Roman"/>
          <w:sz w:val="28"/>
          <w:szCs w:val="28"/>
          <w:lang w:eastAsia="ar-SA"/>
        </w:rPr>
        <w:t>частями 1-6 статьи 9.22, статьей 14.61 КоАП РФ в рамках реализации полномочий, предусмотренных Федеральным законом от 03.11.2015 №307-ФЗ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согласование границ охранных зон и направление материалов для внесения в государственный кадастр недвижимости</w:t>
      </w:r>
      <w:r>
        <w:rPr>
          <w:rFonts w:ascii="Times New Roman" w:eastAsia="Times New Roman" w:hAnsi="Times New Roman" w:cs="Times New Roman"/>
          <w:sz w:val="28"/>
          <w:szCs w:val="28"/>
          <w:lang w:eastAsia="ar-SA"/>
        </w:rPr>
        <w:t>;</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выдача разрешений на допуск в эксплуатацию энергоустановок;</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контроль хода подготовки объектов теплоснабжения к работе в </w:t>
      </w:r>
      <w:r>
        <w:rPr>
          <w:rFonts w:ascii="Times New Roman" w:eastAsia="Times New Roman" w:hAnsi="Times New Roman" w:cs="Times New Roman"/>
          <w:sz w:val="28"/>
          <w:szCs w:val="28"/>
          <w:lang w:eastAsia="ar-SA"/>
        </w:rPr>
        <w:br/>
      </w:r>
      <w:r w:rsidRPr="00DE4F2D">
        <w:rPr>
          <w:rFonts w:ascii="Times New Roman" w:eastAsia="Times New Roman" w:hAnsi="Times New Roman" w:cs="Times New Roman"/>
          <w:sz w:val="28"/>
          <w:szCs w:val="28"/>
          <w:lang w:eastAsia="ar-SA"/>
        </w:rPr>
        <w:t>осенне-зимний период и т.д.</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Основные показатели контрольной и надзорной деятельности в сфере государственного энергетического надзора за 9 месяцев 2017-2018 годов:</w:t>
      </w:r>
    </w:p>
    <w:tbl>
      <w:tblPr>
        <w:tblStyle w:val="1010"/>
        <w:tblW w:w="9668" w:type="dxa"/>
        <w:jc w:val="center"/>
        <w:tblLook w:val="04A0" w:firstRow="1" w:lastRow="0" w:firstColumn="1" w:lastColumn="0" w:noHBand="0" w:noVBand="1"/>
      </w:tblPr>
      <w:tblGrid>
        <w:gridCol w:w="3883"/>
        <w:gridCol w:w="2126"/>
        <w:gridCol w:w="1984"/>
        <w:gridCol w:w="1675"/>
      </w:tblGrid>
      <w:tr w:rsidR="003650C1" w:rsidRPr="00DE4F2D" w:rsidTr="003650C1">
        <w:trPr>
          <w:trHeight w:val="627"/>
          <w:jc w:val="center"/>
        </w:trPr>
        <w:tc>
          <w:tcPr>
            <w:tcW w:w="3883" w:type="dxa"/>
            <w:vAlign w:val="center"/>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Наименование показателя</w:t>
            </w:r>
          </w:p>
        </w:tc>
        <w:tc>
          <w:tcPr>
            <w:tcW w:w="2126" w:type="dxa"/>
            <w:vAlign w:val="center"/>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9 месяцев 2017 года</w:t>
            </w:r>
          </w:p>
        </w:tc>
        <w:tc>
          <w:tcPr>
            <w:tcW w:w="1984" w:type="dxa"/>
            <w:vAlign w:val="center"/>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9 месяцев 2018 года</w:t>
            </w:r>
          </w:p>
        </w:tc>
        <w:tc>
          <w:tcPr>
            <w:tcW w:w="1675" w:type="dxa"/>
            <w:vAlign w:val="center"/>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Количество инспекторов</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lastRenderedPageBreak/>
              <w:t>34</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30</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-11,7</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lastRenderedPageBreak/>
              <w:t>Число поднадзорных организаций</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6818</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6812</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0</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Проведено обследований</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2871</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2371</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-13,8</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Выявлено нарушений</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20818</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20352</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-2,2</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Административное приостановление деятельности</w:t>
            </w: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0</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0</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0</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Административный штраф</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1298</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1162</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-10,4</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Сумма наложенных штрафов</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6710</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9873</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+47,1</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Сумма взысканных штрафов</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4706,5</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4752,5</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+0,9</w:t>
            </w:r>
          </w:p>
        </w:tc>
      </w:tr>
    </w:tbl>
    <w:p w:rsidR="003650C1" w:rsidRPr="00DE4F2D" w:rsidRDefault="003650C1" w:rsidP="003650C1">
      <w:pPr>
        <w:autoSpaceDE w:val="0"/>
        <w:autoSpaceDN w:val="0"/>
        <w:adjustRightInd w:val="0"/>
        <w:spacing w:after="0" w:line="360" w:lineRule="auto"/>
        <w:ind w:firstLine="709"/>
        <w:jc w:val="both"/>
        <w:rPr>
          <w:rFonts w:ascii="Times New Roman" w:hAnsi="Times New Roman" w:cs="Times New Roman"/>
          <w:sz w:val="28"/>
          <w:szCs w:val="28"/>
        </w:rPr>
      </w:pPr>
    </w:p>
    <w:p w:rsidR="003650C1" w:rsidRPr="00DE4F2D" w:rsidRDefault="003650C1" w:rsidP="003650C1">
      <w:pPr>
        <w:suppressAutoHyphens/>
        <w:spacing w:after="0" w:line="360" w:lineRule="auto"/>
        <w:ind w:right="-108" w:firstLine="709"/>
        <w:jc w:val="both"/>
        <w:rPr>
          <w:rFonts w:ascii="Times New Roman" w:eastAsia="Times New Roman" w:hAnsi="Times New Roman" w:cs="Times New Roman"/>
          <w:sz w:val="28"/>
          <w:szCs w:val="28"/>
          <w:lang w:eastAsia="ar-SA"/>
        </w:rPr>
      </w:pPr>
      <w:r w:rsidRPr="00DE4F2D">
        <w:rPr>
          <w:rFonts w:ascii="Times New Roman" w:eastAsia="Arial Unicode MS" w:hAnsi="Times New Roman" w:cs="Times New Roman"/>
          <w:kern w:val="1"/>
          <w:sz w:val="28"/>
          <w:szCs w:val="28"/>
          <w:lang w:eastAsia="ar-SA"/>
        </w:rPr>
        <w:t>Всего за 9 месяцев 2018 года в части осуществления государственн</w:t>
      </w:r>
      <w:r>
        <w:rPr>
          <w:rFonts w:ascii="Times New Roman" w:eastAsia="Arial Unicode MS" w:hAnsi="Times New Roman" w:cs="Times New Roman"/>
          <w:kern w:val="1"/>
          <w:sz w:val="28"/>
          <w:szCs w:val="28"/>
          <w:lang w:eastAsia="ar-SA"/>
        </w:rPr>
        <w:t>ого энергетического надзора была проведена</w:t>
      </w:r>
      <w:r w:rsidRPr="00DE4F2D">
        <w:rPr>
          <w:rFonts w:ascii="Times New Roman" w:eastAsia="Arial Unicode MS" w:hAnsi="Times New Roman" w:cs="Times New Roman"/>
          <w:kern w:val="1"/>
          <w:sz w:val="28"/>
          <w:szCs w:val="28"/>
          <w:lang w:eastAsia="ar-SA"/>
        </w:rPr>
        <w:t xml:space="preserve"> 2371 проверка, из которых 374 плановых проверок, в том числе, </w:t>
      </w:r>
      <w:r w:rsidRPr="00DE4F2D">
        <w:rPr>
          <w:rFonts w:ascii="Times New Roman" w:eastAsia="Times New Roman" w:hAnsi="Times New Roman" w:cs="Times New Roman"/>
          <w:sz w:val="28"/>
          <w:szCs w:val="28"/>
          <w:lang w:eastAsia="ar-SA"/>
        </w:rPr>
        <w:t xml:space="preserve">плановые проверки, инициированные ЦА </w:t>
      </w:r>
      <w:proofErr w:type="spellStart"/>
      <w:r w:rsidRPr="00DE4F2D">
        <w:rPr>
          <w:rFonts w:ascii="Times New Roman" w:eastAsia="Times New Roman" w:hAnsi="Times New Roman" w:cs="Times New Roman"/>
          <w:sz w:val="28"/>
          <w:szCs w:val="28"/>
          <w:lang w:eastAsia="ar-SA"/>
        </w:rPr>
        <w:t>Ростехнадзора</w:t>
      </w:r>
      <w:proofErr w:type="spellEnd"/>
      <w:r w:rsidRPr="00DE4F2D">
        <w:rPr>
          <w:rFonts w:ascii="Times New Roman" w:eastAsia="Times New Roman" w:hAnsi="Times New Roman" w:cs="Times New Roman"/>
          <w:sz w:val="28"/>
          <w:szCs w:val="28"/>
          <w:lang w:eastAsia="ar-SA"/>
        </w:rPr>
        <w:t xml:space="preserve"> – Самарского и Ульяновского филиалов ПАО «Т Плюс», </w:t>
      </w:r>
      <w:r w:rsidRPr="00DE4F2D">
        <w:rPr>
          <w:rFonts w:ascii="Times New Roman" w:eastAsia="Arial Unicode MS" w:hAnsi="Times New Roman" w:cs="Times New Roman"/>
          <w:kern w:val="1"/>
          <w:sz w:val="28"/>
          <w:szCs w:val="28"/>
          <w:lang w:eastAsia="ar-SA"/>
        </w:rPr>
        <w:t>и 1997 внеплановы</w:t>
      </w:r>
      <w:r>
        <w:rPr>
          <w:rFonts w:ascii="Times New Roman" w:eastAsia="Arial Unicode MS" w:hAnsi="Times New Roman" w:cs="Times New Roman"/>
          <w:kern w:val="1"/>
          <w:sz w:val="28"/>
          <w:szCs w:val="28"/>
          <w:lang w:eastAsia="ar-SA"/>
        </w:rPr>
        <w:t>х</w:t>
      </w:r>
      <w:r w:rsidRPr="00DE4F2D">
        <w:rPr>
          <w:rFonts w:ascii="Times New Roman" w:eastAsia="Arial Unicode MS" w:hAnsi="Times New Roman" w:cs="Times New Roman"/>
          <w:kern w:val="1"/>
          <w:sz w:val="28"/>
          <w:szCs w:val="28"/>
          <w:lang w:eastAsia="ar-SA"/>
        </w:rPr>
        <w:t xml:space="preserve"> провер</w:t>
      </w:r>
      <w:r>
        <w:rPr>
          <w:rFonts w:ascii="Times New Roman" w:eastAsia="Arial Unicode MS" w:hAnsi="Times New Roman" w:cs="Times New Roman"/>
          <w:kern w:val="1"/>
          <w:sz w:val="28"/>
          <w:szCs w:val="28"/>
          <w:lang w:eastAsia="ar-SA"/>
        </w:rPr>
        <w:t>о</w:t>
      </w:r>
      <w:r w:rsidRPr="00DE4F2D">
        <w:rPr>
          <w:rFonts w:ascii="Times New Roman" w:eastAsia="Arial Unicode MS" w:hAnsi="Times New Roman" w:cs="Times New Roman"/>
          <w:kern w:val="1"/>
          <w:sz w:val="28"/>
          <w:szCs w:val="28"/>
          <w:lang w:eastAsia="ar-SA"/>
        </w:rPr>
        <w:t xml:space="preserve">к, из них 502 по контролю выполнения ранее выданных предписаний. </w:t>
      </w:r>
      <w:proofErr w:type="gramStart"/>
      <w:r w:rsidRPr="00DE4F2D">
        <w:rPr>
          <w:rFonts w:ascii="Times New Roman" w:eastAsia="Times New Roman" w:hAnsi="Times New Roman" w:cs="Times New Roman"/>
          <w:sz w:val="28"/>
          <w:szCs w:val="28"/>
          <w:lang w:eastAsia="ar-SA"/>
        </w:rPr>
        <w:t xml:space="preserve">Кроме того, в рамках комплексного подхода при осуществлении постоянного надзора на ОПО I класса опасности инспекторы Средне-Поволжского управления </w:t>
      </w:r>
      <w:proofErr w:type="spellStart"/>
      <w:r w:rsidRPr="00DE4F2D">
        <w:rPr>
          <w:rFonts w:ascii="Times New Roman" w:eastAsia="Times New Roman" w:hAnsi="Times New Roman" w:cs="Times New Roman"/>
          <w:sz w:val="28"/>
          <w:szCs w:val="28"/>
          <w:lang w:eastAsia="ar-SA"/>
        </w:rPr>
        <w:t>Ростехнадзора</w:t>
      </w:r>
      <w:proofErr w:type="spellEnd"/>
      <w:r w:rsidRPr="00DE4F2D">
        <w:rPr>
          <w:rFonts w:ascii="Times New Roman" w:eastAsia="Times New Roman" w:hAnsi="Times New Roman" w:cs="Times New Roman"/>
          <w:sz w:val="28"/>
          <w:szCs w:val="28"/>
          <w:lang w:eastAsia="ar-SA"/>
        </w:rPr>
        <w:t>, осуществляющие государственный энергетический надзор, принимали участие в 92 проверках в рамках постоянного надзора на опасных производственных объектах нефтяной, химической и газодобывающих отраслях.</w:t>
      </w:r>
      <w:proofErr w:type="gramEnd"/>
    </w:p>
    <w:p w:rsidR="003650C1" w:rsidRPr="00DE4F2D" w:rsidRDefault="003650C1" w:rsidP="003650C1">
      <w:pPr>
        <w:suppressAutoHyphens/>
        <w:spacing w:after="0" w:line="360" w:lineRule="auto"/>
        <w:ind w:right="-108" w:firstLine="709"/>
        <w:jc w:val="both"/>
        <w:rPr>
          <w:rFonts w:ascii="Times New Roman" w:eastAsia="Arial Unicode MS" w:hAnsi="Times New Roman" w:cs="Times New Roman"/>
          <w:kern w:val="1"/>
          <w:sz w:val="28"/>
          <w:szCs w:val="28"/>
          <w:lang w:eastAsia="ar-SA"/>
        </w:rPr>
      </w:pPr>
      <w:r w:rsidRPr="00DE4F2D">
        <w:rPr>
          <w:rFonts w:ascii="Times New Roman" w:eastAsia="Arial Unicode MS" w:hAnsi="Times New Roman" w:cs="Times New Roman"/>
          <w:kern w:val="1"/>
          <w:sz w:val="28"/>
          <w:szCs w:val="28"/>
          <w:lang w:eastAsia="ar-SA"/>
        </w:rPr>
        <w:t>В ходе обследований было выявлено 20352 нарушения обязательных требований норм и правил, из них 5303</w:t>
      </w:r>
      <w:r>
        <w:rPr>
          <w:rFonts w:ascii="Times New Roman" w:eastAsia="Arial Unicode MS" w:hAnsi="Times New Roman" w:cs="Times New Roman"/>
          <w:kern w:val="1"/>
          <w:sz w:val="28"/>
          <w:szCs w:val="28"/>
          <w:lang w:eastAsia="ar-SA"/>
        </w:rPr>
        <w:t xml:space="preserve"> </w:t>
      </w:r>
      <w:r w:rsidRPr="00DE4F2D">
        <w:rPr>
          <w:rFonts w:ascii="Times New Roman" w:eastAsia="Arial Unicode MS" w:hAnsi="Times New Roman" w:cs="Times New Roman"/>
          <w:kern w:val="1"/>
          <w:sz w:val="28"/>
          <w:szCs w:val="28"/>
          <w:lang w:eastAsia="ar-SA"/>
        </w:rPr>
        <w:t>нарушени</w:t>
      </w:r>
      <w:r>
        <w:rPr>
          <w:rFonts w:ascii="Times New Roman" w:eastAsia="Arial Unicode MS" w:hAnsi="Times New Roman" w:cs="Times New Roman"/>
          <w:kern w:val="1"/>
          <w:sz w:val="28"/>
          <w:szCs w:val="28"/>
          <w:lang w:eastAsia="ar-SA"/>
        </w:rPr>
        <w:t>й</w:t>
      </w:r>
      <w:r w:rsidRPr="00DE4F2D">
        <w:rPr>
          <w:rFonts w:ascii="Times New Roman" w:eastAsia="Arial Unicode MS" w:hAnsi="Times New Roman" w:cs="Times New Roman"/>
          <w:kern w:val="1"/>
          <w:sz w:val="28"/>
          <w:szCs w:val="28"/>
          <w:lang w:eastAsia="ar-SA"/>
        </w:rPr>
        <w:t xml:space="preserve"> выявлено в ходе проведения плановых проверок.</w:t>
      </w:r>
    </w:p>
    <w:p w:rsidR="003650C1" w:rsidRPr="00DE4F2D" w:rsidRDefault="003650C1" w:rsidP="003650C1">
      <w:pPr>
        <w:suppressAutoHyphens/>
        <w:spacing w:after="0" w:line="360" w:lineRule="auto"/>
        <w:ind w:right="-108" w:firstLine="709"/>
        <w:jc w:val="both"/>
        <w:rPr>
          <w:rFonts w:ascii="Times New Roman" w:eastAsia="Arial Unicode MS" w:hAnsi="Times New Roman" w:cs="Times New Roman"/>
          <w:kern w:val="1"/>
          <w:sz w:val="28"/>
          <w:szCs w:val="28"/>
          <w:lang w:eastAsia="ar-SA"/>
        </w:rPr>
      </w:pPr>
      <w:r w:rsidRPr="00DE4F2D">
        <w:rPr>
          <w:rFonts w:ascii="Times New Roman" w:eastAsia="Arial Unicode MS" w:hAnsi="Times New Roman" w:cs="Times New Roman"/>
          <w:kern w:val="1"/>
          <w:sz w:val="28"/>
          <w:szCs w:val="28"/>
          <w:lang w:eastAsia="ar-SA"/>
        </w:rPr>
        <w:t xml:space="preserve">По результатам проверок составлено 1162 протокола об административных правонарушениях. Общая сумма наложенных штрафов составила 9873 тыс. рублей, взыскано 4752,5 тыс. рублей. </w:t>
      </w:r>
    </w:p>
    <w:p w:rsidR="003650C1" w:rsidRPr="00DE4F2D" w:rsidRDefault="003650C1" w:rsidP="003650C1">
      <w:pPr>
        <w:suppressAutoHyphens/>
        <w:spacing w:after="0" w:line="360" w:lineRule="auto"/>
        <w:ind w:right="-108" w:firstLine="709"/>
        <w:jc w:val="both"/>
        <w:rPr>
          <w:rFonts w:ascii="Times New Roman" w:eastAsia="Arial Unicode MS" w:hAnsi="Times New Roman" w:cs="Times New Roman"/>
          <w:kern w:val="1"/>
          <w:sz w:val="28"/>
          <w:szCs w:val="28"/>
          <w:lang w:eastAsia="ar-SA"/>
        </w:rPr>
      </w:pPr>
      <w:r w:rsidRPr="00DE4F2D">
        <w:rPr>
          <w:rFonts w:ascii="Times New Roman" w:eastAsia="Arial Unicode MS" w:hAnsi="Times New Roman" w:cs="Times New Roman"/>
          <w:kern w:val="1"/>
          <w:sz w:val="28"/>
          <w:szCs w:val="28"/>
          <w:lang w:eastAsia="ar-SA"/>
        </w:rPr>
        <w:t xml:space="preserve">Материалы на возбуждение уголовных дел в правоохранительные органы </w:t>
      </w:r>
      <w:r w:rsidRPr="00DE4F2D">
        <w:rPr>
          <w:rFonts w:ascii="Times New Roman" w:eastAsia="Arial Unicode MS" w:hAnsi="Times New Roman" w:cs="Times New Roman"/>
          <w:kern w:val="1"/>
          <w:sz w:val="28"/>
          <w:szCs w:val="28"/>
          <w:lang w:eastAsia="ar-SA"/>
        </w:rPr>
        <w:br/>
        <w:t>в отчетный период не передавались.</w:t>
      </w:r>
    </w:p>
    <w:p w:rsidR="003650C1" w:rsidRPr="00DE4F2D" w:rsidRDefault="003650C1" w:rsidP="003650C1">
      <w:pPr>
        <w:pStyle w:val="af"/>
        <w:spacing w:line="360" w:lineRule="auto"/>
        <w:ind w:left="142" w:firstLine="578"/>
        <w:rPr>
          <w:bCs/>
          <w:szCs w:val="28"/>
        </w:rPr>
      </w:pPr>
      <w:r w:rsidRPr="00DE4F2D">
        <w:rPr>
          <w:szCs w:val="28"/>
        </w:rPr>
        <w:lastRenderedPageBreak/>
        <w:t xml:space="preserve">За 9 месяцев 2018 года допущено в эксплуатацию 357 новых и реконструированных энергоустановок. </w:t>
      </w:r>
      <w:r w:rsidRPr="00DE4F2D">
        <w:rPr>
          <w:bCs/>
          <w:szCs w:val="28"/>
        </w:rPr>
        <w:t xml:space="preserve">За отчетный период проведена проверка знаний у 8169 человек электротехнического и 3391 человека теплотехнического персонала. </w:t>
      </w:r>
    </w:p>
    <w:p w:rsidR="003650C1" w:rsidRPr="00DE4F2D" w:rsidRDefault="003650C1" w:rsidP="003650C1">
      <w:pPr>
        <w:pStyle w:val="af"/>
        <w:spacing w:line="360" w:lineRule="auto"/>
        <w:ind w:left="142" w:firstLine="578"/>
        <w:rPr>
          <w:bCs/>
          <w:szCs w:val="28"/>
        </w:rPr>
      </w:pPr>
      <w:proofErr w:type="gramStart"/>
      <w:r w:rsidRPr="00DE4F2D">
        <w:rPr>
          <w:bCs/>
          <w:szCs w:val="28"/>
        </w:rPr>
        <w:t>В связи с применением риск-ориентированного подхода и уменьшени</w:t>
      </w:r>
      <w:r>
        <w:rPr>
          <w:bCs/>
          <w:szCs w:val="28"/>
        </w:rPr>
        <w:t>ем</w:t>
      </w:r>
      <w:r w:rsidRPr="00DE4F2D">
        <w:rPr>
          <w:bCs/>
          <w:szCs w:val="28"/>
        </w:rPr>
        <w:t xml:space="preserve"> нагрузки на бизнес при планировании на 2018 год</w:t>
      </w:r>
      <w:r>
        <w:rPr>
          <w:bCs/>
          <w:szCs w:val="28"/>
        </w:rPr>
        <w:t xml:space="preserve">, а также </w:t>
      </w:r>
      <w:r w:rsidRPr="00DE4F2D">
        <w:rPr>
          <w:bCs/>
          <w:szCs w:val="28"/>
        </w:rPr>
        <w:t xml:space="preserve">во исполнение письма заместителя руководителя А.В. </w:t>
      </w:r>
      <w:proofErr w:type="spellStart"/>
      <w:r w:rsidRPr="00DE4F2D">
        <w:rPr>
          <w:bCs/>
          <w:szCs w:val="28"/>
        </w:rPr>
        <w:t>Трембицкого</w:t>
      </w:r>
      <w:proofErr w:type="spellEnd"/>
      <w:r w:rsidRPr="00DE4F2D">
        <w:rPr>
          <w:bCs/>
          <w:szCs w:val="28"/>
        </w:rPr>
        <w:t xml:space="preserve"> от 16.04.2018 </w:t>
      </w:r>
      <w:r>
        <w:rPr>
          <w:bCs/>
          <w:szCs w:val="28"/>
        </w:rPr>
        <w:br/>
      </w:r>
      <w:r w:rsidRPr="00DE4F2D">
        <w:rPr>
          <w:bCs/>
          <w:szCs w:val="28"/>
        </w:rPr>
        <w:t xml:space="preserve">№ 00-07-06/554 актуализирован план проведения плановых проверок </w:t>
      </w:r>
      <w:r>
        <w:rPr>
          <w:bCs/>
          <w:szCs w:val="28"/>
        </w:rPr>
        <w:t>Средне-Поволжского у</w:t>
      </w:r>
      <w:r w:rsidRPr="00DE4F2D">
        <w:rPr>
          <w:bCs/>
          <w:szCs w:val="28"/>
        </w:rPr>
        <w:t>правления</w:t>
      </w:r>
      <w:r>
        <w:rPr>
          <w:bCs/>
          <w:szCs w:val="28"/>
        </w:rPr>
        <w:t xml:space="preserve"> </w:t>
      </w:r>
      <w:proofErr w:type="spellStart"/>
      <w:r>
        <w:rPr>
          <w:bCs/>
          <w:szCs w:val="28"/>
        </w:rPr>
        <w:t>Ростехнадзора</w:t>
      </w:r>
      <w:proofErr w:type="spellEnd"/>
      <w:r w:rsidRPr="00DE4F2D">
        <w:rPr>
          <w:bCs/>
          <w:szCs w:val="28"/>
        </w:rPr>
        <w:t xml:space="preserve"> на 2018 год: исключено 59 плановых проверок соблюдени</w:t>
      </w:r>
      <w:r>
        <w:rPr>
          <w:bCs/>
          <w:szCs w:val="28"/>
        </w:rPr>
        <w:t>я</w:t>
      </w:r>
      <w:r w:rsidRPr="00DE4F2D">
        <w:rPr>
          <w:bCs/>
          <w:szCs w:val="28"/>
        </w:rPr>
        <w:t xml:space="preserve"> законодательства об энергосбережении и о повышении энергетической эффективности как самостоятельного вида федерального государственного контроля</w:t>
      </w:r>
      <w:proofErr w:type="gramEnd"/>
      <w:r w:rsidRPr="00DE4F2D">
        <w:rPr>
          <w:bCs/>
          <w:szCs w:val="28"/>
        </w:rPr>
        <w:t xml:space="preserve"> (</w:t>
      </w:r>
      <w:proofErr w:type="gramStart"/>
      <w:r w:rsidRPr="00DE4F2D">
        <w:rPr>
          <w:bCs/>
          <w:szCs w:val="28"/>
        </w:rPr>
        <w:t>надзора)</w:t>
      </w:r>
      <w:r>
        <w:rPr>
          <w:bCs/>
          <w:szCs w:val="28"/>
        </w:rPr>
        <w:t xml:space="preserve">, </w:t>
      </w:r>
      <w:r w:rsidRPr="00DE4F2D">
        <w:rPr>
          <w:bCs/>
          <w:szCs w:val="28"/>
        </w:rPr>
        <w:t xml:space="preserve">что привело снижению количества плановых проверок по сравнению с 9 месяцами 2017 года на 46,58%, количество проведенных обследований по сравнению с 9 месяцами 2017 года уменьшилось на 17,4%, при этом, количество выявленных нарушений снизилось на 2,2% и на 10,47% административных наказаний, наложенных по итогам проверок, что свидетельствует о повышении требовательности инспекторского состава. </w:t>
      </w:r>
      <w:proofErr w:type="gramEnd"/>
    </w:p>
    <w:p w:rsidR="003650C1" w:rsidRPr="00DE4F2D" w:rsidRDefault="003650C1" w:rsidP="003650C1">
      <w:pPr>
        <w:suppressAutoHyphens/>
        <w:spacing w:after="0" w:line="360" w:lineRule="auto"/>
        <w:ind w:right="-108" w:firstLine="709"/>
        <w:jc w:val="both"/>
        <w:rPr>
          <w:rFonts w:ascii="Times New Roman" w:eastAsia="Arial Unicode MS" w:hAnsi="Times New Roman" w:cs="Times New Roman"/>
          <w:kern w:val="1"/>
          <w:sz w:val="28"/>
          <w:szCs w:val="28"/>
          <w:lang w:eastAsia="ar-SA"/>
        </w:rPr>
      </w:pPr>
      <w:r w:rsidRPr="00DE4F2D">
        <w:rPr>
          <w:rFonts w:ascii="Times New Roman" w:eastAsia="Arial Unicode MS" w:hAnsi="Times New Roman" w:cs="Times New Roman"/>
          <w:kern w:val="1"/>
          <w:sz w:val="28"/>
          <w:szCs w:val="28"/>
          <w:lang w:eastAsia="ar-SA"/>
        </w:rPr>
        <w:t>В связи с проведением работы согласно Федеральному закону от 03.11.2015 №307-ФЗ «О внесении изменений</w:t>
      </w:r>
      <w:r>
        <w:rPr>
          <w:rFonts w:ascii="Times New Roman" w:eastAsia="Arial Unicode MS" w:hAnsi="Times New Roman" w:cs="Times New Roman"/>
          <w:kern w:val="1"/>
          <w:sz w:val="28"/>
          <w:szCs w:val="28"/>
          <w:lang w:eastAsia="ar-SA"/>
        </w:rPr>
        <w:t xml:space="preserve"> </w:t>
      </w:r>
      <w:r w:rsidRPr="00DE4F2D">
        <w:rPr>
          <w:rFonts w:ascii="Times New Roman" w:eastAsia="Arial Unicode MS" w:hAnsi="Times New Roman" w:cs="Times New Roman"/>
          <w:kern w:val="1"/>
          <w:sz w:val="28"/>
          <w:szCs w:val="28"/>
          <w:lang w:eastAsia="ar-SA"/>
        </w:rPr>
        <w:t xml:space="preserve">в отдельные законодательные акты Российской Федерации в связи с укреплением платежной дисциплины потребителей энергетических ресурсов» увеличилась сумма наложенных штрафов на 47,1%, сумма взысканных штрафов </w:t>
      </w:r>
      <w:r w:rsidRPr="00DE4F2D">
        <w:rPr>
          <w:rFonts w:ascii="Times New Roman" w:eastAsia="SimSun" w:hAnsi="Times New Roman" w:cs="Times New Roman"/>
          <w:sz w:val="28"/>
          <w:szCs w:val="28"/>
          <w:lang w:eastAsia="ar-SA"/>
        </w:rPr>
        <w:t xml:space="preserve">увеличилась </w:t>
      </w:r>
      <w:r w:rsidRPr="00DE4F2D">
        <w:rPr>
          <w:rFonts w:ascii="Times New Roman" w:eastAsia="Arial Unicode MS" w:hAnsi="Times New Roman" w:cs="Times New Roman"/>
          <w:kern w:val="1"/>
          <w:sz w:val="28"/>
          <w:szCs w:val="28"/>
          <w:lang w:eastAsia="ar-SA"/>
        </w:rPr>
        <w:t>на 0,9%.</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При проведении анализа по результатам проверок поднадзорных организаций установлены следующие типичные нарушения норм и правил:</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отсутствие </w:t>
      </w:r>
      <w:proofErr w:type="gramStart"/>
      <w:r w:rsidRPr="00DE4F2D">
        <w:rPr>
          <w:rFonts w:ascii="Times New Roman" w:eastAsia="Times New Roman" w:hAnsi="Times New Roman" w:cs="Times New Roman"/>
          <w:sz w:val="28"/>
          <w:szCs w:val="28"/>
          <w:lang w:eastAsia="ar-SA"/>
        </w:rPr>
        <w:t>контроля за</w:t>
      </w:r>
      <w:proofErr w:type="gramEnd"/>
      <w:r w:rsidRPr="00DE4F2D">
        <w:rPr>
          <w:rFonts w:ascii="Times New Roman" w:eastAsia="Times New Roman" w:hAnsi="Times New Roman" w:cs="Times New Roman"/>
          <w:sz w:val="28"/>
          <w:szCs w:val="28"/>
          <w:lang w:eastAsia="ar-SA"/>
        </w:rPr>
        <w:t xml:space="preserve"> техническим состоянием </w:t>
      </w:r>
      <w:proofErr w:type="spellStart"/>
      <w:r w:rsidRPr="00DE4F2D">
        <w:rPr>
          <w:rFonts w:ascii="Times New Roman" w:eastAsia="Times New Roman" w:hAnsi="Times New Roman" w:cs="Times New Roman"/>
          <w:sz w:val="28"/>
          <w:szCs w:val="28"/>
          <w:lang w:eastAsia="ar-SA"/>
        </w:rPr>
        <w:t>энергооборудования</w:t>
      </w:r>
      <w:proofErr w:type="spellEnd"/>
      <w:r w:rsidRPr="00DE4F2D">
        <w:rPr>
          <w:rFonts w:ascii="Times New Roman" w:eastAsia="Times New Roman" w:hAnsi="Times New Roman" w:cs="Times New Roman"/>
          <w:sz w:val="28"/>
          <w:szCs w:val="28"/>
          <w:lang w:eastAsia="ar-SA"/>
        </w:rPr>
        <w:br/>
        <w:t>(не проводятся техническое освидетельствование технических устройств, оборудования, зданий и сооружений);</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lastRenderedPageBreak/>
        <w:t>отсутствие годовых планов (графиков) на все виды ремонтов основного оборудования;</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proofErr w:type="spellStart"/>
      <w:r w:rsidRPr="00DE4F2D">
        <w:rPr>
          <w:rFonts w:ascii="Times New Roman" w:eastAsia="Times New Roman" w:hAnsi="Times New Roman" w:cs="Times New Roman"/>
          <w:sz w:val="28"/>
          <w:szCs w:val="28"/>
          <w:lang w:eastAsia="ar-SA"/>
        </w:rPr>
        <w:t>непроведение</w:t>
      </w:r>
      <w:proofErr w:type="spellEnd"/>
      <w:r w:rsidRPr="00DE4F2D">
        <w:rPr>
          <w:rFonts w:ascii="Times New Roman" w:eastAsia="Times New Roman" w:hAnsi="Times New Roman" w:cs="Times New Roman"/>
          <w:sz w:val="28"/>
          <w:szCs w:val="28"/>
          <w:lang w:eastAsia="ar-SA"/>
        </w:rPr>
        <w:t xml:space="preserve"> профилактических испытаний и измерений, либо проведение их с нарушениями НТД (протоколы не соответствуют НТД, </w:t>
      </w:r>
      <w:r w:rsidRPr="00DE4F2D">
        <w:rPr>
          <w:rFonts w:ascii="Times New Roman" w:eastAsia="Times New Roman" w:hAnsi="Times New Roman" w:cs="Times New Roman"/>
          <w:sz w:val="28"/>
          <w:szCs w:val="28"/>
          <w:lang w:eastAsia="ar-SA"/>
        </w:rPr>
        <w:br/>
        <w:t xml:space="preserve">не </w:t>
      </w:r>
      <w:proofErr w:type="spellStart"/>
      <w:r w:rsidRPr="00DE4F2D">
        <w:rPr>
          <w:rFonts w:ascii="Times New Roman" w:eastAsia="Times New Roman" w:hAnsi="Times New Roman" w:cs="Times New Roman"/>
          <w:sz w:val="28"/>
          <w:szCs w:val="28"/>
          <w:lang w:eastAsia="ar-SA"/>
        </w:rPr>
        <w:t>вполном</w:t>
      </w:r>
      <w:proofErr w:type="spellEnd"/>
      <w:r w:rsidRPr="00DE4F2D">
        <w:rPr>
          <w:rFonts w:ascii="Times New Roman" w:eastAsia="Times New Roman" w:hAnsi="Times New Roman" w:cs="Times New Roman"/>
          <w:sz w:val="28"/>
          <w:szCs w:val="28"/>
          <w:lang w:eastAsia="ar-SA"/>
        </w:rPr>
        <w:t xml:space="preserve"> </w:t>
      </w:r>
      <w:proofErr w:type="gramStart"/>
      <w:r w:rsidRPr="00DE4F2D">
        <w:rPr>
          <w:rFonts w:ascii="Times New Roman" w:eastAsia="Times New Roman" w:hAnsi="Times New Roman" w:cs="Times New Roman"/>
          <w:sz w:val="28"/>
          <w:szCs w:val="28"/>
          <w:lang w:eastAsia="ar-SA"/>
        </w:rPr>
        <w:t>объеме</w:t>
      </w:r>
      <w:proofErr w:type="gramEnd"/>
      <w:r w:rsidRPr="00DE4F2D">
        <w:rPr>
          <w:rFonts w:ascii="Times New Roman" w:eastAsia="Times New Roman" w:hAnsi="Times New Roman" w:cs="Times New Roman"/>
          <w:sz w:val="28"/>
          <w:szCs w:val="28"/>
          <w:lang w:eastAsia="ar-SA"/>
        </w:rPr>
        <w:t xml:space="preserve"> проводятся испытания);</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несвоевременное и не в полном </w:t>
      </w:r>
      <w:proofErr w:type="gramStart"/>
      <w:r w:rsidRPr="00DE4F2D">
        <w:rPr>
          <w:rFonts w:ascii="Times New Roman" w:eastAsia="Times New Roman" w:hAnsi="Times New Roman" w:cs="Times New Roman"/>
          <w:sz w:val="28"/>
          <w:szCs w:val="28"/>
          <w:lang w:eastAsia="ar-SA"/>
        </w:rPr>
        <w:t>объеме</w:t>
      </w:r>
      <w:proofErr w:type="gramEnd"/>
      <w:r w:rsidRPr="00DE4F2D">
        <w:rPr>
          <w:rFonts w:ascii="Times New Roman" w:eastAsia="Times New Roman" w:hAnsi="Times New Roman" w:cs="Times New Roman"/>
          <w:sz w:val="28"/>
          <w:szCs w:val="28"/>
          <w:lang w:eastAsia="ar-SA"/>
        </w:rPr>
        <w:t xml:space="preserve"> оформление технической документации (паспорта, схемы, протоколы, инструкции, журналы) </w:t>
      </w:r>
      <w:r w:rsidRPr="00DE4F2D">
        <w:rPr>
          <w:rFonts w:ascii="Times New Roman" w:eastAsia="Times New Roman" w:hAnsi="Times New Roman" w:cs="Times New Roman"/>
          <w:sz w:val="28"/>
          <w:szCs w:val="28"/>
          <w:lang w:eastAsia="ar-SA"/>
        </w:rPr>
        <w:br/>
        <w:t>по эксплуатации электроустановок;</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не проводится диагностирование котлов, выявлены факты эксплуатации их сверх нормативного ресурса без проведения соответствующих организационно-технических мероприятий по его продлению;</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неготовность к работе резервных топливных хозяйств;</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не проводятся режимно-наладочные работы на котельном оборудовании, тепловых сетях и оборудовании </w:t>
      </w:r>
      <w:proofErr w:type="spellStart"/>
      <w:r w:rsidRPr="00DE4F2D">
        <w:rPr>
          <w:rFonts w:ascii="Times New Roman" w:eastAsia="Times New Roman" w:hAnsi="Times New Roman" w:cs="Times New Roman"/>
          <w:sz w:val="28"/>
          <w:szCs w:val="28"/>
          <w:lang w:eastAsia="ar-SA"/>
        </w:rPr>
        <w:t>химводоочистки</w:t>
      </w:r>
      <w:proofErr w:type="spellEnd"/>
      <w:r w:rsidRPr="00DE4F2D">
        <w:rPr>
          <w:rFonts w:ascii="Times New Roman" w:eastAsia="Times New Roman" w:hAnsi="Times New Roman" w:cs="Times New Roman"/>
          <w:sz w:val="28"/>
          <w:szCs w:val="28"/>
          <w:lang w:eastAsia="ar-SA"/>
        </w:rPr>
        <w:t xml:space="preserve">. </w:t>
      </w:r>
    </w:p>
    <w:p w:rsidR="003650C1" w:rsidRPr="00DE4F2D" w:rsidRDefault="003650C1" w:rsidP="003650C1">
      <w:pPr>
        <w:suppressAutoHyphens/>
        <w:spacing w:after="0" w:line="360" w:lineRule="auto"/>
        <w:ind w:firstLine="708"/>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Анализ результатов проведенных обследований образовательных учреждений показывает, что практически все обследованные учреждения не имеют подготовленного электротехнического персонала, что существенно влияет на надёжность работы и безопасность эксплуатации электроустановок. </w:t>
      </w:r>
    </w:p>
    <w:p w:rsidR="003650C1" w:rsidRPr="00DE4F2D" w:rsidRDefault="003650C1" w:rsidP="003650C1">
      <w:pPr>
        <w:suppressAutoHyphens/>
        <w:spacing w:after="0" w:line="360" w:lineRule="auto"/>
        <w:ind w:firstLine="708"/>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Также наиболее существенными нарушениями являются: </w:t>
      </w:r>
    </w:p>
    <w:p w:rsidR="003650C1" w:rsidRPr="00DE4F2D" w:rsidRDefault="003650C1" w:rsidP="003650C1">
      <w:pPr>
        <w:suppressAutoHyphens/>
        <w:spacing w:after="0" w:line="360" w:lineRule="auto"/>
        <w:ind w:firstLine="708"/>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отсутствие однолинейных схем электроснабжения либо их несоответствие </w:t>
      </w:r>
      <w:proofErr w:type="gramStart"/>
      <w:r w:rsidRPr="00DE4F2D">
        <w:rPr>
          <w:rFonts w:ascii="Times New Roman" w:eastAsia="Times New Roman" w:hAnsi="Times New Roman" w:cs="Times New Roman"/>
          <w:sz w:val="28"/>
          <w:szCs w:val="28"/>
          <w:lang w:eastAsia="ar-SA"/>
        </w:rPr>
        <w:t>фактическим</w:t>
      </w:r>
      <w:proofErr w:type="gramEnd"/>
      <w:r w:rsidRPr="00DE4F2D">
        <w:rPr>
          <w:rFonts w:ascii="Times New Roman" w:eastAsia="Times New Roman" w:hAnsi="Times New Roman" w:cs="Times New Roman"/>
          <w:sz w:val="28"/>
          <w:szCs w:val="28"/>
          <w:lang w:eastAsia="ar-SA"/>
        </w:rPr>
        <w:t>;</w:t>
      </w:r>
    </w:p>
    <w:p w:rsidR="003650C1" w:rsidRPr="00DE4F2D" w:rsidRDefault="003650C1" w:rsidP="003650C1">
      <w:pPr>
        <w:suppressAutoHyphens/>
        <w:spacing w:after="0" w:line="360" w:lineRule="auto"/>
        <w:ind w:firstLine="708"/>
        <w:jc w:val="both"/>
        <w:rPr>
          <w:rFonts w:ascii="Times New Roman" w:eastAsia="Times New Roman" w:hAnsi="Times New Roman" w:cs="Times New Roman"/>
          <w:sz w:val="28"/>
          <w:szCs w:val="28"/>
          <w:lang w:eastAsia="ar-SA"/>
        </w:rPr>
      </w:pPr>
      <w:proofErr w:type="spellStart"/>
      <w:r w:rsidRPr="00DE4F2D">
        <w:rPr>
          <w:rFonts w:ascii="Times New Roman" w:eastAsia="Times New Roman" w:hAnsi="Times New Roman" w:cs="Times New Roman"/>
          <w:sz w:val="28"/>
          <w:szCs w:val="28"/>
          <w:lang w:eastAsia="ar-SA"/>
        </w:rPr>
        <w:t>неукомплектованность</w:t>
      </w:r>
      <w:proofErr w:type="spellEnd"/>
      <w:r w:rsidRPr="00DE4F2D">
        <w:rPr>
          <w:rFonts w:ascii="Times New Roman" w:eastAsia="Times New Roman" w:hAnsi="Times New Roman" w:cs="Times New Roman"/>
          <w:sz w:val="28"/>
          <w:szCs w:val="28"/>
          <w:lang w:eastAsia="ar-SA"/>
        </w:rPr>
        <w:t xml:space="preserve"> электроустановок испытанными защитными средствами согласно нормам комплектования;</w:t>
      </w:r>
    </w:p>
    <w:p w:rsidR="003650C1" w:rsidRPr="00DE4F2D" w:rsidRDefault="003650C1" w:rsidP="003650C1">
      <w:pPr>
        <w:suppressAutoHyphens/>
        <w:spacing w:after="0" w:line="360" w:lineRule="auto"/>
        <w:ind w:firstLine="708"/>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отсутствие (не </w:t>
      </w:r>
      <w:proofErr w:type="gramStart"/>
      <w:r w:rsidRPr="00DE4F2D">
        <w:rPr>
          <w:rFonts w:ascii="Times New Roman" w:eastAsia="Times New Roman" w:hAnsi="Times New Roman" w:cs="Times New Roman"/>
          <w:sz w:val="28"/>
          <w:szCs w:val="28"/>
          <w:lang w:eastAsia="ar-SA"/>
        </w:rPr>
        <w:t>предусмотрены</w:t>
      </w:r>
      <w:proofErr w:type="gramEnd"/>
      <w:r w:rsidRPr="00DE4F2D">
        <w:rPr>
          <w:rFonts w:ascii="Times New Roman" w:eastAsia="Times New Roman" w:hAnsi="Times New Roman" w:cs="Times New Roman"/>
          <w:sz w:val="28"/>
          <w:szCs w:val="28"/>
          <w:lang w:eastAsia="ar-SA"/>
        </w:rPr>
        <w:t xml:space="preserve"> штатным расписанием) электротехнического персонала (оперативно-ремонтный, ремонтный), отсутствие договоров на техническое обслуживание со специализированными организациями;</w:t>
      </w:r>
    </w:p>
    <w:p w:rsidR="003650C1" w:rsidRPr="00DE4F2D" w:rsidRDefault="003650C1" w:rsidP="003650C1">
      <w:pPr>
        <w:suppressAutoHyphens/>
        <w:spacing w:after="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lastRenderedPageBreak/>
        <w:t xml:space="preserve">несвоевременное проведение профилактических испытаний силовой </w:t>
      </w:r>
      <w:r w:rsidRPr="00DE4F2D">
        <w:rPr>
          <w:rFonts w:ascii="Times New Roman" w:eastAsia="Times New Roman" w:hAnsi="Times New Roman" w:cs="Times New Roman"/>
          <w:sz w:val="28"/>
          <w:szCs w:val="28"/>
          <w:lang w:eastAsia="ar-SA"/>
        </w:rPr>
        <w:br/>
        <w:t>и осветительной сети, оборудования в столовых, мастерских.</w:t>
      </w: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Вышеуказанные нарушения свидетельствуют о том, что лица, ответственные за организацию работ в энергоустановках, осуществление </w:t>
      </w:r>
      <w:r w:rsidRPr="00DE4F2D">
        <w:rPr>
          <w:rFonts w:ascii="Times New Roman" w:eastAsia="Times New Roman" w:hAnsi="Times New Roman" w:cs="Times New Roman"/>
          <w:sz w:val="28"/>
          <w:szCs w:val="28"/>
          <w:lang w:eastAsia="ar-SA"/>
        </w:rPr>
        <w:br/>
        <w:t xml:space="preserve">их эксплуатации, не выполняют надлежащим образом свои функции </w:t>
      </w:r>
      <w:r w:rsidRPr="00DE4F2D">
        <w:rPr>
          <w:rFonts w:ascii="Times New Roman" w:eastAsia="Times New Roman" w:hAnsi="Times New Roman" w:cs="Times New Roman"/>
          <w:sz w:val="28"/>
          <w:szCs w:val="28"/>
          <w:lang w:eastAsia="ar-SA"/>
        </w:rPr>
        <w:br/>
        <w:t xml:space="preserve">и обязанности по контролю соблюдения требований норм и правил, которые могут привести к аварии или несчастному случаю в энергоустановках. </w:t>
      </w:r>
    </w:p>
    <w:p w:rsidR="003650C1" w:rsidRPr="00DE4F2D" w:rsidRDefault="003650C1" w:rsidP="003650C1">
      <w:pPr>
        <w:pStyle w:val="ab"/>
        <w:shd w:val="clear" w:color="auto" w:fill="FFFFFF"/>
        <w:spacing w:line="360" w:lineRule="auto"/>
        <w:ind w:left="142" w:firstLine="578"/>
        <w:jc w:val="both"/>
        <w:outlineLvl w:val="0"/>
        <w:rPr>
          <w:b/>
          <w:szCs w:val="28"/>
          <w:shd w:val="clear" w:color="auto" w:fill="FFFFFF"/>
        </w:rPr>
      </w:pPr>
      <w:r w:rsidRPr="00DE4F2D">
        <w:rPr>
          <w:szCs w:val="28"/>
          <w:lang w:eastAsia="ar-SA"/>
        </w:rPr>
        <w:t xml:space="preserve">Неотъемлемой частью предупредительной работы является работа </w:t>
      </w:r>
      <w:r w:rsidRPr="00DE4F2D">
        <w:rPr>
          <w:szCs w:val="28"/>
          <w:lang w:eastAsia="ar-SA"/>
        </w:rPr>
        <w:br/>
        <w:t>с обращениями граждан, юридических лиц и индивидуальных предпринимателей. За 9 месяцев 2018 года</w:t>
      </w:r>
      <w:r w:rsidRPr="00DE4F2D">
        <w:rPr>
          <w:b/>
          <w:szCs w:val="28"/>
        </w:rPr>
        <w:t xml:space="preserve"> </w:t>
      </w:r>
      <w:proofErr w:type="spellStart"/>
      <w:proofErr w:type="gramStart"/>
      <w:r w:rsidRPr="00DE4F2D">
        <w:rPr>
          <w:szCs w:val="28"/>
        </w:rPr>
        <w:t>года</w:t>
      </w:r>
      <w:proofErr w:type="spellEnd"/>
      <w:proofErr w:type="gramEnd"/>
      <w:r w:rsidRPr="00DE4F2D">
        <w:rPr>
          <w:szCs w:val="28"/>
        </w:rPr>
        <w:t xml:space="preserve"> рассмотрено 151 обращение граждан. </w:t>
      </w:r>
      <w:r w:rsidRPr="00DE4F2D">
        <w:rPr>
          <w:szCs w:val="28"/>
          <w:shd w:val="clear" w:color="auto" w:fill="FFFFFF"/>
        </w:rPr>
        <w:t xml:space="preserve">По итогам рассмотрения обращений граждан выдано 27 предостережений. Привлечено к административной ответственности 1 должностное лицо по ст. 9.7. КоАП Российской Федерации. </w:t>
      </w:r>
    </w:p>
    <w:p w:rsidR="003650C1" w:rsidRPr="00DE4F2D" w:rsidRDefault="003650C1" w:rsidP="003650C1">
      <w:pPr>
        <w:spacing w:line="360" w:lineRule="auto"/>
        <w:ind w:firstLine="708"/>
        <w:jc w:val="both"/>
        <w:rPr>
          <w:rFonts w:ascii="Times New Roman" w:hAnsi="Times New Roman" w:cs="Times New Roman"/>
          <w:sz w:val="28"/>
          <w:szCs w:val="28"/>
          <w:lang w:eastAsia="ar-SA"/>
        </w:rPr>
      </w:pPr>
      <w:r w:rsidRPr="00DE4F2D">
        <w:rPr>
          <w:rFonts w:ascii="Times New Roman" w:hAnsi="Times New Roman" w:cs="Times New Roman"/>
          <w:sz w:val="28"/>
          <w:szCs w:val="28"/>
          <w:lang w:eastAsia="ar-SA"/>
        </w:rPr>
        <w:t xml:space="preserve">Анализ поступивших обращений показывает, что основными причинами, послужившими основанием для обращения граждан в Средне-Поволжское управление </w:t>
      </w:r>
      <w:proofErr w:type="spellStart"/>
      <w:r w:rsidRPr="00DE4F2D">
        <w:rPr>
          <w:rFonts w:ascii="Times New Roman" w:hAnsi="Times New Roman" w:cs="Times New Roman"/>
          <w:sz w:val="28"/>
          <w:szCs w:val="28"/>
          <w:lang w:eastAsia="ar-SA"/>
        </w:rPr>
        <w:t>Ростехнадзора</w:t>
      </w:r>
      <w:proofErr w:type="spellEnd"/>
      <w:r w:rsidRPr="00DE4F2D">
        <w:rPr>
          <w:rFonts w:ascii="Times New Roman" w:hAnsi="Times New Roman" w:cs="Times New Roman"/>
          <w:sz w:val="28"/>
          <w:szCs w:val="28"/>
          <w:lang w:eastAsia="ar-SA"/>
        </w:rPr>
        <w:t xml:space="preserve">, явились действия юридических лиц, нарушающих законодательство Российской Федерации при осуществлении ими хозяйственной деятельности, в том числе, при нарушении границ охранных зон воздушных линий электропередачи напряжением 6-10 </w:t>
      </w:r>
      <w:proofErr w:type="spellStart"/>
      <w:r w:rsidRPr="00DE4F2D">
        <w:rPr>
          <w:rFonts w:ascii="Times New Roman" w:hAnsi="Times New Roman" w:cs="Times New Roman"/>
          <w:sz w:val="28"/>
          <w:szCs w:val="28"/>
          <w:lang w:eastAsia="ar-SA"/>
        </w:rPr>
        <w:t>кВ</w:t>
      </w:r>
      <w:proofErr w:type="spellEnd"/>
      <w:r w:rsidRPr="00DE4F2D">
        <w:rPr>
          <w:rFonts w:ascii="Times New Roman" w:hAnsi="Times New Roman" w:cs="Times New Roman"/>
          <w:sz w:val="28"/>
          <w:szCs w:val="28"/>
          <w:lang w:eastAsia="ar-SA"/>
        </w:rPr>
        <w:t xml:space="preserve"> и выше.</w:t>
      </w:r>
    </w:p>
    <w:p w:rsidR="003650C1" w:rsidRPr="00DE4F2D" w:rsidRDefault="003650C1" w:rsidP="003650C1">
      <w:pPr>
        <w:spacing w:line="360" w:lineRule="auto"/>
        <w:ind w:firstLine="709"/>
        <w:jc w:val="both"/>
        <w:rPr>
          <w:rFonts w:ascii="Times New Roman" w:hAnsi="Times New Roman" w:cs="Times New Roman"/>
          <w:sz w:val="28"/>
          <w:szCs w:val="28"/>
          <w:lang w:eastAsia="ar-SA"/>
        </w:rPr>
      </w:pPr>
      <w:r w:rsidRPr="00DE4F2D">
        <w:rPr>
          <w:rFonts w:ascii="Times New Roman" w:hAnsi="Times New Roman" w:cs="Times New Roman"/>
          <w:sz w:val="28"/>
          <w:szCs w:val="28"/>
          <w:lang w:eastAsia="ar-SA"/>
        </w:rPr>
        <w:t xml:space="preserve">В рамках </w:t>
      </w:r>
      <w:r w:rsidRPr="00DE4F2D">
        <w:rPr>
          <w:rFonts w:ascii="Times New Roman" w:hAnsi="Times New Roman" w:cs="Times New Roman"/>
          <w:sz w:val="28"/>
          <w:szCs w:val="28"/>
        </w:rPr>
        <w:t>реализации</w:t>
      </w:r>
      <w:r w:rsidRPr="00DE4F2D">
        <w:rPr>
          <w:rFonts w:ascii="Times New Roman" w:hAnsi="Times New Roman" w:cs="Times New Roman"/>
          <w:sz w:val="28"/>
          <w:szCs w:val="28"/>
          <w:lang w:eastAsia="ar-SA"/>
        </w:rPr>
        <w:t xml:space="preserve"> полномочий, предусмотренных Федеральным законом от 03.11.2015 № 307-ФЗ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осуществляется работа по рассмотрению материалов о совершении административных правонарушений, ответственность за </w:t>
      </w:r>
      <w:proofErr w:type="spellStart"/>
      <w:r w:rsidRPr="00DE4F2D">
        <w:rPr>
          <w:rFonts w:ascii="Times New Roman" w:hAnsi="Times New Roman" w:cs="Times New Roman"/>
          <w:sz w:val="28"/>
          <w:szCs w:val="28"/>
          <w:lang w:eastAsia="ar-SA"/>
        </w:rPr>
        <w:t>совершениекоторых</w:t>
      </w:r>
      <w:proofErr w:type="spellEnd"/>
      <w:r w:rsidRPr="00DE4F2D">
        <w:rPr>
          <w:rFonts w:ascii="Times New Roman" w:hAnsi="Times New Roman" w:cs="Times New Roman"/>
          <w:sz w:val="28"/>
          <w:szCs w:val="28"/>
          <w:lang w:eastAsia="ar-SA"/>
        </w:rPr>
        <w:t xml:space="preserve"> предусмотрена ч.1-6 ст. 9.22, ст. 14.61 КоАП РФ.</w:t>
      </w:r>
    </w:p>
    <w:p w:rsidR="003650C1" w:rsidRPr="00DE4F2D" w:rsidRDefault="003650C1" w:rsidP="003650C1">
      <w:pPr>
        <w:shd w:val="clear" w:color="auto" w:fill="FFFFFF"/>
        <w:ind w:left="142" w:firstLine="578"/>
        <w:jc w:val="both"/>
        <w:rPr>
          <w:rFonts w:ascii="Times New Roman" w:hAnsi="Times New Roman" w:cs="Times New Roman"/>
          <w:sz w:val="28"/>
          <w:szCs w:val="28"/>
        </w:rPr>
      </w:pPr>
      <w:r w:rsidRPr="00866457">
        <w:rPr>
          <w:rFonts w:ascii="Times New Roman" w:hAnsi="Times New Roman" w:cs="Times New Roman"/>
          <w:sz w:val="28"/>
          <w:szCs w:val="28"/>
        </w:rPr>
        <w:t>За отчетный период поступило 245 заявлений</w:t>
      </w:r>
      <w:r w:rsidRPr="00DE4F2D">
        <w:rPr>
          <w:rFonts w:ascii="Times New Roman" w:hAnsi="Times New Roman" w:cs="Times New Roman"/>
          <w:sz w:val="28"/>
          <w:szCs w:val="28"/>
        </w:rPr>
        <w:t xml:space="preserve"> о совершении административных правонарушений, ответственность за совершение которых </w:t>
      </w:r>
      <w:r w:rsidRPr="00DE4F2D">
        <w:rPr>
          <w:rFonts w:ascii="Times New Roman" w:hAnsi="Times New Roman" w:cs="Times New Roman"/>
          <w:sz w:val="28"/>
          <w:szCs w:val="28"/>
        </w:rPr>
        <w:lastRenderedPageBreak/>
        <w:t xml:space="preserve">предусмотрена ч. 1 - 6 ст. 9.22 и ст. 14.61 КоАП </w:t>
      </w:r>
      <w:r w:rsidRPr="00DE4F2D">
        <w:rPr>
          <w:rFonts w:ascii="Times New Roman" w:hAnsi="Times New Roman" w:cs="Times New Roman"/>
          <w:sz w:val="28"/>
          <w:szCs w:val="28"/>
          <w:shd w:val="clear" w:color="auto" w:fill="FFFFFF"/>
        </w:rPr>
        <w:t>Российской Федерации</w:t>
      </w:r>
      <w:r w:rsidRPr="00DE4F2D">
        <w:rPr>
          <w:rFonts w:ascii="Times New Roman" w:hAnsi="Times New Roman" w:cs="Times New Roman"/>
          <w:sz w:val="28"/>
          <w:szCs w:val="28"/>
        </w:rPr>
        <w:t>, из них:</w:t>
      </w:r>
    </w:p>
    <w:p w:rsidR="003650C1" w:rsidRPr="00DE4F2D" w:rsidRDefault="003650C1" w:rsidP="003650C1">
      <w:pPr>
        <w:shd w:val="clear" w:color="auto" w:fill="FFFFFF"/>
        <w:ind w:left="142" w:firstLine="578"/>
        <w:jc w:val="both"/>
        <w:rPr>
          <w:rFonts w:ascii="Times New Roman" w:hAnsi="Times New Roman" w:cs="Times New Roman"/>
          <w:sz w:val="28"/>
          <w:szCs w:val="28"/>
        </w:rPr>
      </w:pPr>
      <w:r w:rsidRPr="00DE4F2D">
        <w:rPr>
          <w:rFonts w:ascii="Times New Roman" w:hAnsi="Times New Roman" w:cs="Times New Roman"/>
          <w:sz w:val="28"/>
          <w:szCs w:val="28"/>
          <w:shd w:val="clear" w:color="auto" w:fill="FFFFFF"/>
        </w:rPr>
        <w:t>по ч. 1 - 6 ст. 9.22 КоАП Российской Федерации – 142 заявления, по которым проведены административные расследования. По результатам проведенных административных расследований, возбуждены дела об административных правонарушениях по ч. 1 - 6 ст. 9.22 КоАП Российской Федерации</w:t>
      </w:r>
      <w:r w:rsidRPr="00DE4F2D">
        <w:rPr>
          <w:rFonts w:ascii="Times New Roman" w:hAnsi="Times New Roman" w:cs="Times New Roman"/>
          <w:sz w:val="28"/>
          <w:szCs w:val="28"/>
        </w:rPr>
        <w:t xml:space="preserve"> в отношении 27 юридических лиц и 14 должностных лиц, наложено административных штрафов на сумму 1850 тыс. руб</w:t>
      </w:r>
      <w:r>
        <w:rPr>
          <w:rFonts w:ascii="Times New Roman" w:hAnsi="Times New Roman" w:cs="Times New Roman"/>
          <w:sz w:val="28"/>
          <w:szCs w:val="28"/>
        </w:rPr>
        <w:t>лей</w:t>
      </w:r>
      <w:r w:rsidRPr="00DE4F2D">
        <w:rPr>
          <w:rFonts w:ascii="Times New Roman" w:hAnsi="Times New Roman" w:cs="Times New Roman"/>
          <w:sz w:val="28"/>
          <w:szCs w:val="28"/>
        </w:rPr>
        <w:t>, взыскано 510 руб. Вынесено 42 постановления о прекращении дела об административном правонарушении.</w:t>
      </w:r>
    </w:p>
    <w:p w:rsidR="003650C1" w:rsidRPr="00DE4F2D" w:rsidRDefault="003650C1" w:rsidP="003650C1">
      <w:pPr>
        <w:shd w:val="clear" w:color="auto" w:fill="FFFFFF"/>
        <w:ind w:left="142" w:firstLine="578"/>
        <w:jc w:val="both"/>
        <w:rPr>
          <w:rFonts w:ascii="Times New Roman" w:hAnsi="Times New Roman" w:cs="Times New Roman"/>
          <w:sz w:val="28"/>
          <w:szCs w:val="28"/>
        </w:rPr>
      </w:pPr>
      <w:r w:rsidRPr="00DE4F2D">
        <w:rPr>
          <w:rFonts w:ascii="Times New Roman" w:hAnsi="Times New Roman" w:cs="Times New Roman"/>
          <w:sz w:val="28"/>
          <w:szCs w:val="28"/>
          <w:shd w:val="clear" w:color="auto" w:fill="FFFFFF"/>
        </w:rPr>
        <w:t xml:space="preserve">по ст. 14.61 КоАП Российской </w:t>
      </w:r>
      <w:r w:rsidRPr="00DE4F2D">
        <w:rPr>
          <w:rFonts w:ascii="Times New Roman" w:hAnsi="Times New Roman" w:cs="Times New Roman"/>
          <w:sz w:val="28"/>
          <w:szCs w:val="28"/>
        </w:rPr>
        <w:t xml:space="preserve">Федерации </w:t>
      </w:r>
      <w:r w:rsidRPr="00C96295">
        <w:rPr>
          <w:rFonts w:ascii="Times New Roman" w:hAnsi="Times New Roman" w:cs="Times New Roman"/>
          <w:sz w:val="28"/>
          <w:szCs w:val="28"/>
        </w:rPr>
        <w:t>–</w:t>
      </w:r>
      <w:r w:rsidRPr="00DE4F2D">
        <w:rPr>
          <w:rFonts w:ascii="Times New Roman" w:hAnsi="Times New Roman" w:cs="Times New Roman"/>
          <w:sz w:val="28"/>
          <w:szCs w:val="28"/>
        </w:rPr>
        <w:t xml:space="preserve"> 103 заявления. По</w:t>
      </w:r>
      <w:r w:rsidRPr="00DE4F2D">
        <w:rPr>
          <w:rFonts w:ascii="Times New Roman" w:hAnsi="Times New Roman" w:cs="Times New Roman"/>
          <w:sz w:val="28"/>
          <w:szCs w:val="28"/>
          <w:shd w:val="clear" w:color="auto" w:fill="FFFFFF"/>
        </w:rPr>
        <w:t xml:space="preserve"> результатам проведенных административных расследований, возбуждены дела об административных правонарушениях по ст. 14.61 КоАП Российской Федерации в отношении 22 юридических лиц и 4 должностных лиц, наложено административных штрафов на сумму 1660 тыс. руб</w:t>
      </w:r>
      <w:r>
        <w:rPr>
          <w:rFonts w:ascii="Times New Roman" w:hAnsi="Times New Roman" w:cs="Times New Roman"/>
          <w:sz w:val="28"/>
          <w:szCs w:val="28"/>
          <w:shd w:val="clear" w:color="auto" w:fill="FFFFFF"/>
        </w:rPr>
        <w:t>лей</w:t>
      </w:r>
      <w:r w:rsidRPr="00DE4F2D">
        <w:rPr>
          <w:rFonts w:ascii="Times New Roman" w:hAnsi="Times New Roman" w:cs="Times New Roman"/>
          <w:sz w:val="28"/>
          <w:szCs w:val="28"/>
          <w:shd w:val="clear" w:color="auto" w:fill="FFFFFF"/>
        </w:rPr>
        <w:t>, взыскано – 310 руб.</w:t>
      </w:r>
      <w:r w:rsidRPr="00DE4F2D">
        <w:rPr>
          <w:rFonts w:ascii="Times New Roman" w:hAnsi="Times New Roman" w:cs="Times New Roman"/>
          <w:sz w:val="28"/>
          <w:szCs w:val="28"/>
        </w:rPr>
        <w:t xml:space="preserve"> Вынесено 48 постановлений о прекращении дела об административном правонарушении.</w:t>
      </w:r>
    </w:p>
    <w:p w:rsidR="003650C1" w:rsidRPr="00DE4F2D" w:rsidRDefault="003650C1" w:rsidP="003650C1">
      <w:pPr>
        <w:shd w:val="clear" w:color="auto" w:fill="FFFFFF"/>
        <w:suppressAutoHyphens/>
        <w:spacing w:after="160" w:line="360" w:lineRule="auto"/>
        <w:ind w:firstLine="567"/>
        <w:jc w:val="center"/>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Аварийность и травматизм</w:t>
      </w:r>
    </w:p>
    <w:p w:rsidR="003650C1" w:rsidRPr="00DE4F2D" w:rsidRDefault="003650C1" w:rsidP="003650C1">
      <w:pPr>
        <w:spacing w:after="0" w:line="240" w:lineRule="auto"/>
        <w:jc w:val="center"/>
        <w:rPr>
          <w:rFonts w:ascii="Times New Roman" w:eastAsia="Times New Roman" w:hAnsi="Times New Roman" w:cs="Times New Roman"/>
          <w:bCs/>
          <w:sz w:val="28"/>
          <w:szCs w:val="28"/>
          <w:lang w:eastAsia="ru-RU"/>
        </w:rPr>
      </w:pPr>
      <w:r w:rsidRPr="00DE4F2D">
        <w:rPr>
          <w:rFonts w:ascii="Times New Roman" w:eastAsia="Times New Roman" w:hAnsi="Times New Roman" w:cs="Times New Roman"/>
          <w:bCs/>
          <w:sz w:val="28"/>
          <w:szCs w:val="28"/>
          <w:lang w:eastAsia="ru-RU"/>
        </w:rPr>
        <w:t xml:space="preserve">Динамика аварийности и смертельного травматизма на опасных производственных объектах за </w:t>
      </w:r>
      <w:r>
        <w:rPr>
          <w:rFonts w:ascii="Times New Roman" w:eastAsia="Times New Roman" w:hAnsi="Times New Roman" w:cs="Times New Roman"/>
          <w:bCs/>
          <w:sz w:val="28"/>
          <w:szCs w:val="28"/>
          <w:lang w:eastAsia="ru-RU"/>
        </w:rPr>
        <w:t>9</w:t>
      </w:r>
      <w:r w:rsidRPr="00DE4F2D">
        <w:rPr>
          <w:rFonts w:ascii="Times New Roman" w:eastAsia="Times New Roman" w:hAnsi="Times New Roman" w:cs="Times New Roman"/>
          <w:bCs/>
          <w:sz w:val="28"/>
          <w:szCs w:val="28"/>
          <w:lang w:eastAsia="ru-RU"/>
        </w:rPr>
        <w:t xml:space="preserve"> месяцев 2017-2018 годов</w:t>
      </w:r>
    </w:p>
    <w:p w:rsidR="003650C1" w:rsidRPr="00DE4F2D" w:rsidRDefault="003650C1" w:rsidP="003650C1">
      <w:pPr>
        <w:spacing w:after="0" w:line="240" w:lineRule="auto"/>
        <w:ind w:firstLine="680"/>
        <w:jc w:val="center"/>
        <w:rPr>
          <w:rFonts w:ascii="Times New Roman" w:eastAsia="Times New Roman" w:hAnsi="Times New Roman" w:cs="Times New Roman"/>
          <w:sz w:val="28"/>
          <w:szCs w:val="28"/>
          <w:lang w:eastAsia="ru-RU"/>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28"/>
        <w:gridCol w:w="2977"/>
        <w:gridCol w:w="2835"/>
      </w:tblGrid>
      <w:tr w:rsidR="003650C1" w:rsidRPr="00DE4F2D" w:rsidTr="003650C1">
        <w:trPr>
          <w:trHeight w:val="562"/>
          <w:jc w:val="center"/>
        </w:trPr>
        <w:tc>
          <w:tcPr>
            <w:tcW w:w="3828" w:type="dxa"/>
            <w:shd w:val="clear" w:color="auto" w:fill="auto"/>
            <w:tcMar>
              <w:top w:w="15" w:type="dxa"/>
              <w:left w:w="15" w:type="dxa"/>
              <w:bottom w:w="0" w:type="dxa"/>
              <w:right w:w="15" w:type="dxa"/>
            </w:tcMar>
            <w:vAlign w:val="center"/>
            <w:hideMark/>
          </w:tcPr>
          <w:p w:rsidR="003650C1" w:rsidRPr="00DE4F2D" w:rsidRDefault="003650C1" w:rsidP="003650C1">
            <w:pPr>
              <w:spacing w:after="0" w:line="240" w:lineRule="auto"/>
              <w:ind w:firstLine="680"/>
              <w:jc w:val="both"/>
              <w:rPr>
                <w:rFonts w:ascii="Times New Roman" w:eastAsia="Times New Roman" w:hAnsi="Times New Roman" w:cs="Times New Roman"/>
                <w:sz w:val="16"/>
                <w:szCs w:val="16"/>
                <w:lang w:eastAsia="ru-RU"/>
              </w:rPr>
            </w:pPr>
          </w:p>
        </w:tc>
        <w:tc>
          <w:tcPr>
            <w:tcW w:w="2977" w:type="dxa"/>
            <w:shd w:val="clear" w:color="auto" w:fill="auto"/>
            <w:tcMar>
              <w:top w:w="15" w:type="dxa"/>
              <w:left w:w="15" w:type="dxa"/>
              <w:bottom w:w="0" w:type="dxa"/>
              <w:right w:w="15" w:type="dxa"/>
            </w:tcMar>
            <w:vAlign w:val="center"/>
            <w:hideMark/>
          </w:tcPr>
          <w:p w:rsidR="003650C1" w:rsidRPr="00DE4F2D" w:rsidRDefault="003650C1" w:rsidP="003650C1">
            <w:pPr>
              <w:spacing w:after="0" w:line="240" w:lineRule="auto"/>
              <w:ind w:firstLine="127"/>
              <w:jc w:val="center"/>
              <w:rPr>
                <w:rFonts w:ascii="Times New Roman" w:eastAsia="Times New Roman" w:hAnsi="Times New Roman" w:cs="Times New Roman"/>
                <w:sz w:val="24"/>
                <w:szCs w:val="24"/>
                <w:lang w:eastAsia="ru-RU"/>
              </w:rPr>
            </w:pPr>
            <w:r w:rsidRPr="00DE4F2D">
              <w:rPr>
                <w:rFonts w:ascii="Times New Roman" w:eastAsia="Times New Roman" w:hAnsi="Times New Roman" w:cs="Times New Roman"/>
                <w:sz w:val="24"/>
                <w:szCs w:val="24"/>
                <w:lang w:eastAsia="ru-RU"/>
              </w:rPr>
              <w:t>9 месяцев 2017 года</w:t>
            </w:r>
          </w:p>
        </w:tc>
        <w:tc>
          <w:tcPr>
            <w:tcW w:w="2835" w:type="dxa"/>
            <w:shd w:val="clear" w:color="auto" w:fill="auto"/>
            <w:tcMar>
              <w:top w:w="15" w:type="dxa"/>
              <w:left w:w="15" w:type="dxa"/>
              <w:bottom w:w="0" w:type="dxa"/>
              <w:right w:w="15" w:type="dxa"/>
            </w:tcMar>
            <w:vAlign w:val="center"/>
            <w:hideMark/>
          </w:tcPr>
          <w:p w:rsidR="003650C1" w:rsidRPr="00DE4F2D" w:rsidRDefault="003650C1" w:rsidP="003650C1">
            <w:pPr>
              <w:spacing w:after="0" w:line="240" w:lineRule="auto"/>
              <w:ind w:firstLine="127"/>
              <w:jc w:val="center"/>
              <w:rPr>
                <w:rFonts w:ascii="Times New Roman" w:eastAsia="Times New Roman" w:hAnsi="Times New Roman" w:cs="Times New Roman"/>
                <w:sz w:val="24"/>
                <w:szCs w:val="24"/>
                <w:lang w:eastAsia="ru-RU"/>
              </w:rPr>
            </w:pPr>
            <w:r w:rsidRPr="00DE4F2D">
              <w:rPr>
                <w:rFonts w:ascii="Times New Roman" w:eastAsia="Times New Roman" w:hAnsi="Times New Roman" w:cs="Times New Roman"/>
                <w:bCs/>
                <w:sz w:val="24"/>
                <w:szCs w:val="24"/>
                <w:lang w:eastAsia="ru-RU"/>
              </w:rPr>
              <w:t>9 месяцев 2018 года</w:t>
            </w:r>
          </w:p>
        </w:tc>
      </w:tr>
      <w:tr w:rsidR="003650C1" w:rsidRPr="00DE4F2D" w:rsidTr="003650C1">
        <w:trPr>
          <w:trHeight w:val="360"/>
          <w:jc w:val="center"/>
        </w:trPr>
        <w:tc>
          <w:tcPr>
            <w:tcW w:w="3828" w:type="dxa"/>
            <w:shd w:val="clear" w:color="auto" w:fill="auto"/>
            <w:tcMar>
              <w:top w:w="15" w:type="dxa"/>
              <w:left w:w="15" w:type="dxa"/>
              <w:bottom w:w="0" w:type="dxa"/>
              <w:right w:w="15" w:type="dxa"/>
            </w:tcMar>
            <w:hideMark/>
          </w:tcPr>
          <w:p w:rsidR="003650C1" w:rsidRPr="00DE4F2D" w:rsidRDefault="003650C1" w:rsidP="003650C1">
            <w:pPr>
              <w:spacing w:after="0" w:line="240" w:lineRule="auto"/>
              <w:ind w:firstLine="269"/>
              <w:jc w:val="both"/>
              <w:rPr>
                <w:rFonts w:ascii="Times New Roman" w:eastAsia="Times New Roman" w:hAnsi="Times New Roman" w:cs="Times New Roman"/>
                <w:sz w:val="24"/>
                <w:szCs w:val="24"/>
                <w:lang w:eastAsia="ru-RU"/>
              </w:rPr>
            </w:pPr>
            <w:r w:rsidRPr="00DE4F2D">
              <w:rPr>
                <w:rFonts w:ascii="Times New Roman" w:eastAsia="Times New Roman" w:hAnsi="Times New Roman" w:cs="Times New Roman"/>
                <w:bCs/>
                <w:sz w:val="24"/>
                <w:szCs w:val="24"/>
                <w:lang w:eastAsia="ru-RU"/>
              </w:rPr>
              <w:t>Число аварий</w:t>
            </w:r>
          </w:p>
        </w:tc>
        <w:tc>
          <w:tcPr>
            <w:tcW w:w="2977" w:type="dxa"/>
            <w:shd w:val="clear" w:color="auto" w:fill="auto"/>
            <w:tcMar>
              <w:top w:w="15" w:type="dxa"/>
              <w:left w:w="15" w:type="dxa"/>
              <w:bottom w:w="0" w:type="dxa"/>
              <w:right w:w="15" w:type="dxa"/>
            </w:tcMar>
            <w:hideMark/>
          </w:tcPr>
          <w:p w:rsidR="003650C1" w:rsidRPr="00DE4F2D" w:rsidRDefault="003650C1" w:rsidP="003650C1">
            <w:pPr>
              <w:spacing w:after="0" w:line="240" w:lineRule="auto"/>
              <w:jc w:val="center"/>
              <w:rPr>
                <w:rFonts w:ascii="Times New Roman" w:eastAsia="Times New Roman" w:hAnsi="Times New Roman" w:cs="Times New Roman"/>
                <w:sz w:val="24"/>
                <w:szCs w:val="24"/>
                <w:lang w:eastAsia="ru-RU"/>
              </w:rPr>
            </w:pPr>
            <w:r w:rsidRPr="00DE4F2D">
              <w:rPr>
                <w:rFonts w:ascii="Times New Roman" w:eastAsia="Times New Roman" w:hAnsi="Times New Roman" w:cs="Times New Roman"/>
                <w:sz w:val="24"/>
                <w:szCs w:val="24"/>
                <w:lang w:eastAsia="ru-RU"/>
              </w:rPr>
              <w:t>0</w:t>
            </w:r>
          </w:p>
        </w:tc>
        <w:tc>
          <w:tcPr>
            <w:tcW w:w="2835" w:type="dxa"/>
            <w:shd w:val="clear" w:color="auto" w:fill="auto"/>
            <w:tcMar>
              <w:top w:w="15" w:type="dxa"/>
              <w:left w:w="15" w:type="dxa"/>
              <w:bottom w:w="0" w:type="dxa"/>
              <w:right w:w="15" w:type="dxa"/>
            </w:tcMar>
            <w:hideMark/>
          </w:tcPr>
          <w:p w:rsidR="003650C1" w:rsidRPr="00DE4F2D" w:rsidRDefault="003650C1" w:rsidP="003650C1">
            <w:pPr>
              <w:spacing w:after="0" w:line="240" w:lineRule="auto"/>
              <w:jc w:val="center"/>
              <w:rPr>
                <w:rFonts w:ascii="Times New Roman" w:eastAsia="Times New Roman" w:hAnsi="Times New Roman" w:cs="Times New Roman"/>
                <w:sz w:val="24"/>
                <w:szCs w:val="24"/>
                <w:lang w:eastAsia="ru-RU"/>
              </w:rPr>
            </w:pPr>
            <w:r w:rsidRPr="00DE4F2D">
              <w:rPr>
                <w:rFonts w:ascii="Times New Roman" w:eastAsia="Times New Roman" w:hAnsi="Times New Roman" w:cs="Times New Roman"/>
                <w:sz w:val="24"/>
                <w:szCs w:val="24"/>
                <w:lang w:eastAsia="ru-RU"/>
              </w:rPr>
              <w:t>1</w:t>
            </w:r>
          </w:p>
        </w:tc>
      </w:tr>
      <w:tr w:rsidR="003650C1" w:rsidRPr="00DE4F2D" w:rsidTr="003650C1">
        <w:trPr>
          <w:trHeight w:val="394"/>
          <w:jc w:val="center"/>
        </w:trPr>
        <w:tc>
          <w:tcPr>
            <w:tcW w:w="3828" w:type="dxa"/>
            <w:shd w:val="clear" w:color="auto" w:fill="auto"/>
            <w:tcMar>
              <w:top w:w="15" w:type="dxa"/>
              <w:left w:w="15" w:type="dxa"/>
              <w:bottom w:w="0" w:type="dxa"/>
              <w:right w:w="15" w:type="dxa"/>
            </w:tcMar>
            <w:hideMark/>
          </w:tcPr>
          <w:p w:rsidR="003650C1" w:rsidRPr="00DE4F2D" w:rsidRDefault="003650C1" w:rsidP="003650C1">
            <w:pPr>
              <w:spacing w:after="0" w:line="240" w:lineRule="auto"/>
              <w:ind w:firstLine="269"/>
              <w:jc w:val="both"/>
              <w:rPr>
                <w:rFonts w:ascii="Times New Roman" w:eastAsia="Times New Roman" w:hAnsi="Times New Roman" w:cs="Times New Roman"/>
                <w:sz w:val="24"/>
                <w:szCs w:val="24"/>
                <w:lang w:eastAsia="ru-RU"/>
              </w:rPr>
            </w:pPr>
            <w:r w:rsidRPr="00DE4F2D">
              <w:rPr>
                <w:rFonts w:ascii="Times New Roman" w:eastAsia="Times New Roman" w:hAnsi="Times New Roman" w:cs="Times New Roman"/>
                <w:bCs/>
                <w:sz w:val="24"/>
                <w:szCs w:val="24"/>
                <w:lang w:eastAsia="ru-RU"/>
              </w:rPr>
              <w:t>Групповые несчастные случаи</w:t>
            </w:r>
          </w:p>
        </w:tc>
        <w:tc>
          <w:tcPr>
            <w:tcW w:w="2977" w:type="dxa"/>
            <w:shd w:val="clear" w:color="auto" w:fill="auto"/>
            <w:tcMar>
              <w:top w:w="15" w:type="dxa"/>
              <w:left w:w="15" w:type="dxa"/>
              <w:bottom w:w="0" w:type="dxa"/>
              <w:right w:w="15" w:type="dxa"/>
            </w:tcMar>
            <w:hideMark/>
          </w:tcPr>
          <w:p w:rsidR="003650C1" w:rsidRPr="00DE4F2D" w:rsidRDefault="003650C1" w:rsidP="003650C1">
            <w:pPr>
              <w:spacing w:after="0" w:line="240" w:lineRule="auto"/>
              <w:jc w:val="center"/>
              <w:rPr>
                <w:rFonts w:ascii="Times New Roman" w:eastAsia="Times New Roman" w:hAnsi="Times New Roman" w:cs="Times New Roman"/>
                <w:sz w:val="24"/>
                <w:szCs w:val="24"/>
                <w:lang w:eastAsia="ru-RU"/>
              </w:rPr>
            </w:pPr>
            <w:r w:rsidRPr="00DE4F2D">
              <w:rPr>
                <w:rFonts w:ascii="Times New Roman" w:eastAsia="Times New Roman" w:hAnsi="Times New Roman" w:cs="Times New Roman"/>
                <w:sz w:val="24"/>
                <w:szCs w:val="24"/>
                <w:lang w:eastAsia="ru-RU"/>
              </w:rPr>
              <w:t>0</w:t>
            </w:r>
          </w:p>
        </w:tc>
        <w:tc>
          <w:tcPr>
            <w:tcW w:w="2835" w:type="dxa"/>
            <w:shd w:val="clear" w:color="auto" w:fill="auto"/>
            <w:tcMar>
              <w:top w:w="15" w:type="dxa"/>
              <w:left w:w="15" w:type="dxa"/>
              <w:bottom w:w="0" w:type="dxa"/>
              <w:right w:w="15" w:type="dxa"/>
            </w:tcMar>
            <w:hideMark/>
          </w:tcPr>
          <w:p w:rsidR="003650C1" w:rsidRPr="00DE4F2D" w:rsidRDefault="003650C1" w:rsidP="003650C1">
            <w:pPr>
              <w:spacing w:after="0" w:line="240" w:lineRule="auto"/>
              <w:jc w:val="center"/>
              <w:rPr>
                <w:rFonts w:ascii="Times New Roman" w:eastAsia="Times New Roman" w:hAnsi="Times New Roman" w:cs="Times New Roman"/>
                <w:sz w:val="24"/>
                <w:szCs w:val="24"/>
                <w:lang w:eastAsia="ru-RU"/>
              </w:rPr>
            </w:pPr>
            <w:r w:rsidRPr="00DE4F2D">
              <w:rPr>
                <w:rFonts w:ascii="Times New Roman" w:eastAsia="Times New Roman" w:hAnsi="Times New Roman" w:cs="Times New Roman"/>
                <w:sz w:val="24"/>
                <w:szCs w:val="24"/>
                <w:lang w:eastAsia="ru-RU"/>
              </w:rPr>
              <w:t>0</w:t>
            </w:r>
          </w:p>
        </w:tc>
      </w:tr>
      <w:tr w:rsidR="003650C1" w:rsidRPr="00DE4F2D" w:rsidTr="003650C1">
        <w:trPr>
          <w:trHeight w:val="401"/>
          <w:jc w:val="center"/>
        </w:trPr>
        <w:tc>
          <w:tcPr>
            <w:tcW w:w="3828" w:type="dxa"/>
            <w:shd w:val="clear" w:color="auto" w:fill="auto"/>
            <w:tcMar>
              <w:top w:w="15" w:type="dxa"/>
              <w:left w:w="15" w:type="dxa"/>
              <w:bottom w:w="0" w:type="dxa"/>
              <w:right w:w="15" w:type="dxa"/>
            </w:tcMar>
            <w:hideMark/>
          </w:tcPr>
          <w:p w:rsidR="003650C1" w:rsidRPr="00DE4F2D" w:rsidRDefault="003650C1" w:rsidP="003650C1">
            <w:pPr>
              <w:ind w:left="270"/>
              <w:rPr>
                <w:rFonts w:ascii="Times New Roman" w:hAnsi="Times New Roman" w:cs="Times New Roman"/>
                <w:sz w:val="24"/>
                <w:szCs w:val="24"/>
                <w:lang w:eastAsia="ru-RU"/>
              </w:rPr>
            </w:pPr>
            <w:r w:rsidRPr="00DE4F2D">
              <w:rPr>
                <w:rFonts w:ascii="Times New Roman" w:hAnsi="Times New Roman" w:cs="Times New Roman"/>
                <w:sz w:val="24"/>
                <w:szCs w:val="24"/>
                <w:lang w:eastAsia="ru-RU"/>
              </w:rPr>
              <w:t>Несчастные случаи со смертельным исходом</w:t>
            </w:r>
          </w:p>
        </w:tc>
        <w:tc>
          <w:tcPr>
            <w:tcW w:w="2977" w:type="dxa"/>
            <w:shd w:val="clear" w:color="auto" w:fill="auto"/>
            <w:tcMar>
              <w:top w:w="15" w:type="dxa"/>
              <w:left w:w="15" w:type="dxa"/>
              <w:bottom w:w="0" w:type="dxa"/>
              <w:right w:w="15" w:type="dxa"/>
            </w:tcMar>
            <w:hideMark/>
          </w:tcPr>
          <w:p w:rsidR="003650C1" w:rsidRPr="00DE4F2D" w:rsidRDefault="003650C1" w:rsidP="003650C1">
            <w:pPr>
              <w:spacing w:after="0" w:line="240" w:lineRule="auto"/>
              <w:jc w:val="center"/>
              <w:rPr>
                <w:rFonts w:ascii="Times New Roman" w:eastAsia="Times New Roman" w:hAnsi="Times New Roman" w:cs="Times New Roman"/>
                <w:sz w:val="24"/>
                <w:szCs w:val="24"/>
                <w:lang w:eastAsia="ru-RU"/>
              </w:rPr>
            </w:pPr>
            <w:r w:rsidRPr="00DE4F2D">
              <w:rPr>
                <w:rFonts w:ascii="Times New Roman" w:eastAsia="Times New Roman" w:hAnsi="Times New Roman" w:cs="Times New Roman"/>
                <w:sz w:val="24"/>
                <w:szCs w:val="24"/>
                <w:lang w:eastAsia="ru-RU"/>
              </w:rPr>
              <w:t>2</w:t>
            </w:r>
          </w:p>
        </w:tc>
        <w:tc>
          <w:tcPr>
            <w:tcW w:w="2835" w:type="dxa"/>
            <w:shd w:val="clear" w:color="auto" w:fill="auto"/>
            <w:tcMar>
              <w:top w:w="15" w:type="dxa"/>
              <w:left w:w="15" w:type="dxa"/>
              <w:bottom w:w="0" w:type="dxa"/>
              <w:right w:w="15" w:type="dxa"/>
            </w:tcMar>
            <w:hideMark/>
          </w:tcPr>
          <w:p w:rsidR="003650C1" w:rsidRPr="00DE4F2D" w:rsidRDefault="003650C1" w:rsidP="003650C1">
            <w:pPr>
              <w:spacing w:after="0" w:line="240" w:lineRule="auto"/>
              <w:jc w:val="center"/>
              <w:rPr>
                <w:rFonts w:ascii="Times New Roman" w:eastAsia="Times New Roman" w:hAnsi="Times New Roman" w:cs="Times New Roman"/>
                <w:sz w:val="24"/>
                <w:szCs w:val="24"/>
                <w:lang w:eastAsia="ru-RU"/>
              </w:rPr>
            </w:pPr>
            <w:r w:rsidRPr="00DE4F2D">
              <w:rPr>
                <w:rFonts w:ascii="Times New Roman" w:eastAsia="Times New Roman" w:hAnsi="Times New Roman" w:cs="Times New Roman"/>
                <w:sz w:val="24"/>
                <w:szCs w:val="24"/>
                <w:lang w:eastAsia="ru-RU"/>
              </w:rPr>
              <w:t>1</w:t>
            </w:r>
          </w:p>
        </w:tc>
      </w:tr>
    </w:tbl>
    <w:p w:rsidR="003650C1" w:rsidRPr="00DE4F2D" w:rsidRDefault="003650C1" w:rsidP="003650C1">
      <w:pPr>
        <w:spacing w:after="0" w:line="360" w:lineRule="auto"/>
        <w:ind w:firstLine="680"/>
        <w:jc w:val="both"/>
        <w:rPr>
          <w:rFonts w:ascii="Times New Roman" w:eastAsia="Times New Roman" w:hAnsi="Times New Roman" w:cs="Times New Roman"/>
          <w:sz w:val="28"/>
          <w:szCs w:val="28"/>
          <w:lang w:eastAsia="ru-RU"/>
        </w:rPr>
      </w:pPr>
    </w:p>
    <w:p w:rsidR="003650C1" w:rsidRPr="00DE4F2D" w:rsidRDefault="003650C1" w:rsidP="003650C1">
      <w:pPr>
        <w:shd w:val="clear" w:color="auto" w:fill="FFFFFF"/>
        <w:suppressAutoHyphens/>
        <w:spacing w:after="16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В 2018 году в целях повышения эффективности контрольно-надзорной деятельности Средне-Поволжским управлением </w:t>
      </w:r>
      <w:proofErr w:type="spellStart"/>
      <w:r w:rsidRPr="00DE4F2D">
        <w:rPr>
          <w:rFonts w:ascii="Times New Roman" w:eastAsia="Times New Roman" w:hAnsi="Times New Roman" w:cs="Times New Roman"/>
          <w:sz w:val="28"/>
          <w:szCs w:val="28"/>
          <w:lang w:eastAsia="ar-SA"/>
        </w:rPr>
        <w:t>Ростехнадзора</w:t>
      </w:r>
      <w:proofErr w:type="spellEnd"/>
      <w:r w:rsidRPr="00DE4F2D">
        <w:rPr>
          <w:rFonts w:ascii="Times New Roman" w:eastAsia="Times New Roman" w:hAnsi="Times New Roman" w:cs="Times New Roman"/>
          <w:sz w:val="28"/>
          <w:szCs w:val="28"/>
          <w:lang w:eastAsia="ar-SA"/>
        </w:rPr>
        <w:t xml:space="preserve"> были поставлены задачи и определены приоритетные направления по профилактической работе предотвращения аварий и смертельного травматизма на предприятиях, эксплуатирующих энергоустановки. В целях реализации </w:t>
      </w:r>
      <w:r w:rsidRPr="00DE4F2D">
        <w:rPr>
          <w:rFonts w:ascii="Times New Roman" w:eastAsia="Times New Roman" w:hAnsi="Times New Roman" w:cs="Times New Roman"/>
          <w:sz w:val="28"/>
          <w:szCs w:val="28"/>
          <w:lang w:eastAsia="ar-SA"/>
        </w:rPr>
        <w:lastRenderedPageBreak/>
        <w:t>поставленных задач регулярно проводились мероприятия по профилактике аварий и травматизма.</w:t>
      </w:r>
    </w:p>
    <w:p w:rsidR="003650C1" w:rsidRPr="00DE4F2D" w:rsidRDefault="003650C1" w:rsidP="003650C1">
      <w:pPr>
        <w:tabs>
          <w:tab w:val="left" w:pos="0"/>
          <w:tab w:val="left" w:pos="720"/>
          <w:tab w:val="left" w:pos="2835"/>
        </w:tabs>
        <w:suppressAutoHyphens/>
        <w:spacing w:after="0" w:line="360" w:lineRule="auto"/>
        <w:ind w:firstLine="709"/>
        <w:jc w:val="both"/>
        <w:rPr>
          <w:rFonts w:ascii="Times New Roman" w:eastAsia="Times New Roman" w:hAnsi="Times New Roman" w:cs="Times New Roman"/>
          <w:bCs/>
          <w:sz w:val="28"/>
          <w:szCs w:val="28"/>
          <w:lang w:eastAsia="ar-SA"/>
        </w:rPr>
      </w:pPr>
      <w:r w:rsidRPr="00DE4F2D">
        <w:rPr>
          <w:rFonts w:ascii="Times New Roman" w:eastAsia="Times New Roman" w:hAnsi="Times New Roman" w:cs="Times New Roman"/>
          <w:bCs/>
          <w:sz w:val="28"/>
          <w:szCs w:val="28"/>
          <w:lang w:eastAsia="ar-SA"/>
        </w:rPr>
        <w:tab/>
        <w:t xml:space="preserve">В Средне-Поволжском управлении </w:t>
      </w:r>
      <w:proofErr w:type="spellStart"/>
      <w:r w:rsidRPr="00DE4F2D">
        <w:rPr>
          <w:rFonts w:ascii="Times New Roman" w:eastAsia="Times New Roman" w:hAnsi="Times New Roman" w:cs="Times New Roman"/>
          <w:bCs/>
          <w:sz w:val="28"/>
          <w:szCs w:val="28"/>
          <w:lang w:eastAsia="ar-SA"/>
        </w:rPr>
        <w:t>Ростехнадзора</w:t>
      </w:r>
      <w:proofErr w:type="spellEnd"/>
      <w:r w:rsidRPr="00DE4F2D">
        <w:rPr>
          <w:rFonts w:ascii="Times New Roman" w:eastAsia="Times New Roman" w:hAnsi="Times New Roman" w:cs="Times New Roman"/>
          <w:bCs/>
          <w:sz w:val="28"/>
          <w:szCs w:val="28"/>
          <w:lang w:eastAsia="ar-SA"/>
        </w:rPr>
        <w:t xml:space="preserve"> систематически проводится работа по анализу причин аварийности и травматизма </w:t>
      </w:r>
      <w:r w:rsidRPr="00DE4F2D">
        <w:rPr>
          <w:rFonts w:ascii="Times New Roman" w:eastAsia="Times New Roman" w:hAnsi="Times New Roman" w:cs="Times New Roman"/>
          <w:bCs/>
          <w:sz w:val="28"/>
          <w:szCs w:val="28"/>
          <w:lang w:eastAsia="ar-SA"/>
        </w:rPr>
        <w:br/>
        <w:t>в поднадзорных организациях.</w:t>
      </w:r>
    </w:p>
    <w:p w:rsidR="003650C1" w:rsidRPr="00DE4F2D" w:rsidRDefault="003650C1" w:rsidP="003650C1">
      <w:pPr>
        <w:tabs>
          <w:tab w:val="left" w:pos="0"/>
          <w:tab w:val="left" w:pos="720"/>
          <w:tab w:val="left" w:pos="2835"/>
        </w:tabs>
        <w:suppressAutoHyphens/>
        <w:spacing w:after="0" w:line="360" w:lineRule="auto"/>
        <w:jc w:val="both"/>
        <w:rPr>
          <w:rFonts w:ascii="Times New Roman" w:eastAsia="Times New Roman" w:hAnsi="Times New Roman" w:cs="Times New Roman"/>
          <w:bCs/>
          <w:sz w:val="28"/>
          <w:szCs w:val="28"/>
          <w:lang w:eastAsia="ar-SA"/>
        </w:rPr>
      </w:pPr>
      <w:r w:rsidRPr="00DE4F2D">
        <w:rPr>
          <w:rFonts w:ascii="Times New Roman" w:eastAsia="Times New Roman" w:hAnsi="Times New Roman" w:cs="Times New Roman"/>
          <w:bCs/>
          <w:sz w:val="28"/>
          <w:szCs w:val="28"/>
          <w:lang w:eastAsia="ar-SA"/>
        </w:rPr>
        <w:tab/>
        <w:t>В целях предупреждения аварийности и травматизма в отчетный период использовался широкий спектр профилактических мероприятий, а именно:</w:t>
      </w:r>
    </w:p>
    <w:p w:rsidR="003650C1" w:rsidRPr="00DE4F2D" w:rsidRDefault="003650C1" w:rsidP="003650C1">
      <w:pPr>
        <w:tabs>
          <w:tab w:val="left" w:pos="0"/>
          <w:tab w:val="left" w:pos="720"/>
          <w:tab w:val="left" w:pos="2835"/>
        </w:tabs>
        <w:suppressAutoHyphens/>
        <w:spacing w:after="0" w:line="360" w:lineRule="auto"/>
        <w:jc w:val="both"/>
        <w:rPr>
          <w:rFonts w:ascii="Times New Roman" w:eastAsia="Times New Roman" w:hAnsi="Times New Roman" w:cs="Times New Roman"/>
          <w:bCs/>
          <w:sz w:val="28"/>
          <w:szCs w:val="28"/>
          <w:lang w:eastAsia="ar-SA"/>
        </w:rPr>
      </w:pPr>
      <w:r w:rsidRPr="00DE4F2D">
        <w:rPr>
          <w:rFonts w:ascii="Times New Roman" w:eastAsia="Times New Roman" w:hAnsi="Times New Roman" w:cs="Times New Roman"/>
          <w:bCs/>
          <w:sz w:val="28"/>
          <w:szCs w:val="28"/>
          <w:lang w:eastAsia="ar-SA"/>
        </w:rPr>
        <w:tab/>
        <w:t>размещение на официальном сайте информации о результатах проведения контрольно-надзорных мероприятий;</w:t>
      </w:r>
    </w:p>
    <w:p w:rsidR="003650C1" w:rsidRPr="00DE4F2D" w:rsidRDefault="003650C1" w:rsidP="003650C1">
      <w:pPr>
        <w:tabs>
          <w:tab w:val="left" w:pos="0"/>
          <w:tab w:val="left" w:pos="720"/>
          <w:tab w:val="left" w:pos="2835"/>
        </w:tabs>
        <w:suppressAutoHyphens/>
        <w:spacing w:after="0" w:line="360" w:lineRule="auto"/>
        <w:jc w:val="both"/>
        <w:rPr>
          <w:rFonts w:ascii="Times New Roman" w:eastAsia="Times New Roman" w:hAnsi="Times New Roman" w:cs="Times New Roman"/>
          <w:bCs/>
          <w:sz w:val="28"/>
          <w:szCs w:val="28"/>
          <w:lang w:eastAsia="ar-SA"/>
        </w:rPr>
      </w:pPr>
      <w:r w:rsidRPr="00DE4F2D">
        <w:rPr>
          <w:rFonts w:ascii="Times New Roman" w:eastAsia="Times New Roman" w:hAnsi="Times New Roman" w:cs="Times New Roman"/>
          <w:bCs/>
          <w:sz w:val="28"/>
          <w:szCs w:val="28"/>
          <w:lang w:eastAsia="ar-SA"/>
        </w:rPr>
        <w:tab/>
      </w:r>
      <w:proofErr w:type="gramStart"/>
      <w:r w:rsidRPr="00DE4F2D">
        <w:rPr>
          <w:rFonts w:ascii="Times New Roman" w:eastAsia="Times New Roman" w:hAnsi="Times New Roman" w:cs="Times New Roman"/>
          <w:bCs/>
          <w:sz w:val="28"/>
          <w:szCs w:val="28"/>
          <w:lang w:eastAsia="ar-SA"/>
        </w:rPr>
        <w:t xml:space="preserve">информирование, посредством информационных писем подконтрольных субъектов по вопросам соблюдения обязательных требований в случае изменения обязательных требований и содержания новых нормативных правовых актов, устанавливающих обязательные требования; </w:t>
      </w:r>
      <w:proofErr w:type="gramEnd"/>
    </w:p>
    <w:p w:rsidR="003650C1" w:rsidRPr="00DE4F2D" w:rsidRDefault="003650C1" w:rsidP="003650C1">
      <w:pPr>
        <w:tabs>
          <w:tab w:val="left" w:pos="0"/>
          <w:tab w:val="left" w:pos="720"/>
          <w:tab w:val="left" w:pos="2835"/>
        </w:tabs>
        <w:suppressAutoHyphens/>
        <w:spacing w:after="0" w:line="360" w:lineRule="auto"/>
        <w:jc w:val="both"/>
        <w:rPr>
          <w:rFonts w:ascii="Times New Roman" w:eastAsia="Times New Roman" w:hAnsi="Times New Roman" w:cs="Times New Roman"/>
          <w:bCs/>
          <w:sz w:val="28"/>
          <w:szCs w:val="28"/>
          <w:lang w:eastAsia="ar-SA"/>
        </w:rPr>
      </w:pPr>
      <w:r w:rsidRPr="00DE4F2D">
        <w:rPr>
          <w:rFonts w:ascii="Times New Roman" w:eastAsia="Times New Roman" w:hAnsi="Times New Roman" w:cs="Times New Roman"/>
          <w:bCs/>
          <w:sz w:val="28"/>
          <w:szCs w:val="28"/>
          <w:lang w:eastAsia="ar-SA"/>
        </w:rPr>
        <w:tab/>
        <w:t xml:space="preserve">информирование, посредством информационных писем, подконтрольных субъектов по вопросам причин аварийности и травматизма, выявленным </w:t>
      </w:r>
      <w:r w:rsidRPr="00DE4F2D">
        <w:rPr>
          <w:rFonts w:ascii="Times New Roman" w:eastAsia="Times New Roman" w:hAnsi="Times New Roman" w:cs="Times New Roman"/>
          <w:bCs/>
          <w:sz w:val="28"/>
          <w:szCs w:val="28"/>
          <w:lang w:eastAsia="ar-SA"/>
        </w:rPr>
        <w:br/>
        <w:t xml:space="preserve">по результатам расследования аварий и несчастных случаев со смертельным исходом; </w:t>
      </w:r>
    </w:p>
    <w:p w:rsidR="003650C1" w:rsidRPr="00DE4F2D" w:rsidRDefault="003650C1" w:rsidP="003650C1">
      <w:pPr>
        <w:tabs>
          <w:tab w:val="left" w:pos="0"/>
          <w:tab w:val="left" w:pos="720"/>
          <w:tab w:val="left" w:pos="2835"/>
        </w:tabs>
        <w:suppressAutoHyphens/>
        <w:spacing w:after="0" w:line="360" w:lineRule="auto"/>
        <w:jc w:val="both"/>
        <w:rPr>
          <w:rFonts w:ascii="Times New Roman" w:eastAsia="Times New Roman" w:hAnsi="Times New Roman" w:cs="Times New Roman"/>
          <w:bCs/>
          <w:sz w:val="28"/>
          <w:szCs w:val="28"/>
          <w:lang w:eastAsia="ar-SA"/>
        </w:rPr>
      </w:pPr>
      <w:r w:rsidRPr="00DE4F2D">
        <w:rPr>
          <w:rFonts w:ascii="Times New Roman" w:eastAsia="Times New Roman" w:hAnsi="Times New Roman" w:cs="Times New Roman"/>
          <w:bCs/>
          <w:sz w:val="28"/>
          <w:szCs w:val="28"/>
          <w:lang w:eastAsia="ar-SA"/>
        </w:rPr>
        <w:tab/>
        <w:t xml:space="preserve">информирование неопределенного круга подконтрольных субъектов посредством средств массовой информации в журнале «Промышленность </w:t>
      </w:r>
      <w:r w:rsidRPr="00DE4F2D">
        <w:rPr>
          <w:rFonts w:ascii="Times New Roman" w:eastAsia="Times New Roman" w:hAnsi="Times New Roman" w:cs="Times New Roman"/>
          <w:bCs/>
          <w:sz w:val="28"/>
          <w:szCs w:val="28"/>
          <w:lang w:eastAsia="ar-SA"/>
        </w:rPr>
        <w:br/>
      </w:r>
      <w:r>
        <w:rPr>
          <w:rFonts w:ascii="Times New Roman" w:eastAsia="Times New Roman" w:hAnsi="Times New Roman" w:cs="Times New Roman"/>
          <w:bCs/>
          <w:sz w:val="28"/>
          <w:szCs w:val="28"/>
          <w:lang w:eastAsia="ar-SA"/>
        </w:rPr>
        <w:t>и безопасность»</w:t>
      </w:r>
      <w:r w:rsidRPr="00DE4F2D">
        <w:rPr>
          <w:rFonts w:ascii="Times New Roman" w:eastAsia="Times New Roman" w:hAnsi="Times New Roman" w:cs="Times New Roman"/>
          <w:bCs/>
          <w:sz w:val="28"/>
          <w:szCs w:val="28"/>
          <w:lang w:eastAsia="ar-SA"/>
        </w:rPr>
        <w:t>.</w:t>
      </w:r>
    </w:p>
    <w:p w:rsidR="003650C1" w:rsidRPr="00DE4F2D" w:rsidRDefault="003650C1" w:rsidP="003650C1">
      <w:pPr>
        <w:tabs>
          <w:tab w:val="left" w:pos="0"/>
          <w:tab w:val="left" w:pos="720"/>
          <w:tab w:val="left" w:pos="2835"/>
        </w:tabs>
        <w:suppressAutoHyphens/>
        <w:spacing w:after="0" w:line="360" w:lineRule="auto"/>
        <w:jc w:val="both"/>
        <w:rPr>
          <w:rFonts w:ascii="Times New Roman" w:eastAsia="Times New Roman" w:hAnsi="Times New Roman" w:cs="Times New Roman"/>
          <w:bCs/>
          <w:sz w:val="28"/>
          <w:szCs w:val="28"/>
          <w:lang w:eastAsia="ar-SA"/>
        </w:rPr>
      </w:pPr>
      <w:r w:rsidRPr="00DE4F2D">
        <w:rPr>
          <w:rFonts w:ascii="Times New Roman" w:eastAsia="Times New Roman" w:hAnsi="Times New Roman" w:cs="Times New Roman"/>
          <w:bCs/>
          <w:sz w:val="28"/>
          <w:szCs w:val="28"/>
          <w:lang w:eastAsia="ar-SA"/>
        </w:rPr>
        <w:tab/>
        <w:t xml:space="preserve">При проведении технической учебы с инспекторским персоналом проводится анализ причин и нарушений норм и правил, приведших к авариям и несчастным случаям на поднадзорных Средне-Поволжскому управлению </w:t>
      </w:r>
      <w:proofErr w:type="spellStart"/>
      <w:r w:rsidRPr="00DE4F2D">
        <w:rPr>
          <w:rFonts w:ascii="Times New Roman" w:eastAsia="Times New Roman" w:hAnsi="Times New Roman" w:cs="Times New Roman"/>
          <w:bCs/>
          <w:sz w:val="28"/>
          <w:szCs w:val="28"/>
          <w:lang w:eastAsia="ar-SA"/>
        </w:rPr>
        <w:t>Ростехнадзора</w:t>
      </w:r>
      <w:proofErr w:type="spellEnd"/>
      <w:r w:rsidRPr="00DE4F2D">
        <w:rPr>
          <w:rFonts w:ascii="Times New Roman" w:eastAsia="Times New Roman" w:hAnsi="Times New Roman" w:cs="Times New Roman"/>
          <w:bCs/>
          <w:sz w:val="28"/>
          <w:szCs w:val="28"/>
          <w:lang w:eastAsia="ar-SA"/>
        </w:rPr>
        <w:t xml:space="preserve"> предприятиях. </w:t>
      </w:r>
    </w:p>
    <w:p w:rsidR="003650C1" w:rsidRPr="00DE4F2D" w:rsidRDefault="003650C1" w:rsidP="003650C1">
      <w:pPr>
        <w:tabs>
          <w:tab w:val="left" w:pos="0"/>
          <w:tab w:val="left" w:pos="720"/>
          <w:tab w:val="left" w:pos="2835"/>
        </w:tabs>
        <w:suppressAutoHyphens/>
        <w:spacing w:after="0" w:line="360" w:lineRule="auto"/>
        <w:jc w:val="both"/>
        <w:rPr>
          <w:rFonts w:ascii="Times New Roman" w:eastAsia="Times New Roman" w:hAnsi="Times New Roman" w:cs="Times New Roman"/>
          <w:bCs/>
          <w:sz w:val="28"/>
          <w:szCs w:val="28"/>
          <w:lang w:eastAsia="ar-SA"/>
        </w:rPr>
      </w:pPr>
      <w:r w:rsidRPr="00DE4F2D">
        <w:rPr>
          <w:rFonts w:ascii="Times New Roman" w:eastAsia="Times New Roman" w:hAnsi="Times New Roman" w:cs="Times New Roman"/>
          <w:bCs/>
          <w:sz w:val="28"/>
          <w:szCs w:val="28"/>
          <w:lang w:eastAsia="ar-SA"/>
        </w:rPr>
        <w:tab/>
        <w:t xml:space="preserve">В адрес Средне-Поволжского управления </w:t>
      </w:r>
      <w:proofErr w:type="spellStart"/>
      <w:r w:rsidRPr="00DE4F2D">
        <w:rPr>
          <w:rFonts w:ascii="Times New Roman" w:eastAsia="Times New Roman" w:hAnsi="Times New Roman" w:cs="Times New Roman"/>
          <w:bCs/>
          <w:sz w:val="28"/>
          <w:szCs w:val="28"/>
          <w:lang w:eastAsia="ar-SA"/>
        </w:rPr>
        <w:t>Ростехнадзора</w:t>
      </w:r>
      <w:proofErr w:type="spellEnd"/>
      <w:r w:rsidRPr="00DE4F2D">
        <w:rPr>
          <w:rFonts w:ascii="Times New Roman" w:eastAsia="Times New Roman" w:hAnsi="Times New Roman" w:cs="Times New Roman"/>
          <w:bCs/>
          <w:sz w:val="28"/>
          <w:szCs w:val="28"/>
          <w:lang w:eastAsia="ar-SA"/>
        </w:rPr>
        <w:t xml:space="preserve"> регулярно поступают отчеты от поднадзорных организаций о проведении с работниками технической учебы и инструктажей по охране труда и правилам безопасности, направленным на профилактику аварийности и травматизма.</w:t>
      </w:r>
    </w:p>
    <w:p w:rsidR="003650C1" w:rsidRPr="00DE4F2D" w:rsidRDefault="003650C1" w:rsidP="003650C1">
      <w:pPr>
        <w:tabs>
          <w:tab w:val="left" w:pos="0"/>
          <w:tab w:val="left" w:pos="720"/>
          <w:tab w:val="left" w:pos="2835"/>
        </w:tabs>
        <w:suppressAutoHyphens/>
        <w:spacing w:after="0" w:line="360" w:lineRule="auto"/>
        <w:jc w:val="both"/>
        <w:rPr>
          <w:rFonts w:ascii="Times New Roman" w:eastAsia="Times New Roman" w:hAnsi="Times New Roman" w:cs="Times New Roman"/>
          <w:bCs/>
          <w:sz w:val="28"/>
          <w:szCs w:val="28"/>
          <w:lang w:eastAsia="ar-SA"/>
        </w:rPr>
      </w:pPr>
      <w:r w:rsidRPr="00DE4F2D">
        <w:rPr>
          <w:rFonts w:ascii="Times New Roman" w:eastAsia="Times New Roman" w:hAnsi="Times New Roman" w:cs="Times New Roman"/>
          <w:bCs/>
          <w:sz w:val="28"/>
          <w:szCs w:val="28"/>
          <w:lang w:eastAsia="ar-SA"/>
        </w:rPr>
        <w:lastRenderedPageBreak/>
        <w:tab/>
        <w:t>С целью профилактики аварийности и травматизма 16.02.2018, 26.03.2018, 13.06.2018 проведены совещания с руководителями субъектов энергетики, осуществляющих свою деятельность на территории Самарской области на тему: «Предупреждение аварий и несчастных случаев на объектах энергетики и меры, принимаемые по улучшению ситуации».</w:t>
      </w:r>
    </w:p>
    <w:p w:rsidR="003650C1" w:rsidRPr="00DE4F2D" w:rsidRDefault="003650C1" w:rsidP="003650C1">
      <w:pPr>
        <w:suppressAutoHyphens/>
        <w:spacing w:after="160" w:line="360" w:lineRule="auto"/>
        <w:ind w:firstLine="708"/>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Исходя из анализа обстоятельств и причин несчастных случаев, произошедших в организациях Российской Федерации за 9 месяцев 2018 года, руководителям поднадзорных предприятий, организаций, учреждений было рекомендовано:</w:t>
      </w:r>
    </w:p>
    <w:p w:rsidR="003650C1" w:rsidRPr="00DE4F2D" w:rsidRDefault="003650C1" w:rsidP="003650C1">
      <w:pPr>
        <w:suppressAutoHyphens/>
        <w:spacing w:after="160" w:line="360" w:lineRule="auto"/>
        <w:ind w:firstLine="708"/>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 xml:space="preserve">Повысить уровень организации производства работ на электрических </w:t>
      </w:r>
      <w:r w:rsidRPr="00DE4F2D">
        <w:rPr>
          <w:rFonts w:ascii="Times New Roman" w:eastAsia="SimSun" w:hAnsi="Times New Roman" w:cs="Times New Roman"/>
          <w:sz w:val="28"/>
          <w:szCs w:val="28"/>
          <w:lang w:eastAsia="ar-SA"/>
        </w:rPr>
        <w:br/>
        <w:t>и тепловых установках. Исключить допуск персонала к работе без обязательной проверки выполнения организационных и технических мероприятий при подготовке рабочих мест.</w:t>
      </w:r>
    </w:p>
    <w:p w:rsidR="003650C1" w:rsidRPr="00DE4F2D" w:rsidRDefault="003650C1" w:rsidP="003650C1">
      <w:pPr>
        <w:suppressAutoHyphens/>
        <w:spacing w:after="160" w:line="360" w:lineRule="auto"/>
        <w:ind w:firstLine="708"/>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 xml:space="preserve">Обеспечивать проверку знаний персоналом нормативных правовых актов по охране труда при эксплуатации энергоустановок. Персонал, не прошедший проверку знаний, к работам в </w:t>
      </w:r>
      <w:proofErr w:type="gramStart"/>
      <w:r w:rsidRPr="00DE4F2D">
        <w:rPr>
          <w:rFonts w:ascii="Times New Roman" w:eastAsia="SimSun" w:hAnsi="Times New Roman" w:cs="Times New Roman"/>
          <w:sz w:val="28"/>
          <w:szCs w:val="28"/>
          <w:lang w:eastAsia="ar-SA"/>
        </w:rPr>
        <w:t>энергоустановках</w:t>
      </w:r>
      <w:proofErr w:type="gramEnd"/>
      <w:r w:rsidRPr="00DE4F2D">
        <w:rPr>
          <w:rFonts w:ascii="Times New Roman" w:eastAsia="SimSun" w:hAnsi="Times New Roman" w:cs="Times New Roman"/>
          <w:sz w:val="28"/>
          <w:szCs w:val="28"/>
          <w:lang w:eastAsia="ar-SA"/>
        </w:rPr>
        <w:t xml:space="preserve"> не допускать.</w:t>
      </w:r>
    </w:p>
    <w:p w:rsidR="003650C1" w:rsidRPr="00DE4F2D" w:rsidRDefault="003650C1" w:rsidP="003650C1">
      <w:pPr>
        <w:suppressAutoHyphens/>
        <w:spacing w:after="160" w:line="360" w:lineRule="auto"/>
        <w:ind w:firstLine="708"/>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 xml:space="preserve">Обеспечить установленный порядок содержания, применения </w:t>
      </w:r>
      <w:r w:rsidRPr="00DE4F2D">
        <w:rPr>
          <w:rFonts w:ascii="Times New Roman" w:eastAsia="SimSun" w:hAnsi="Times New Roman" w:cs="Times New Roman"/>
          <w:sz w:val="28"/>
          <w:szCs w:val="28"/>
          <w:lang w:eastAsia="ar-SA"/>
        </w:rPr>
        <w:br/>
        <w:t>и испытания средств защиты.</w:t>
      </w:r>
    </w:p>
    <w:p w:rsidR="003650C1" w:rsidRPr="00DE4F2D" w:rsidRDefault="003650C1" w:rsidP="003650C1">
      <w:pPr>
        <w:suppressAutoHyphens/>
        <w:spacing w:after="160" w:line="360" w:lineRule="auto"/>
        <w:ind w:firstLine="708"/>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 xml:space="preserve">Усилить </w:t>
      </w:r>
      <w:proofErr w:type="gramStart"/>
      <w:r w:rsidRPr="00DE4F2D">
        <w:rPr>
          <w:rFonts w:ascii="Times New Roman" w:eastAsia="SimSun" w:hAnsi="Times New Roman" w:cs="Times New Roman"/>
          <w:sz w:val="28"/>
          <w:szCs w:val="28"/>
          <w:lang w:eastAsia="ar-SA"/>
        </w:rPr>
        <w:t>контроль за</w:t>
      </w:r>
      <w:proofErr w:type="gramEnd"/>
      <w:r w:rsidRPr="00DE4F2D">
        <w:rPr>
          <w:rFonts w:ascii="Times New Roman" w:eastAsia="SimSun" w:hAnsi="Times New Roman" w:cs="Times New Roman"/>
          <w:sz w:val="28"/>
          <w:szCs w:val="28"/>
          <w:lang w:eastAsia="ar-SA"/>
        </w:rPr>
        <w:t xml:space="preserve"> выполнением мероприятий, обеспечивающих безопасность работ.</w:t>
      </w:r>
    </w:p>
    <w:p w:rsidR="003650C1" w:rsidRPr="00DE4F2D" w:rsidRDefault="003650C1" w:rsidP="003650C1">
      <w:pPr>
        <w:suppressAutoHyphens/>
        <w:spacing w:after="160" w:line="360" w:lineRule="auto"/>
        <w:ind w:firstLine="708"/>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 xml:space="preserve">Проводить разъяснительную работу с персоналом о недопустимости самовольных действий, повышать производственную дисциплину. Особое внимание обратить на организацию производства работ в </w:t>
      </w:r>
      <w:proofErr w:type="gramStart"/>
      <w:r w:rsidRPr="00DE4F2D">
        <w:rPr>
          <w:rFonts w:ascii="Times New Roman" w:eastAsia="SimSun" w:hAnsi="Times New Roman" w:cs="Times New Roman"/>
          <w:sz w:val="28"/>
          <w:szCs w:val="28"/>
          <w:lang w:eastAsia="ar-SA"/>
        </w:rPr>
        <w:t>начале</w:t>
      </w:r>
      <w:proofErr w:type="gramEnd"/>
      <w:r w:rsidRPr="00DE4F2D">
        <w:rPr>
          <w:rFonts w:ascii="Times New Roman" w:eastAsia="SimSun" w:hAnsi="Times New Roman" w:cs="Times New Roman"/>
          <w:sz w:val="28"/>
          <w:szCs w:val="28"/>
          <w:lang w:eastAsia="ar-SA"/>
        </w:rPr>
        <w:t xml:space="preserve"> рабочего дня </w:t>
      </w:r>
      <w:r w:rsidRPr="00DE4F2D">
        <w:rPr>
          <w:rFonts w:ascii="Times New Roman" w:eastAsia="SimSun" w:hAnsi="Times New Roman" w:cs="Times New Roman"/>
          <w:sz w:val="28"/>
          <w:szCs w:val="28"/>
          <w:lang w:eastAsia="ar-SA"/>
        </w:rPr>
        <w:br/>
        <w:t>и после перерыва на обед.</w:t>
      </w:r>
    </w:p>
    <w:p w:rsidR="003650C1" w:rsidRPr="00DE4F2D" w:rsidRDefault="003650C1" w:rsidP="003650C1">
      <w:pPr>
        <w:suppressAutoHyphens/>
        <w:spacing w:after="160" w:line="360" w:lineRule="auto"/>
        <w:ind w:firstLine="708"/>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 xml:space="preserve">Повысить уровень организации работ по монтажу, демонтажу, замене </w:t>
      </w:r>
      <w:r w:rsidRPr="00DE4F2D">
        <w:rPr>
          <w:rFonts w:ascii="Times New Roman" w:eastAsia="SimSun" w:hAnsi="Times New Roman" w:cs="Times New Roman"/>
          <w:sz w:val="28"/>
          <w:szCs w:val="28"/>
          <w:lang w:eastAsia="ar-SA"/>
        </w:rPr>
        <w:br/>
        <w:t xml:space="preserve">и ремонту </w:t>
      </w:r>
      <w:proofErr w:type="spellStart"/>
      <w:r w:rsidRPr="00DE4F2D">
        <w:rPr>
          <w:rFonts w:ascii="Times New Roman" w:eastAsia="SimSun" w:hAnsi="Times New Roman" w:cs="Times New Roman"/>
          <w:sz w:val="28"/>
          <w:szCs w:val="28"/>
          <w:lang w:eastAsia="ar-SA"/>
        </w:rPr>
        <w:t>энергооборудования</w:t>
      </w:r>
      <w:proofErr w:type="spellEnd"/>
      <w:r w:rsidRPr="00DE4F2D">
        <w:rPr>
          <w:rFonts w:ascii="Times New Roman" w:eastAsia="SimSun" w:hAnsi="Times New Roman" w:cs="Times New Roman"/>
          <w:sz w:val="28"/>
          <w:szCs w:val="28"/>
          <w:lang w:eastAsia="ar-SA"/>
        </w:rPr>
        <w:t xml:space="preserve">. Усилить </w:t>
      </w:r>
      <w:proofErr w:type="gramStart"/>
      <w:r w:rsidRPr="00DE4F2D">
        <w:rPr>
          <w:rFonts w:ascii="Times New Roman" w:eastAsia="SimSun" w:hAnsi="Times New Roman" w:cs="Times New Roman"/>
          <w:sz w:val="28"/>
          <w:szCs w:val="28"/>
          <w:lang w:eastAsia="ar-SA"/>
        </w:rPr>
        <w:t>контроль за</w:t>
      </w:r>
      <w:proofErr w:type="gramEnd"/>
      <w:r w:rsidRPr="00DE4F2D">
        <w:rPr>
          <w:rFonts w:ascii="Times New Roman" w:eastAsia="SimSun" w:hAnsi="Times New Roman" w:cs="Times New Roman"/>
          <w:sz w:val="28"/>
          <w:szCs w:val="28"/>
          <w:lang w:eastAsia="ar-SA"/>
        </w:rPr>
        <w:t xml:space="preserve"> соблюдением порядка включения и выключения </w:t>
      </w:r>
      <w:proofErr w:type="spellStart"/>
      <w:r w:rsidRPr="00DE4F2D">
        <w:rPr>
          <w:rFonts w:ascii="Times New Roman" w:eastAsia="SimSun" w:hAnsi="Times New Roman" w:cs="Times New Roman"/>
          <w:sz w:val="28"/>
          <w:szCs w:val="28"/>
          <w:lang w:eastAsia="ar-SA"/>
        </w:rPr>
        <w:t>энергооборудования</w:t>
      </w:r>
      <w:proofErr w:type="spellEnd"/>
      <w:r w:rsidRPr="00DE4F2D">
        <w:rPr>
          <w:rFonts w:ascii="Times New Roman" w:eastAsia="SimSun" w:hAnsi="Times New Roman" w:cs="Times New Roman"/>
          <w:sz w:val="28"/>
          <w:szCs w:val="28"/>
          <w:lang w:eastAsia="ar-SA"/>
        </w:rPr>
        <w:t xml:space="preserve"> и его осмотров.</w:t>
      </w:r>
    </w:p>
    <w:p w:rsidR="003650C1" w:rsidRPr="00DE4F2D" w:rsidRDefault="003650C1" w:rsidP="003650C1">
      <w:pPr>
        <w:suppressAutoHyphens/>
        <w:spacing w:after="160" w:line="360" w:lineRule="auto"/>
        <w:ind w:firstLine="708"/>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lastRenderedPageBreak/>
        <w:t xml:space="preserve">Не допускать персонал к проведению работ в </w:t>
      </w:r>
      <w:proofErr w:type="gramStart"/>
      <w:r w:rsidRPr="00DE4F2D">
        <w:rPr>
          <w:rFonts w:ascii="Times New Roman" w:eastAsia="SimSun" w:hAnsi="Times New Roman" w:cs="Times New Roman"/>
          <w:sz w:val="28"/>
          <w:szCs w:val="28"/>
          <w:lang w:eastAsia="ar-SA"/>
        </w:rPr>
        <w:t>помещениях</w:t>
      </w:r>
      <w:proofErr w:type="gramEnd"/>
      <w:r w:rsidRPr="00DE4F2D">
        <w:rPr>
          <w:rFonts w:ascii="Times New Roman" w:eastAsia="SimSun" w:hAnsi="Times New Roman" w:cs="Times New Roman"/>
          <w:sz w:val="28"/>
          <w:szCs w:val="28"/>
          <w:lang w:eastAsia="ar-SA"/>
        </w:rPr>
        <w:t xml:space="preserve"> с повышенной опасностью без электрозащитных средств.</w:t>
      </w:r>
    </w:p>
    <w:p w:rsidR="003650C1" w:rsidRPr="00DE4F2D" w:rsidRDefault="003650C1" w:rsidP="003650C1">
      <w:pPr>
        <w:suppressAutoHyphens/>
        <w:spacing w:after="160" w:line="360" w:lineRule="auto"/>
        <w:ind w:firstLine="708"/>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Обеспечить выполнение требований безопасности на линиях электропередачи, находящихся под наведенным напряжением.</w:t>
      </w:r>
    </w:p>
    <w:p w:rsidR="003650C1" w:rsidRPr="00DE4F2D" w:rsidRDefault="003650C1" w:rsidP="003650C1">
      <w:pPr>
        <w:suppressAutoHyphens/>
        <w:spacing w:after="160" w:line="360" w:lineRule="auto"/>
        <w:ind w:firstLine="708"/>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Не допускать проведение работ вне помещений при проведении технического обслуживания во время интенсивных осадков и при плохой видимости.</w:t>
      </w:r>
    </w:p>
    <w:p w:rsidR="003650C1" w:rsidRPr="00DE4F2D" w:rsidRDefault="003650C1" w:rsidP="003650C1">
      <w:pPr>
        <w:suppressAutoHyphens/>
        <w:spacing w:after="0" w:line="360" w:lineRule="auto"/>
        <w:ind w:firstLine="708"/>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За 9 месяцев 2018 года произошла одна авария, подлежащая расследованию в </w:t>
      </w:r>
      <w:proofErr w:type="gramStart"/>
      <w:r w:rsidRPr="00DE4F2D">
        <w:rPr>
          <w:rFonts w:ascii="Times New Roman" w:eastAsia="Times New Roman" w:hAnsi="Times New Roman" w:cs="Times New Roman"/>
          <w:sz w:val="28"/>
          <w:szCs w:val="28"/>
          <w:lang w:eastAsia="ar-SA"/>
        </w:rPr>
        <w:t>соответствии</w:t>
      </w:r>
      <w:proofErr w:type="gramEnd"/>
      <w:r w:rsidRPr="00DE4F2D">
        <w:rPr>
          <w:rFonts w:ascii="Times New Roman" w:eastAsia="Times New Roman" w:hAnsi="Times New Roman" w:cs="Times New Roman"/>
          <w:sz w:val="28"/>
          <w:szCs w:val="28"/>
          <w:lang w:eastAsia="ar-SA"/>
        </w:rPr>
        <w:t xml:space="preserve"> с Правилами расследования причин аварий в электроэнергетике, утвержденными постановлением Правительства Российской Федерации от 28.10.2009 № 846. Аварий, подлежащих расследованию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 1114, не было.</w:t>
      </w:r>
    </w:p>
    <w:p w:rsidR="003650C1" w:rsidRPr="00DE4F2D" w:rsidRDefault="003650C1" w:rsidP="003650C1">
      <w:pPr>
        <w:suppressAutoHyphens/>
        <w:spacing w:after="0" w:line="360" w:lineRule="auto"/>
        <w:ind w:firstLine="708"/>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За 9 месяцев 2018 года групповых несчастных случаев и несчастных случаев со смертельным исходом не зарегистрировано. За 9 месяцев 2017 года было зарегистрировано 2 несчастных случая со смертельным исходом.</w:t>
      </w:r>
    </w:p>
    <w:p w:rsidR="003650C1" w:rsidRPr="00DE4F2D" w:rsidRDefault="003650C1" w:rsidP="003650C1">
      <w:pPr>
        <w:suppressAutoHyphens/>
        <w:spacing w:after="0" w:line="360" w:lineRule="auto"/>
        <w:ind w:firstLine="709"/>
        <w:jc w:val="both"/>
        <w:rPr>
          <w:rFonts w:ascii="Times New Roman" w:eastAsia="Times New Roman" w:hAnsi="Times New Roman" w:cs="Times New Roman"/>
          <w:sz w:val="28"/>
          <w:szCs w:val="28"/>
          <w:lang w:eastAsia="ar-SA"/>
        </w:rPr>
      </w:pPr>
      <w:proofErr w:type="gramStart"/>
      <w:r w:rsidRPr="00DE4F2D">
        <w:rPr>
          <w:rFonts w:ascii="Times New Roman" w:eastAsia="Times New Roman" w:hAnsi="Times New Roman" w:cs="Times New Roman"/>
          <w:sz w:val="28"/>
          <w:szCs w:val="28"/>
          <w:lang w:eastAsia="ar-SA"/>
        </w:rPr>
        <w:t xml:space="preserve">09 января 2018 года в 14:31 в филиале ПАО «МРСК Волги» - «Самарские распределительные сети» при выполнении работ по проверке установок дистанционной защиты произошло нарушение в работе противоаварийной автоматики ограничения перегрузки оборудования (далее - АОПО), в том числе обусловленные ошибочными действиями персонала, вызвавшие отключение объекта электросетевого хозяйства (высший класс напряжения 110 </w:t>
      </w:r>
      <w:proofErr w:type="spellStart"/>
      <w:r w:rsidRPr="00DE4F2D">
        <w:rPr>
          <w:rFonts w:ascii="Times New Roman" w:eastAsia="Times New Roman" w:hAnsi="Times New Roman" w:cs="Times New Roman"/>
          <w:sz w:val="28"/>
          <w:szCs w:val="28"/>
          <w:lang w:eastAsia="ar-SA"/>
        </w:rPr>
        <w:t>кВ</w:t>
      </w:r>
      <w:proofErr w:type="spellEnd"/>
      <w:r w:rsidRPr="00DE4F2D">
        <w:rPr>
          <w:rFonts w:ascii="Times New Roman" w:eastAsia="Times New Roman" w:hAnsi="Times New Roman" w:cs="Times New Roman"/>
          <w:sz w:val="28"/>
          <w:szCs w:val="28"/>
          <w:lang w:eastAsia="ar-SA"/>
        </w:rPr>
        <w:t xml:space="preserve"> и выше), отключение (включение) генерирующего оборудования, суммарная мощность которого</w:t>
      </w:r>
      <w:proofErr w:type="gramEnd"/>
      <w:r w:rsidRPr="00DE4F2D">
        <w:rPr>
          <w:rFonts w:ascii="Times New Roman" w:eastAsia="Times New Roman" w:hAnsi="Times New Roman" w:cs="Times New Roman"/>
          <w:sz w:val="28"/>
          <w:szCs w:val="28"/>
          <w:lang w:eastAsia="ar-SA"/>
        </w:rPr>
        <w:t xml:space="preserve"> составляет 100 МВт и более, или прекращение электроснабжения потребителей электрической энергии, суммарная мощность потребления которых составляет 100 МВт и более.</w:t>
      </w:r>
    </w:p>
    <w:p w:rsidR="003650C1" w:rsidRPr="00DE4F2D" w:rsidRDefault="003650C1" w:rsidP="003650C1">
      <w:pPr>
        <w:suppressAutoHyphens/>
        <w:spacing w:after="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Описание выявленных в ходе расследования причин аварий:</w:t>
      </w:r>
    </w:p>
    <w:p w:rsidR="003650C1" w:rsidRPr="00DE4F2D" w:rsidRDefault="003650C1" w:rsidP="003650C1">
      <w:pPr>
        <w:suppressAutoHyphens/>
        <w:spacing w:after="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lastRenderedPageBreak/>
        <w:t xml:space="preserve">1. Перед вводом в работу после монтажа и наладки АОПО </w:t>
      </w:r>
      <w:proofErr w:type="gramStart"/>
      <w:r w:rsidRPr="00DE4F2D">
        <w:rPr>
          <w:rFonts w:ascii="Times New Roman" w:eastAsia="Times New Roman" w:hAnsi="Times New Roman" w:cs="Times New Roman"/>
          <w:sz w:val="28"/>
          <w:szCs w:val="28"/>
          <w:lang w:eastAsia="ar-SA"/>
        </w:rPr>
        <w:t>ВЛ</w:t>
      </w:r>
      <w:proofErr w:type="gramEnd"/>
      <w:r w:rsidRPr="00DE4F2D">
        <w:rPr>
          <w:rFonts w:ascii="Times New Roman" w:eastAsia="Times New Roman" w:hAnsi="Times New Roman" w:cs="Times New Roman"/>
          <w:sz w:val="28"/>
          <w:szCs w:val="28"/>
          <w:lang w:eastAsia="ar-SA"/>
        </w:rPr>
        <w:t xml:space="preserve"> 110 </w:t>
      </w:r>
      <w:proofErr w:type="spellStart"/>
      <w:r w:rsidRPr="00DE4F2D">
        <w:rPr>
          <w:rFonts w:ascii="Times New Roman" w:eastAsia="Times New Roman" w:hAnsi="Times New Roman" w:cs="Times New Roman"/>
          <w:sz w:val="28"/>
          <w:szCs w:val="28"/>
          <w:lang w:eastAsia="ar-SA"/>
        </w:rPr>
        <w:t>кВ</w:t>
      </w:r>
      <w:proofErr w:type="spellEnd"/>
      <w:r w:rsidRPr="00DE4F2D">
        <w:rPr>
          <w:rFonts w:ascii="Times New Roman" w:eastAsia="Times New Roman" w:hAnsi="Times New Roman" w:cs="Times New Roman"/>
          <w:sz w:val="28"/>
          <w:szCs w:val="28"/>
          <w:lang w:eastAsia="ar-SA"/>
        </w:rPr>
        <w:t xml:space="preserve"> Азот-Комсомольская на ПС 110 </w:t>
      </w:r>
      <w:proofErr w:type="spellStart"/>
      <w:r w:rsidRPr="00DE4F2D">
        <w:rPr>
          <w:rFonts w:ascii="Times New Roman" w:eastAsia="Times New Roman" w:hAnsi="Times New Roman" w:cs="Times New Roman"/>
          <w:sz w:val="28"/>
          <w:szCs w:val="28"/>
          <w:lang w:eastAsia="ar-SA"/>
        </w:rPr>
        <w:t>кВ</w:t>
      </w:r>
      <w:proofErr w:type="spellEnd"/>
      <w:r w:rsidRPr="00DE4F2D">
        <w:rPr>
          <w:rFonts w:ascii="Times New Roman" w:eastAsia="Times New Roman" w:hAnsi="Times New Roman" w:cs="Times New Roman"/>
          <w:sz w:val="28"/>
          <w:szCs w:val="28"/>
          <w:lang w:eastAsia="ar-SA"/>
        </w:rPr>
        <w:t xml:space="preserve"> Комсомольская филиалом ПАО «МРСК Волги» - «Самарские РС» не в полном объеме были выполнены условия для надежной и безопасной эксплуатации АОПО ВЛ 110 </w:t>
      </w:r>
      <w:proofErr w:type="spellStart"/>
      <w:r w:rsidRPr="00DE4F2D">
        <w:rPr>
          <w:rFonts w:ascii="Times New Roman" w:eastAsia="Times New Roman" w:hAnsi="Times New Roman" w:cs="Times New Roman"/>
          <w:sz w:val="28"/>
          <w:szCs w:val="28"/>
          <w:lang w:eastAsia="ar-SA"/>
        </w:rPr>
        <w:t>кВ</w:t>
      </w:r>
      <w:proofErr w:type="spellEnd"/>
      <w:r w:rsidRPr="00DE4F2D">
        <w:rPr>
          <w:rFonts w:ascii="Times New Roman" w:eastAsia="Times New Roman" w:hAnsi="Times New Roman" w:cs="Times New Roman"/>
          <w:sz w:val="28"/>
          <w:szCs w:val="28"/>
          <w:lang w:eastAsia="ar-SA"/>
        </w:rPr>
        <w:t xml:space="preserve"> Азот-Комсомольская, не были внесены соответствующие изменения и дополнения в оперативную </w:t>
      </w:r>
      <w:r w:rsidRPr="00DE4F2D">
        <w:rPr>
          <w:rFonts w:ascii="Times New Roman" w:eastAsia="Times New Roman" w:hAnsi="Times New Roman" w:cs="Times New Roman"/>
          <w:sz w:val="28"/>
          <w:szCs w:val="28"/>
          <w:lang w:eastAsia="ar-SA"/>
        </w:rPr>
        <w:br/>
        <w:t xml:space="preserve">и техническую документацию ПС 110 </w:t>
      </w:r>
      <w:proofErr w:type="spellStart"/>
      <w:r w:rsidRPr="00DE4F2D">
        <w:rPr>
          <w:rFonts w:ascii="Times New Roman" w:eastAsia="Times New Roman" w:hAnsi="Times New Roman" w:cs="Times New Roman"/>
          <w:sz w:val="28"/>
          <w:szCs w:val="28"/>
          <w:lang w:eastAsia="ar-SA"/>
        </w:rPr>
        <w:t>кВ</w:t>
      </w:r>
      <w:proofErr w:type="spellEnd"/>
      <w:r w:rsidRPr="00DE4F2D">
        <w:rPr>
          <w:rFonts w:ascii="Times New Roman" w:eastAsia="Times New Roman" w:hAnsi="Times New Roman" w:cs="Times New Roman"/>
          <w:sz w:val="28"/>
          <w:szCs w:val="28"/>
          <w:lang w:eastAsia="ar-SA"/>
        </w:rPr>
        <w:t xml:space="preserve"> Комсомольская с учетом введенной </w:t>
      </w:r>
      <w:r w:rsidRPr="00DE4F2D">
        <w:rPr>
          <w:rFonts w:ascii="Times New Roman" w:eastAsia="Times New Roman" w:hAnsi="Times New Roman" w:cs="Times New Roman"/>
          <w:sz w:val="28"/>
          <w:szCs w:val="28"/>
          <w:lang w:eastAsia="ar-SA"/>
        </w:rPr>
        <w:br/>
        <w:t xml:space="preserve">в работу 15.08.2016 АОПО </w:t>
      </w:r>
      <w:proofErr w:type="gramStart"/>
      <w:r w:rsidRPr="00DE4F2D">
        <w:rPr>
          <w:rFonts w:ascii="Times New Roman" w:eastAsia="Times New Roman" w:hAnsi="Times New Roman" w:cs="Times New Roman"/>
          <w:sz w:val="28"/>
          <w:szCs w:val="28"/>
          <w:lang w:eastAsia="ar-SA"/>
        </w:rPr>
        <w:t>ВЛ</w:t>
      </w:r>
      <w:proofErr w:type="gramEnd"/>
      <w:r w:rsidRPr="00DE4F2D">
        <w:rPr>
          <w:rFonts w:ascii="Times New Roman" w:eastAsia="Times New Roman" w:hAnsi="Times New Roman" w:cs="Times New Roman"/>
          <w:sz w:val="28"/>
          <w:szCs w:val="28"/>
          <w:lang w:eastAsia="ar-SA"/>
        </w:rPr>
        <w:t xml:space="preserve"> 110 </w:t>
      </w:r>
      <w:proofErr w:type="spellStart"/>
      <w:r w:rsidRPr="00DE4F2D">
        <w:rPr>
          <w:rFonts w:ascii="Times New Roman" w:eastAsia="Times New Roman" w:hAnsi="Times New Roman" w:cs="Times New Roman"/>
          <w:sz w:val="28"/>
          <w:szCs w:val="28"/>
          <w:lang w:eastAsia="ar-SA"/>
        </w:rPr>
        <w:t>кВ</w:t>
      </w:r>
      <w:proofErr w:type="spellEnd"/>
      <w:r w:rsidRPr="00DE4F2D">
        <w:rPr>
          <w:rFonts w:ascii="Times New Roman" w:eastAsia="Times New Roman" w:hAnsi="Times New Roman" w:cs="Times New Roman"/>
          <w:sz w:val="28"/>
          <w:szCs w:val="28"/>
          <w:lang w:eastAsia="ar-SA"/>
        </w:rPr>
        <w:t xml:space="preserve"> Азот-Комсомольская.</w:t>
      </w:r>
    </w:p>
    <w:p w:rsidR="003650C1" w:rsidRPr="00DE4F2D" w:rsidRDefault="003650C1" w:rsidP="003650C1">
      <w:pPr>
        <w:suppressAutoHyphens/>
        <w:spacing w:after="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2. Рабочая программа на вывод в проверку (ввод в работу) № 1 «Проведение технического обслуживания панели ЭПЗ-1636-67/2 №41» от 27 июля 2015 года не содержит требования НТД по объему производства работ </w:t>
      </w:r>
      <w:r w:rsidRPr="00DE4F2D">
        <w:rPr>
          <w:rFonts w:ascii="Times New Roman" w:eastAsia="Times New Roman" w:hAnsi="Times New Roman" w:cs="Times New Roman"/>
          <w:sz w:val="28"/>
          <w:szCs w:val="28"/>
          <w:lang w:eastAsia="ar-SA"/>
        </w:rPr>
        <w:br/>
        <w:t>и исходному состоянию оборудования.</w:t>
      </w:r>
    </w:p>
    <w:p w:rsidR="003650C1" w:rsidRPr="00DE4F2D" w:rsidRDefault="003650C1" w:rsidP="003650C1">
      <w:pPr>
        <w:suppressAutoHyphens/>
        <w:spacing w:after="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Извлеченные уроки:</w:t>
      </w:r>
    </w:p>
    <w:p w:rsidR="003650C1" w:rsidRPr="00DE4F2D" w:rsidRDefault="003650C1" w:rsidP="003650C1">
      <w:pPr>
        <w:suppressAutoHyphens/>
        <w:spacing w:after="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Необходимость обеспечения приемки и ввода в эксплуатацию УРЗА только после оформления всей необходимой оперативно-технической документации и внесения соответствующих изменений в существующую. </w:t>
      </w:r>
    </w:p>
    <w:p w:rsidR="003650C1" w:rsidRPr="00DE4F2D" w:rsidRDefault="003650C1" w:rsidP="003650C1">
      <w:pPr>
        <w:suppressAutoHyphens/>
        <w:spacing w:after="0" w:line="360" w:lineRule="auto"/>
        <w:ind w:firstLine="709"/>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По результатам расследования причин аварии составлено 7 протоколов об административном правонарушении на должностных лиц по ст. 9.11. </w:t>
      </w:r>
      <w:r>
        <w:rPr>
          <w:rFonts w:ascii="Times New Roman" w:eastAsia="Times New Roman" w:hAnsi="Times New Roman" w:cs="Times New Roman"/>
          <w:sz w:val="28"/>
          <w:szCs w:val="28"/>
          <w:lang w:eastAsia="ar-SA"/>
        </w:rPr>
        <w:t xml:space="preserve">КоАП РФ </w:t>
      </w:r>
      <w:r w:rsidRPr="00DE4F2D">
        <w:rPr>
          <w:rFonts w:ascii="Times New Roman" w:eastAsia="Times New Roman" w:hAnsi="Times New Roman" w:cs="Times New Roman"/>
          <w:sz w:val="28"/>
          <w:szCs w:val="28"/>
          <w:lang w:eastAsia="ar-SA"/>
        </w:rPr>
        <w:t>и вынесены постановления о привлечении к административной ответственности.</w:t>
      </w:r>
    </w:p>
    <w:p w:rsidR="003650C1" w:rsidRPr="00DE4F2D" w:rsidRDefault="003650C1" w:rsidP="003650C1">
      <w:pPr>
        <w:spacing w:line="360" w:lineRule="auto"/>
        <w:ind w:firstLine="708"/>
        <w:jc w:val="both"/>
        <w:rPr>
          <w:rFonts w:ascii="Times New Roman" w:hAnsi="Times New Roman" w:cs="Times New Roman"/>
          <w:sz w:val="28"/>
          <w:szCs w:val="28"/>
        </w:rPr>
      </w:pPr>
      <w:r w:rsidRPr="00DE4F2D">
        <w:rPr>
          <w:rFonts w:ascii="Times New Roman" w:hAnsi="Times New Roman" w:cs="Times New Roman"/>
          <w:sz w:val="28"/>
          <w:szCs w:val="28"/>
        </w:rPr>
        <w:t xml:space="preserve">В 12-35 05.07.2018 в АО «Самарская сетевая компания» при проведении работ </w:t>
      </w:r>
      <w:r w:rsidRPr="00DE4F2D">
        <w:rPr>
          <w:rFonts w:ascii="Times New Roman" w:hAnsi="Times New Roman" w:cs="Times New Roman"/>
          <w:kern w:val="1"/>
          <w:sz w:val="28"/>
          <w:szCs w:val="28"/>
        </w:rPr>
        <w:t xml:space="preserve">по монтажу крюков на ВЛ-0, 4 </w:t>
      </w:r>
      <w:proofErr w:type="spellStart"/>
      <w:r w:rsidRPr="00DE4F2D">
        <w:rPr>
          <w:rFonts w:ascii="Times New Roman" w:hAnsi="Times New Roman" w:cs="Times New Roman"/>
          <w:kern w:val="1"/>
          <w:sz w:val="28"/>
          <w:szCs w:val="28"/>
        </w:rPr>
        <w:t>кВ</w:t>
      </w:r>
      <w:proofErr w:type="spellEnd"/>
      <w:r w:rsidRPr="00DE4F2D">
        <w:rPr>
          <w:rFonts w:ascii="Times New Roman" w:hAnsi="Times New Roman" w:cs="Times New Roman"/>
          <w:kern w:val="1"/>
          <w:sz w:val="28"/>
          <w:szCs w:val="28"/>
        </w:rPr>
        <w:t xml:space="preserve"> </w:t>
      </w:r>
      <w:r w:rsidRPr="00DE4F2D">
        <w:rPr>
          <w:rFonts w:ascii="Times New Roman" w:hAnsi="Times New Roman" w:cs="Times New Roman"/>
          <w:sz w:val="28"/>
          <w:szCs w:val="28"/>
        </w:rPr>
        <w:t>с применением АГП</w:t>
      </w:r>
      <w:r w:rsidRPr="00DE4F2D">
        <w:rPr>
          <w:rFonts w:ascii="Times New Roman" w:hAnsi="Times New Roman" w:cs="Times New Roman"/>
          <w:kern w:val="1"/>
          <w:sz w:val="28"/>
          <w:szCs w:val="28"/>
        </w:rPr>
        <w:t xml:space="preserve"> </w:t>
      </w:r>
      <w:r w:rsidRPr="00DE4F2D">
        <w:rPr>
          <w:rFonts w:ascii="Times New Roman" w:hAnsi="Times New Roman" w:cs="Times New Roman"/>
          <w:sz w:val="28"/>
          <w:szCs w:val="28"/>
        </w:rPr>
        <w:t xml:space="preserve">электромонтёр по эксплуатации распределительных сетей 3 разряда Никитиным О.В. была получена </w:t>
      </w:r>
      <w:proofErr w:type="spellStart"/>
      <w:r w:rsidRPr="00DE4F2D">
        <w:rPr>
          <w:rFonts w:ascii="Times New Roman" w:hAnsi="Times New Roman" w:cs="Times New Roman"/>
          <w:sz w:val="28"/>
          <w:szCs w:val="28"/>
        </w:rPr>
        <w:t>электротравма</w:t>
      </w:r>
      <w:proofErr w:type="spellEnd"/>
      <w:r w:rsidRPr="00DE4F2D">
        <w:rPr>
          <w:rFonts w:ascii="Times New Roman" w:hAnsi="Times New Roman" w:cs="Times New Roman"/>
          <w:sz w:val="28"/>
          <w:szCs w:val="28"/>
        </w:rPr>
        <w:t xml:space="preserve"> - поражение техническим  электричеством, осложнение основной травмы: острая </w:t>
      </w:r>
      <w:proofErr w:type="gramStart"/>
      <w:r w:rsidRPr="00DE4F2D">
        <w:rPr>
          <w:rFonts w:ascii="Times New Roman" w:hAnsi="Times New Roman" w:cs="Times New Roman"/>
          <w:sz w:val="28"/>
          <w:szCs w:val="28"/>
        </w:rPr>
        <w:t>сердечно-сосудистая</w:t>
      </w:r>
      <w:proofErr w:type="gramEnd"/>
      <w:r w:rsidRPr="00DE4F2D">
        <w:rPr>
          <w:rFonts w:ascii="Times New Roman" w:hAnsi="Times New Roman" w:cs="Times New Roman"/>
          <w:sz w:val="28"/>
          <w:szCs w:val="28"/>
        </w:rPr>
        <w:t xml:space="preserve"> недостаточность. По результатам судмедэкспертизы, Никитин О.В. находился в легкой степени опьянения.</w:t>
      </w:r>
      <w:r w:rsidRPr="00DE4F2D">
        <w:rPr>
          <w:rFonts w:ascii="Times New Roman" w:hAnsi="Times New Roman" w:cs="Times New Roman"/>
        </w:rPr>
        <w:t xml:space="preserve"> </w:t>
      </w:r>
      <w:r w:rsidRPr="00DE4F2D">
        <w:rPr>
          <w:rFonts w:ascii="Times New Roman" w:hAnsi="Times New Roman" w:cs="Times New Roman"/>
          <w:sz w:val="28"/>
          <w:szCs w:val="28"/>
        </w:rPr>
        <w:t>Причины, вызвавшие несчастный случай:</w:t>
      </w:r>
    </w:p>
    <w:p w:rsidR="003650C1" w:rsidRPr="00DE4F2D" w:rsidRDefault="003650C1" w:rsidP="003650C1">
      <w:pPr>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Неудовлетворительная организация производства работ, </w:t>
      </w:r>
      <w:r>
        <w:rPr>
          <w:rFonts w:ascii="Times New Roman" w:hAnsi="Times New Roman" w:cs="Times New Roman"/>
          <w:sz w:val="28"/>
          <w:szCs w:val="28"/>
        </w:rPr>
        <w:t>а именно</w:t>
      </w:r>
      <w:r w:rsidRPr="00DE4F2D">
        <w:rPr>
          <w:rFonts w:ascii="Times New Roman" w:hAnsi="Times New Roman" w:cs="Times New Roman"/>
          <w:sz w:val="28"/>
          <w:szCs w:val="28"/>
        </w:rPr>
        <w:t>:</w:t>
      </w:r>
    </w:p>
    <w:p w:rsidR="003650C1" w:rsidRDefault="003650C1" w:rsidP="003650C1">
      <w:pPr>
        <w:autoSpaceDE w:val="0"/>
        <w:autoSpaceDN w:val="0"/>
        <w:spacing w:line="360" w:lineRule="auto"/>
        <w:ind w:firstLine="708"/>
        <w:jc w:val="both"/>
        <w:rPr>
          <w:rFonts w:ascii="Times New Roman" w:hAnsi="Times New Roman" w:cs="Times New Roman"/>
          <w:bCs/>
          <w:sz w:val="28"/>
          <w:szCs w:val="28"/>
        </w:rPr>
      </w:pPr>
      <w:r w:rsidRPr="00DE4F2D">
        <w:rPr>
          <w:rFonts w:ascii="Times New Roman" w:hAnsi="Times New Roman" w:cs="Times New Roman"/>
          <w:bCs/>
          <w:sz w:val="28"/>
          <w:szCs w:val="28"/>
        </w:rPr>
        <w:t>недостаточно</w:t>
      </w:r>
      <w:r>
        <w:rPr>
          <w:rFonts w:ascii="Times New Roman" w:hAnsi="Times New Roman" w:cs="Times New Roman"/>
          <w:bCs/>
          <w:sz w:val="28"/>
          <w:szCs w:val="28"/>
        </w:rPr>
        <w:t>е указание</w:t>
      </w:r>
      <w:r w:rsidRPr="00DE4F2D">
        <w:rPr>
          <w:rFonts w:ascii="Times New Roman" w:hAnsi="Times New Roman" w:cs="Times New Roman"/>
          <w:bCs/>
          <w:sz w:val="28"/>
          <w:szCs w:val="28"/>
        </w:rPr>
        <w:t xml:space="preserve"> в </w:t>
      </w:r>
      <w:proofErr w:type="gramStart"/>
      <w:r w:rsidRPr="00DE4F2D">
        <w:rPr>
          <w:rFonts w:ascii="Times New Roman" w:hAnsi="Times New Roman" w:cs="Times New Roman"/>
          <w:bCs/>
          <w:sz w:val="28"/>
          <w:szCs w:val="28"/>
        </w:rPr>
        <w:t>наряде</w:t>
      </w:r>
      <w:proofErr w:type="gramEnd"/>
      <w:r w:rsidRPr="00DE4F2D">
        <w:rPr>
          <w:rFonts w:ascii="Times New Roman" w:hAnsi="Times New Roman" w:cs="Times New Roman"/>
          <w:bCs/>
          <w:sz w:val="28"/>
          <w:szCs w:val="28"/>
        </w:rPr>
        <w:t xml:space="preserve"> мер безопасности; </w:t>
      </w:r>
    </w:p>
    <w:p w:rsidR="003650C1" w:rsidRPr="00DE4F2D" w:rsidRDefault="003650C1" w:rsidP="003650C1">
      <w:pPr>
        <w:autoSpaceDE w:val="0"/>
        <w:autoSpaceDN w:val="0"/>
        <w:spacing w:line="360" w:lineRule="auto"/>
        <w:ind w:firstLine="708"/>
        <w:jc w:val="both"/>
        <w:rPr>
          <w:rFonts w:ascii="Times New Roman" w:hAnsi="Times New Roman" w:cs="Times New Roman"/>
          <w:bCs/>
          <w:sz w:val="28"/>
          <w:szCs w:val="28"/>
        </w:rPr>
      </w:pPr>
      <w:r w:rsidRPr="00DE4F2D">
        <w:rPr>
          <w:rFonts w:ascii="Times New Roman" w:hAnsi="Times New Roman" w:cs="Times New Roman"/>
          <w:bCs/>
          <w:sz w:val="28"/>
          <w:szCs w:val="28"/>
        </w:rPr>
        <w:lastRenderedPageBreak/>
        <w:t>не обеспечен</w:t>
      </w:r>
      <w:r>
        <w:rPr>
          <w:rFonts w:ascii="Times New Roman" w:hAnsi="Times New Roman" w:cs="Times New Roman"/>
          <w:bCs/>
          <w:sz w:val="28"/>
          <w:szCs w:val="28"/>
        </w:rPr>
        <w:t>а</w:t>
      </w:r>
      <w:r w:rsidRPr="00DE4F2D">
        <w:rPr>
          <w:rFonts w:ascii="Times New Roman" w:hAnsi="Times New Roman" w:cs="Times New Roman"/>
          <w:bCs/>
          <w:sz w:val="28"/>
          <w:szCs w:val="28"/>
        </w:rPr>
        <w:t xml:space="preserve"> возможнос</w:t>
      </w:r>
      <w:r>
        <w:rPr>
          <w:rFonts w:ascii="Times New Roman" w:hAnsi="Times New Roman" w:cs="Times New Roman"/>
          <w:bCs/>
          <w:sz w:val="28"/>
          <w:szCs w:val="28"/>
        </w:rPr>
        <w:t>ть безопасного выполнения работ;</w:t>
      </w:r>
    </w:p>
    <w:p w:rsidR="003650C1" w:rsidRPr="00DE4F2D" w:rsidRDefault="003650C1" w:rsidP="003650C1">
      <w:pPr>
        <w:autoSpaceDE w:val="0"/>
        <w:autoSpaceDN w:val="0"/>
        <w:spacing w:line="360" w:lineRule="auto"/>
        <w:ind w:firstLine="708"/>
        <w:jc w:val="both"/>
        <w:rPr>
          <w:rFonts w:ascii="Times New Roman" w:hAnsi="Times New Roman" w:cs="Times New Roman"/>
          <w:bCs/>
          <w:sz w:val="28"/>
          <w:szCs w:val="28"/>
        </w:rPr>
      </w:pPr>
      <w:proofErr w:type="gramStart"/>
      <w:r w:rsidRPr="00DE4F2D">
        <w:rPr>
          <w:rFonts w:ascii="Times New Roman" w:hAnsi="Times New Roman" w:cs="Times New Roman"/>
          <w:bCs/>
          <w:sz w:val="28"/>
          <w:szCs w:val="28"/>
        </w:rPr>
        <w:t>отсутствии</w:t>
      </w:r>
      <w:proofErr w:type="gramEnd"/>
      <w:r w:rsidRPr="00DE4F2D">
        <w:rPr>
          <w:rFonts w:ascii="Times New Roman" w:hAnsi="Times New Roman" w:cs="Times New Roman"/>
          <w:bCs/>
          <w:sz w:val="28"/>
          <w:szCs w:val="28"/>
        </w:rPr>
        <w:t xml:space="preserve"> постоянно</w:t>
      </w:r>
      <w:r>
        <w:rPr>
          <w:rFonts w:ascii="Times New Roman" w:hAnsi="Times New Roman" w:cs="Times New Roman"/>
          <w:bCs/>
          <w:sz w:val="28"/>
          <w:szCs w:val="28"/>
        </w:rPr>
        <w:t>го контроля за членами бригады.</w:t>
      </w:r>
    </w:p>
    <w:p w:rsidR="003650C1" w:rsidRPr="00DE4F2D" w:rsidRDefault="003650C1" w:rsidP="003650C1">
      <w:pPr>
        <w:spacing w:line="360" w:lineRule="auto"/>
        <w:ind w:firstLine="708"/>
        <w:jc w:val="both"/>
        <w:rPr>
          <w:rFonts w:ascii="Times New Roman" w:hAnsi="Times New Roman" w:cs="Times New Roman"/>
          <w:sz w:val="20"/>
          <w:szCs w:val="20"/>
        </w:rPr>
      </w:pPr>
      <w:r w:rsidRPr="00DE4F2D">
        <w:rPr>
          <w:rFonts w:ascii="Times New Roman" w:hAnsi="Times New Roman" w:cs="Times New Roman"/>
          <w:sz w:val="28"/>
          <w:szCs w:val="28"/>
        </w:rPr>
        <w:t>По результатам расследования причин несчастного случая привлечено к административной ответственности 1 должностное и 1 юридическое лицо по ст. 9.11. КоАП Р</w:t>
      </w:r>
      <w:r>
        <w:rPr>
          <w:rFonts w:ascii="Times New Roman" w:hAnsi="Times New Roman" w:cs="Times New Roman"/>
          <w:sz w:val="28"/>
          <w:szCs w:val="28"/>
        </w:rPr>
        <w:t>Ф</w:t>
      </w:r>
      <w:r w:rsidRPr="00DE4F2D">
        <w:rPr>
          <w:rFonts w:ascii="Times New Roman" w:hAnsi="Times New Roman" w:cs="Times New Roman"/>
          <w:sz w:val="28"/>
          <w:szCs w:val="28"/>
        </w:rPr>
        <w:t>.</w:t>
      </w:r>
      <w:r w:rsidRPr="00DE4F2D">
        <w:rPr>
          <w:rFonts w:ascii="Times New Roman" w:hAnsi="Times New Roman" w:cs="Times New Roman"/>
          <w:sz w:val="20"/>
          <w:szCs w:val="20"/>
        </w:rPr>
        <w:t xml:space="preserve"> </w:t>
      </w:r>
    </w:p>
    <w:p w:rsidR="003650C1" w:rsidRPr="00DE4F2D" w:rsidRDefault="003650C1" w:rsidP="003650C1">
      <w:pPr>
        <w:spacing w:line="360" w:lineRule="auto"/>
        <w:ind w:firstLine="720"/>
        <w:jc w:val="both"/>
        <w:rPr>
          <w:rFonts w:ascii="Times New Roman" w:hAnsi="Times New Roman" w:cs="Times New Roman"/>
          <w:sz w:val="28"/>
          <w:szCs w:val="28"/>
        </w:rPr>
      </w:pPr>
      <w:r w:rsidRPr="00DE4F2D">
        <w:rPr>
          <w:rFonts w:ascii="Times New Roman" w:hAnsi="Times New Roman" w:cs="Times New Roman"/>
          <w:sz w:val="28"/>
          <w:szCs w:val="28"/>
        </w:rPr>
        <w:t xml:space="preserve">На внеочередную проверку знаний в Центральную аттестационную комиссию </w:t>
      </w:r>
      <w:proofErr w:type="spellStart"/>
      <w:r w:rsidRPr="00DE4F2D">
        <w:rPr>
          <w:rFonts w:ascii="Times New Roman" w:hAnsi="Times New Roman" w:cs="Times New Roman"/>
          <w:sz w:val="28"/>
          <w:szCs w:val="28"/>
        </w:rPr>
        <w:t>Ростехнадзора</w:t>
      </w:r>
      <w:proofErr w:type="spellEnd"/>
      <w:r w:rsidRPr="00DE4F2D">
        <w:rPr>
          <w:rFonts w:ascii="Times New Roman" w:hAnsi="Times New Roman" w:cs="Times New Roman"/>
          <w:sz w:val="28"/>
          <w:szCs w:val="28"/>
        </w:rPr>
        <w:t xml:space="preserve"> направлен заместитель директора Самарских электрических сетей по эксплуатации и ремонту.</w:t>
      </w:r>
    </w:p>
    <w:p w:rsidR="003650C1" w:rsidRPr="00DE4F2D" w:rsidRDefault="003650C1" w:rsidP="003650C1">
      <w:pPr>
        <w:suppressAutoHyphens/>
        <w:spacing w:after="0" w:line="360" w:lineRule="auto"/>
        <w:jc w:val="center"/>
        <w:rPr>
          <w:rFonts w:ascii="Times New Roman" w:eastAsia="Times New Roman" w:hAnsi="Times New Roman" w:cs="Times New Roman"/>
          <w:sz w:val="28"/>
          <w:szCs w:val="28"/>
          <w:u w:val="single"/>
          <w:lang w:eastAsia="ar-SA"/>
        </w:rPr>
      </w:pPr>
      <w:r w:rsidRPr="00DE4F2D">
        <w:rPr>
          <w:rFonts w:ascii="Times New Roman" w:hAnsi="Times New Roman" w:cs="Times New Roman"/>
          <w:bCs/>
          <w:sz w:val="28"/>
          <w:szCs w:val="28"/>
          <w:u w:val="single"/>
        </w:rPr>
        <w:t>Контроль хода подготовки  к отопительному сезону 2018-2019гг</w:t>
      </w:r>
      <w:r>
        <w:rPr>
          <w:rFonts w:ascii="Times New Roman" w:hAnsi="Times New Roman" w:cs="Times New Roman"/>
          <w:bCs/>
          <w:sz w:val="28"/>
          <w:szCs w:val="28"/>
          <w:u w:val="single"/>
        </w:rPr>
        <w:t>.</w:t>
      </w:r>
    </w:p>
    <w:p w:rsidR="003650C1" w:rsidRPr="00DE4F2D" w:rsidRDefault="003650C1" w:rsidP="003650C1">
      <w:pPr>
        <w:tabs>
          <w:tab w:val="left" w:pos="709"/>
        </w:tabs>
        <w:suppressAutoHyphens/>
        <w:spacing w:line="360" w:lineRule="auto"/>
        <w:ind w:left="142" w:firstLine="709"/>
        <w:jc w:val="both"/>
        <w:rPr>
          <w:rFonts w:ascii="Times New Roman" w:hAnsi="Times New Roman" w:cs="Times New Roman"/>
          <w:sz w:val="28"/>
          <w:szCs w:val="28"/>
        </w:rPr>
      </w:pPr>
      <w:proofErr w:type="gramStart"/>
      <w:r w:rsidRPr="00DE4F2D">
        <w:rPr>
          <w:rFonts w:ascii="Times New Roman" w:hAnsi="Times New Roman" w:cs="Times New Roman"/>
          <w:sz w:val="28"/>
          <w:szCs w:val="28"/>
        </w:rPr>
        <w:t xml:space="preserve">С целью исполнения приказа Федеральной службы по экологическому, технологическому и атомному надзору от 01 августа 2018 года № 329 «О контроле хода подготовки объектов электроэнергетики к работе в осенне-зимнем периоде 2018-2019 годов», изданного на основании поручения Заместителя Председателя Правительства Российской Федерации В.Л. Козака от 19 июня 2018 года № ДК-П9-4467, </w:t>
      </w:r>
      <w:r>
        <w:rPr>
          <w:rFonts w:ascii="Times New Roman" w:hAnsi="Times New Roman" w:cs="Times New Roman"/>
          <w:sz w:val="28"/>
          <w:szCs w:val="28"/>
        </w:rPr>
        <w:t>Средне-Поволжским у</w:t>
      </w:r>
      <w:r w:rsidRPr="00DE4F2D">
        <w:rPr>
          <w:rFonts w:ascii="Times New Roman" w:hAnsi="Times New Roman" w:cs="Times New Roman"/>
          <w:sz w:val="28"/>
          <w:szCs w:val="28"/>
        </w:rPr>
        <w:t xml:space="preserve">правлением </w:t>
      </w:r>
      <w:proofErr w:type="spellStart"/>
      <w:r>
        <w:rPr>
          <w:rFonts w:ascii="Times New Roman" w:hAnsi="Times New Roman" w:cs="Times New Roman"/>
          <w:sz w:val="28"/>
          <w:szCs w:val="28"/>
        </w:rPr>
        <w:t>Ростехнадзора</w:t>
      </w:r>
      <w:proofErr w:type="spellEnd"/>
      <w:r w:rsidRPr="00DE4F2D">
        <w:rPr>
          <w:rFonts w:ascii="Times New Roman" w:hAnsi="Times New Roman" w:cs="Times New Roman"/>
          <w:sz w:val="28"/>
          <w:szCs w:val="28"/>
        </w:rPr>
        <w:t xml:space="preserve"> проводился контроль подготовки организаций субъектов электроэнергетики к осенне-зимнему</w:t>
      </w:r>
      <w:proofErr w:type="gramEnd"/>
      <w:r w:rsidRPr="00DE4F2D">
        <w:rPr>
          <w:rFonts w:ascii="Times New Roman" w:hAnsi="Times New Roman" w:cs="Times New Roman"/>
          <w:sz w:val="28"/>
          <w:szCs w:val="28"/>
        </w:rPr>
        <w:t xml:space="preserve"> периоду.</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По состоянию на </w:t>
      </w:r>
      <w:r>
        <w:rPr>
          <w:rFonts w:ascii="Times New Roman" w:hAnsi="Times New Roman" w:cs="Times New Roman"/>
          <w:sz w:val="28"/>
          <w:szCs w:val="28"/>
        </w:rPr>
        <w:t>30</w:t>
      </w:r>
      <w:r w:rsidRPr="00DE4F2D">
        <w:rPr>
          <w:rFonts w:ascii="Times New Roman" w:hAnsi="Times New Roman" w:cs="Times New Roman"/>
          <w:sz w:val="28"/>
          <w:szCs w:val="28"/>
        </w:rPr>
        <w:t>.09.2018 проведены проверки 24 организаций субъектов электроэнергетики.</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highlight w:val="yellow"/>
        </w:rPr>
      </w:pPr>
      <w:r w:rsidRPr="00DE4F2D">
        <w:rPr>
          <w:rFonts w:ascii="Times New Roman" w:hAnsi="Times New Roman" w:cs="Times New Roman"/>
          <w:sz w:val="28"/>
          <w:szCs w:val="28"/>
        </w:rPr>
        <w:t>По результатам проверок выявлено 2175 нарушени</w:t>
      </w:r>
      <w:r>
        <w:rPr>
          <w:rFonts w:ascii="Times New Roman" w:hAnsi="Times New Roman" w:cs="Times New Roman"/>
          <w:sz w:val="28"/>
          <w:szCs w:val="28"/>
        </w:rPr>
        <w:t>й</w:t>
      </w:r>
      <w:r w:rsidRPr="00DE4F2D">
        <w:rPr>
          <w:rFonts w:ascii="Times New Roman" w:hAnsi="Times New Roman" w:cs="Times New Roman"/>
          <w:sz w:val="28"/>
          <w:szCs w:val="28"/>
        </w:rPr>
        <w:t>, составлено 127</w:t>
      </w:r>
      <w:r w:rsidRPr="00DE4F2D">
        <w:rPr>
          <w:rFonts w:ascii="Times New Roman" w:hAnsi="Times New Roman" w:cs="Times New Roman"/>
          <w:sz w:val="28"/>
          <w:szCs w:val="28"/>
          <w:highlight w:val="yellow"/>
        </w:rPr>
        <w:t xml:space="preserve"> </w:t>
      </w:r>
      <w:r w:rsidRPr="00DE4F2D">
        <w:rPr>
          <w:rFonts w:ascii="Times New Roman" w:hAnsi="Times New Roman" w:cs="Times New Roman"/>
          <w:sz w:val="28"/>
          <w:szCs w:val="28"/>
        </w:rPr>
        <w:t>протоколов об административных правонарушениях по ст. 9.11 КоАП РФ (из них 18 на юридических лиц).</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Основные нарушения:</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Pr>
          <w:rFonts w:ascii="Times New Roman" w:hAnsi="Times New Roman" w:cs="Times New Roman"/>
          <w:sz w:val="28"/>
          <w:szCs w:val="28"/>
        </w:rPr>
        <w:t>с</w:t>
      </w:r>
      <w:r w:rsidRPr="00DE4F2D">
        <w:rPr>
          <w:rFonts w:ascii="Times New Roman" w:hAnsi="Times New Roman" w:cs="Times New Roman"/>
          <w:sz w:val="28"/>
          <w:szCs w:val="28"/>
        </w:rPr>
        <w:t xml:space="preserve">пециалисты органов государственного контроля и надзора не включены в состав комиссии по техническому освидетельствованию </w:t>
      </w:r>
      <w:r w:rsidRPr="00DE4F2D">
        <w:rPr>
          <w:rFonts w:ascii="Times New Roman" w:hAnsi="Times New Roman" w:cs="Times New Roman"/>
          <w:sz w:val="28"/>
          <w:szCs w:val="28"/>
        </w:rPr>
        <w:lastRenderedPageBreak/>
        <w:t>электрооборудования</w:t>
      </w:r>
      <w:r>
        <w:rPr>
          <w:rFonts w:ascii="Times New Roman" w:hAnsi="Times New Roman" w:cs="Times New Roman"/>
          <w:sz w:val="28"/>
          <w:szCs w:val="28"/>
        </w:rPr>
        <w:t>,</w:t>
      </w:r>
      <w:r w:rsidRPr="00DE4F2D">
        <w:rPr>
          <w:rFonts w:ascii="Times New Roman" w:hAnsi="Times New Roman" w:cs="Times New Roman"/>
          <w:sz w:val="28"/>
          <w:szCs w:val="28"/>
        </w:rPr>
        <w:t xml:space="preserve"> выработавшего нормативно-технический срок службы (АО «</w:t>
      </w:r>
      <w:proofErr w:type="spellStart"/>
      <w:r w:rsidRPr="00DE4F2D">
        <w:rPr>
          <w:rFonts w:ascii="Times New Roman" w:hAnsi="Times New Roman" w:cs="Times New Roman"/>
          <w:sz w:val="28"/>
          <w:szCs w:val="28"/>
        </w:rPr>
        <w:t>НкНПЗ</w:t>
      </w:r>
      <w:proofErr w:type="spellEnd"/>
      <w:r w:rsidRPr="00DE4F2D">
        <w:rPr>
          <w:rFonts w:ascii="Times New Roman" w:hAnsi="Times New Roman" w:cs="Times New Roman"/>
          <w:sz w:val="28"/>
          <w:szCs w:val="28"/>
        </w:rPr>
        <w:t>», ОАО «ННК»)</w:t>
      </w:r>
      <w:r>
        <w:rPr>
          <w:rFonts w:ascii="Times New Roman" w:hAnsi="Times New Roman" w:cs="Times New Roman"/>
          <w:sz w:val="28"/>
          <w:szCs w:val="28"/>
        </w:rPr>
        <w:t>.</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многочисленные нарушения требований электробезопасности </w:t>
      </w:r>
      <w:r>
        <w:rPr>
          <w:rFonts w:ascii="Times New Roman" w:hAnsi="Times New Roman" w:cs="Times New Roman"/>
          <w:sz w:val="28"/>
          <w:szCs w:val="28"/>
        </w:rPr>
        <w:br/>
      </w:r>
      <w:r w:rsidRPr="00DE4F2D">
        <w:rPr>
          <w:rFonts w:ascii="Times New Roman" w:hAnsi="Times New Roman" w:cs="Times New Roman"/>
          <w:sz w:val="28"/>
          <w:szCs w:val="28"/>
        </w:rPr>
        <w:t xml:space="preserve">на технологическом оборудовании (отсутствуют заземления, </w:t>
      </w:r>
      <w:proofErr w:type="gramStart"/>
      <w:r w:rsidRPr="00DE4F2D">
        <w:rPr>
          <w:rFonts w:ascii="Times New Roman" w:hAnsi="Times New Roman" w:cs="Times New Roman"/>
          <w:sz w:val="28"/>
          <w:szCs w:val="28"/>
        </w:rPr>
        <w:t>не соответствие</w:t>
      </w:r>
      <w:proofErr w:type="gramEnd"/>
      <w:r w:rsidRPr="00DE4F2D">
        <w:rPr>
          <w:rFonts w:ascii="Times New Roman" w:hAnsi="Times New Roman" w:cs="Times New Roman"/>
          <w:sz w:val="28"/>
          <w:szCs w:val="28"/>
        </w:rPr>
        <w:t xml:space="preserve"> схем электроснабжения фактическому состоянию, подтеки масла </w:t>
      </w:r>
      <w:r>
        <w:rPr>
          <w:rFonts w:ascii="Times New Roman" w:hAnsi="Times New Roman" w:cs="Times New Roman"/>
          <w:sz w:val="28"/>
          <w:szCs w:val="28"/>
        </w:rPr>
        <w:br/>
      </w:r>
      <w:r w:rsidRPr="00DE4F2D">
        <w:rPr>
          <w:rFonts w:ascii="Times New Roman" w:hAnsi="Times New Roman" w:cs="Times New Roman"/>
          <w:sz w:val="28"/>
          <w:szCs w:val="28"/>
        </w:rPr>
        <w:t xml:space="preserve">в трансформаторах, не заменена промасленная гравийная засыпка под трансформаторами, </w:t>
      </w:r>
      <w:proofErr w:type="spellStart"/>
      <w:r w:rsidRPr="00DE4F2D">
        <w:rPr>
          <w:rFonts w:ascii="Times New Roman" w:hAnsi="Times New Roman" w:cs="Times New Roman"/>
          <w:sz w:val="28"/>
          <w:szCs w:val="28"/>
        </w:rPr>
        <w:t>невостановлена</w:t>
      </w:r>
      <w:proofErr w:type="spellEnd"/>
      <w:r w:rsidRPr="00DE4F2D">
        <w:rPr>
          <w:rFonts w:ascii="Times New Roman" w:hAnsi="Times New Roman" w:cs="Times New Roman"/>
          <w:sz w:val="28"/>
          <w:szCs w:val="28"/>
        </w:rPr>
        <w:t xml:space="preserve"> цветовая расцветка фаз</w:t>
      </w:r>
      <w:r>
        <w:rPr>
          <w:rFonts w:ascii="Times New Roman" w:hAnsi="Times New Roman" w:cs="Times New Roman"/>
          <w:sz w:val="28"/>
          <w:szCs w:val="28"/>
        </w:rPr>
        <w:t xml:space="preserve"> </w:t>
      </w:r>
      <w:r w:rsidRPr="00DE4F2D">
        <w:rPr>
          <w:rFonts w:ascii="Times New Roman" w:hAnsi="Times New Roman" w:cs="Times New Roman"/>
          <w:sz w:val="28"/>
          <w:szCs w:val="28"/>
        </w:rPr>
        <w:t>(АО «</w:t>
      </w:r>
      <w:proofErr w:type="spellStart"/>
      <w:r w:rsidRPr="00DE4F2D">
        <w:rPr>
          <w:rFonts w:ascii="Times New Roman" w:hAnsi="Times New Roman" w:cs="Times New Roman"/>
          <w:sz w:val="28"/>
          <w:szCs w:val="28"/>
        </w:rPr>
        <w:t>Нк</w:t>
      </w:r>
      <w:proofErr w:type="spellEnd"/>
      <w:r w:rsidRPr="00DE4F2D">
        <w:rPr>
          <w:rFonts w:ascii="Times New Roman" w:hAnsi="Times New Roman" w:cs="Times New Roman"/>
          <w:sz w:val="28"/>
          <w:szCs w:val="28"/>
        </w:rPr>
        <w:t xml:space="preserve"> НПЗ», ФСК ЕЭС);</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не закрыты несгораемыми плитами кабельные каналы (АО «МРСК-Волги»).</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Наиболее тревожное состояние дел сложилось в Самарском </w:t>
      </w:r>
      <w:proofErr w:type="gramStart"/>
      <w:r w:rsidRPr="00DE4F2D">
        <w:rPr>
          <w:rFonts w:ascii="Times New Roman" w:hAnsi="Times New Roman" w:cs="Times New Roman"/>
          <w:sz w:val="28"/>
          <w:szCs w:val="28"/>
        </w:rPr>
        <w:t>филиале</w:t>
      </w:r>
      <w:proofErr w:type="gramEnd"/>
      <w:r w:rsidRPr="00DE4F2D">
        <w:rPr>
          <w:rFonts w:ascii="Times New Roman" w:hAnsi="Times New Roman" w:cs="Times New Roman"/>
          <w:sz w:val="28"/>
          <w:szCs w:val="28"/>
        </w:rPr>
        <w:t xml:space="preserve"> ПАО «Т Плюс»</w:t>
      </w:r>
      <w:r>
        <w:rPr>
          <w:rFonts w:ascii="Times New Roman" w:hAnsi="Times New Roman" w:cs="Times New Roman"/>
          <w:sz w:val="28"/>
          <w:szCs w:val="28"/>
        </w:rPr>
        <w:t>,</w:t>
      </w:r>
      <w:r w:rsidRPr="00DE4F2D">
        <w:rPr>
          <w:rFonts w:ascii="Times New Roman" w:hAnsi="Times New Roman" w:cs="Times New Roman"/>
          <w:sz w:val="28"/>
          <w:szCs w:val="28"/>
        </w:rPr>
        <w:t xml:space="preserve"> где было выявлено 169 нарушений требований нормативных документов, влияющих на прохождение ОЗП.</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proofErr w:type="gramStart"/>
      <w:r w:rsidRPr="00DE4F2D">
        <w:rPr>
          <w:rFonts w:ascii="Times New Roman" w:hAnsi="Times New Roman" w:cs="Times New Roman"/>
          <w:sz w:val="28"/>
          <w:szCs w:val="28"/>
        </w:rPr>
        <w:t xml:space="preserve">Средне-Поволжское управление </w:t>
      </w:r>
      <w:proofErr w:type="spellStart"/>
      <w:r w:rsidRPr="00DE4F2D">
        <w:rPr>
          <w:rFonts w:ascii="Times New Roman" w:hAnsi="Times New Roman" w:cs="Times New Roman"/>
          <w:sz w:val="28"/>
          <w:szCs w:val="28"/>
        </w:rPr>
        <w:t>Ростехнадзора</w:t>
      </w:r>
      <w:proofErr w:type="spellEnd"/>
      <w:r w:rsidRPr="00DE4F2D">
        <w:rPr>
          <w:rFonts w:ascii="Times New Roman" w:hAnsi="Times New Roman" w:cs="Times New Roman"/>
          <w:sz w:val="28"/>
          <w:szCs w:val="28"/>
        </w:rPr>
        <w:t xml:space="preserve"> в целях исполнения приказа Федеральной службы по экологическому, технологическому и атомному надзору от 16 июля 2018 г. № 308 «О контроле хода подготовки объектов теплоснабжения к работе в осенне-зимнем периоде 2018-2019 годов», изданного на основании поручения Заместителя Председателя Правительства Российской Федерации В.Л. Мутко от 26 июня 2018 г. № ВМ-П9-3773 приступило к проведению внеплановых выездных проверок теплоснабжающих и</w:t>
      </w:r>
      <w:proofErr w:type="gramEnd"/>
      <w:r w:rsidRPr="00DE4F2D">
        <w:rPr>
          <w:rFonts w:ascii="Times New Roman" w:hAnsi="Times New Roman" w:cs="Times New Roman"/>
          <w:sz w:val="28"/>
          <w:szCs w:val="28"/>
        </w:rPr>
        <w:t xml:space="preserve"> </w:t>
      </w:r>
      <w:proofErr w:type="spellStart"/>
      <w:r w:rsidRPr="00DE4F2D">
        <w:rPr>
          <w:rFonts w:ascii="Times New Roman" w:hAnsi="Times New Roman" w:cs="Times New Roman"/>
          <w:sz w:val="28"/>
          <w:szCs w:val="28"/>
        </w:rPr>
        <w:t>теплосетевых</w:t>
      </w:r>
      <w:proofErr w:type="spellEnd"/>
      <w:r w:rsidRPr="00DE4F2D">
        <w:rPr>
          <w:rFonts w:ascii="Times New Roman" w:hAnsi="Times New Roman" w:cs="Times New Roman"/>
          <w:sz w:val="28"/>
          <w:szCs w:val="28"/>
        </w:rPr>
        <w:t xml:space="preserve"> организаций.</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По состоянию на 30.09.2018 завершены проверки 69 теплоснабжающих организаций.</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По результатам проверок выявлено 2366 нарушений, составлено 145</w:t>
      </w:r>
      <w:r w:rsidRPr="00DE4F2D">
        <w:rPr>
          <w:rFonts w:ascii="Times New Roman" w:hAnsi="Times New Roman" w:cs="Times New Roman"/>
          <w:sz w:val="28"/>
          <w:szCs w:val="28"/>
          <w:highlight w:val="yellow"/>
        </w:rPr>
        <w:t xml:space="preserve"> </w:t>
      </w:r>
      <w:r w:rsidRPr="00DE4F2D">
        <w:rPr>
          <w:rFonts w:ascii="Times New Roman" w:hAnsi="Times New Roman" w:cs="Times New Roman"/>
          <w:sz w:val="28"/>
          <w:szCs w:val="28"/>
        </w:rPr>
        <w:t>протоколов об административных правонарушениях по ст. 9.11 КоАП Р</w:t>
      </w:r>
      <w:r>
        <w:rPr>
          <w:rFonts w:ascii="Times New Roman" w:hAnsi="Times New Roman" w:cs="Times New Roman"/>
          <w:sz w:val="28"/>
          <w:szCs w:val="28"/>
        </w:rPr>
        <w:t>Ф</w:t>
      </w:r>
      <w:r w:rsidRPr="00DE4F2D">
        <w:rPr>
          <w:rFonts w:ascii="Times New Roman" w:hAnsi="Times New Roman" w:cs="Times New Roman"/>
          <w:sz w:val="28"/>
          <w:szCs w:val="28"/>
        </w:rPr>
        <w:t xml:space="preserve"> (из них 47 на юридических лиц).</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Основные выявленные нарушения:</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lastRenderedPageBreak/>
        <w:t>более 80% износа малоэффективных котлов</w:t>
      </w:r>
      <w:r>
        <w:rPr>
          <w:rFonts w:ascii="Times New Roman" w:hAnsi="Times New Roman" w:cs="Times New Roman"/>
          <w:sz w:val="28"/>
          <w:szCs w:val="28"/>
        </w:rPr>
        <w:t>,</w:t>
      </w:r>
      <w:r w:rsidRPr="00DE4F2D">
        <w:rPr>
          <w:rFonts w:ascii="Times New Roman" w:hAnsi="Times New Roman" w:cs="Times New Roman"/>
          <w:sz w:val="28"/>
          <w:szCs w:val="28"/>
        </w:rPr>
        <w:t xml:space="preserve"> имеющих низкий КПД марок: НР-18, КВА, ДКВР; (МУП «Тепло» </w:t>
      </w:r>
      <w:proofErr w:type="spellStart"/>
      <w:r w:rsidRPr="00DE4F2D">
        <w:rPr>
          <w:rFonts w:ascii="Times New Roman" w:hAnsi="Times New Roman" w:cs="Times New Roman"/>
          <w:sz w:val="28"/>
          <w:szCs w:val="28"/>
        </w:rPr>
        <w:t>Богатовского</w:t>
      </w:r>
      <w:proofErr w:type="spellEnd"/>
      <w:r w:rsidRPr="00DE4F2D">
        <w:rPr>
          <w:rFonts w:ascii="Times New Roman" w:hAnsi="Times New Roman" w:cs="Times New Roman"/>
          <w:sz w:val="28"/>
          <w:szCs w:val="28"/>
        </w:rPr>
        <w:t xml:space="preserve"> района, МУП </w:t>
      </w:r>
      <w:proofErr w:type="spellStart"/>
      <w:r w:rsidRPr="00DE4F2D">
        <w:rPr>
          <w:rFonts w:ascii="Times New Roman" w:hAnsi="Times New Roman" w:cs="Times New Roman"/>
          <w:sz w:val="28"/>
          <w:szCs w:val="28"/>
        </w:rPr>
        <w:t>Большеглушицкого</w:t>
      </w:r>
      <w:proofErr w:type="spellEnd"/>
      <w:r w:rsidRPr="00DE4F2D">
        <w:rPr>
          <w:rFonts w:ascii="Times New Roman" w:hAnsi="Times New Roman" w:cs="Times New Roman"/>
          <w:sz w:val="28"/>
          <w:szCs w:val="28"/>
        </w:rPr>
        <w:t xml:space="preserve"> района Самарской области ПО ЖКХ);</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большая степень изношенн</w:t>
      </w:r>
      <w:r>
        <w:rPr>
          <w:rFonts w:ascii="Times New Roman" w:hAnsi="Times New Roman" w:cs="Times New Roman"/>
          <w:sz w:val="28"/>
          <w:szCs w:val="28"/>
        </w:rPr>
        <w:t>ости</w:t>
      </w:r>
      <w:r w:rsidRPr="00DE4F2D">
        <w:rPr>
          <w:rFonts w:ascii="Times New Roman" w:hAnsi="Times New Roman" w:cs="Times New Roman"/>
          <w:sz w:val="28"/>
          <w:szCs w:val="28"/>
        </w:rPr>
        <w:t xml:space="preserve"> тепловых сетей (АО «ПТС» г. Самара; МУП КРАСНОЯРСКОЕ ЖКХ).</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Например, по Самарскому филиалу ПАО «Т плюс» (без учета г. Самары), 175,8 км тепловых сетей из 455 км (38,6%) эксплуатируются более 25 лет, т.е. имеют истёкший расчётный срок службы. </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По г. Самара из 1075,1 км тепловых сетей всех теплоснабжающих организаций (АО «ПТС», МУП «Инженерная служба», ООО «КСК</w:t>
      </w:r>
      <w:r>
        <w:rPr>
          <w:rFonts w:ascii="Times New Roman" w:hAnsi="Times New Roman" w:cs="Times New Roman"/>
          <w:sz w:val="28"/>
          <w:szCs w:val="28"/>
        </w:rPr>
        <w:br/>
      </w:r>
      <w:r w:rsidRPr="00DE4F2D">
        <w:rPr>
          <w:rFonts w:ascii="Times New Roman" w:hAnsi="Times New Roman" w:cs="Times New Roman"/>
          <w:sz w:val="28"/>
          <w:szCs w:val="28"/>
        </w:rPr>
        <w:t xml:space="preserve"> г. Отрадного», ООО «</w:t>
      </w:r>
      <w:proofErr w:type="spellStart"/>
      <w:r w:rsidRPr="00DE4F2D">
        <w:rPr>
          <w:rFonts w:ascii="Times New Roman" w:hAnsi="Times New Roman" w:cs="Times New Roman"/>
          <w:sz w:val="28"/>
          <w:szCs w:val="28"/>
        </w:rPr>
        <w:t>Волгатеплоснаб</w:t>
      </w:r>
      <w:proofErr w:type="spellEnd"/>
      <w:r w:rsidRPr="00DE4F2D">
        <w:rPr>
          <w:rFonts w:ascii="Times New Roman" w:hAnsi="Times New Roman" w:cs="Times New Roman"/>
          <w:sz w:val="28"/>
          <w:szCs w:val="28"/>
        </w:rPr>
        <w:t>» и пр.) необходимо переложить 613 км (57 %).</w:t>
      </w:r>
      <w:r>
        <w:rPr>
          <w:rFonts w:ascii="Times New Roman" w:hAnsi="Times New Roman" w:cs="Times New Roman"/>
          <w:sz w:val="28"/>
          <w:szCs w:val="28"/>
        </w:rPr>
        <w:t xml:space="preserve"> </w:t>
      </w:r>
      <w:r w:rsidRPr="00DE4F2D">
        <w:rPr>
          <w:rFonts w:ascii="Times New Roman" w:hAnsi="Times New Roman" w:cs="Times New Roman"/>
          <w:sz w:val="28"/>
          <w:szCs w:val="28"/>
        </w:rPr>
        <w:t>Наиболее остро данная проблема проявляется в АО «ПТС» г. Самара, где из 783 км тепловых сетей</w:t>
      </w:r>
      <w:r>
        <w:rPr>
          <w:rFonts w:ascii="Times New Roman" w:hAnsi="Times New Roman" w:cs="Times New Roman"/>
          <w:sz w:val="28"/>
          <w:szCs w:val="28"/>
        </w:rPr>
        <w:t>,</w:t>
      </w:r>
      <w:r w:rsidRPr="00DE4F2D">
        <w:rPr>
          <w:rFonts w:ascii="Times New Roman" w:hAnsi="Times New Roman" w:cs="Times New Roman"/>
          <w:sz w:val="28"/>
          <w:szCs w:val="28"/>
        </w:rPr>
        <w:t xml:space="preserve"> эксплуатируемых ОАО «ПТС» (как муниципальных, так и принадлежащих ПАО «Т Плюс») необходимо переложить 537,1 км (69%).</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на предприятиях отсутствуют утверждённые перечни аварийного запаса расходных материалов и запасных частей (МУП «Тепло» </w:t>
      </w:r>
      <w:proofErr w:type="spellStart"/>
      <w:r w:rsidRPr="00DE4F2D">
        <w:rPr>
          <w:rFonts w:ascii="Times New Roman" w:hAnsi="Times New Roman" w:cs="Times New Roman"/>
          <w:sz w:val="28"/>
          <w:szCs w:val="28"/>
        </w:rPr>
        <w:t>Хворостянского</w:t>
      </w:r>
      <w:proofErr w:type="spellEnd"/>
      <w:r w:rsidRPr="00DE4F2D">
        <w:rPr>
          <w:rFonts w:ascii="Times New Roman" w:hAnsi="Times New Roman" w:cs="Times New Roman"/>
          <w:sz w:val="28"/>
          <w:szCs w:val="28"/>
        </w:rPr>
        <w:t xml:space="preserve"> района, ООО «</w:t>
      </w:r>
      <w:proofErr w:type="spellStart"/>
      <w:r w:rsidRPr="00DE4F2D">
        <w:rPr>
          <w:rFonts w:ascii="Times New Roman" w:hAnsi="Times New Roman" w:cs="Times New Roman"/>
          <w:sz w:val="28"/>
          <w:szCs w:val="28"/>
        </w:rPr>
        <w:t>Волгатеплоснаб</w:t>
      </w:r>
      <w:proofErr w:type="spellEnd"/>
      <w:r w:rsidRPr="00DE4F2D">
        <w:rPr>
          <w:rFonts w:ascii="Times New Roman" w:hAnsi="Times New Roman" w:cs="Times New Roman"/>
          <w:sz w:val="28"/>
          <w:szCs w:val="28"/>
        </w:rPr>
        <w:t>»);</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не проведена проверка знаний персонала по электробезопасности </w:t>
      </w:r>
      <w:r>
        <w:rPr>
          <w:rFonts w:ascii="Times New Roman" w:hAnsi="Times New Roman" w:cs="Times New Roman"/>
          <w:sz w:val="28"/>
          <w:szCs w:val="28"/>
        </w:rPr>
        <w:br/>
      </w:r>
      <w:r w:rsidRPr="00DE4F2D">
        <w:rPr>
          <w:rFonts w:ascii="Times New Roman" w:hAnsi="Times New Roman" w:cs="Times New Roman"/>
          <w:sz w:val="28"/>
          <w:szCs w:val="28"/>
        </w:rPr>
        <w:t xml:space="preserve">и тепловым энергоустановкам («МУПП ЖКХ </w:t>
      </w:r>
      <w:proofErr w:type="spellStart"/>
      <w:r w:rsidRPr="00DE4F2D">
        <w:rPr>
          <w:rFonts w:ascii="Times New Roman" w:hAnsi="Times New Roman" w:cs="Times New Roman"/>
          <w:sz w:val="28"/>
          <w:szCs w:val="28"/>
        </w:rPr>
        <w:t>Похвистневского</w:t>
      </w:r>
      <w:proofErr w:type="spellEnd"/>
      <w:r w:rsidRPr="00DE4F2D">
        <w:rPr>
          <w:rFonts w:ascii="Times New Roman" w:hAnsi="Times New Roman" w:cs="Times New Roman"/>
          <w:sz w:val="28"/>
          <w:szCs w:val="28"/>
        </w:rPr>
        <w:t xml:space="preserve"> района»);</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при текущей эксплуатации тепловых сетей отсутствует тепловая изоляция теплопроводов (от котельной по ул. Мира, в районе дома № 30, 44, 54 в районе рынка с. Красноармейское МУП «Теплоснабжение» Красноармейского района).</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Одним из основных проблемных вопросов, выявленных Средне-Поволжским управлением </w:t>
      </w:r>
      <w:proofErr w:type="spellStart"/>
      <w:r w:rsidRPr="00DE4F2D">
        <w:rPr>
          <w:rFonts w:ascii="Times New Roman" w:hAnsi="Times New Roman" w:cs="Times New Roman"/>
          <w:sz w:val="28"/>
          <w:szCs w:val="28"/>
        </w:rPr>
        <w:t>Ростехнадзора</w:t>
      </w:r>
      <w:proofErr w:type="spellEnd"/>
      <w:r w:rsidRPr="00DE4F2D">
        <w:rPr>
          <w:rFonts w:ascii="Times New Roman" w:hAnsi="Times New Roman" w:cs="Times New Roman"/>
          <w:sz w:val="28"/>
          <w:szCs w:val="28"/>
        </w:rPr>
        <w:t xml:space="preserve"> в ходе работы по контролю хода подготовки к отопительному периоду 2018-2019, является смена организаций, </w:t>
      </w:r>
      <w:r w:rsidRPr="00DE4F2D">
        <w:rPr>
          <w:rFonts w:ascii="Times New Roman" w:hAnsi="Times New Roman" w:cs="Times New Roman"/>
          <w:sz w:val="28"/>
          <w:szCs w:val="28"/>
        </w:rPr>
        <w:lastRenderedPageBreak/>
        <w:t>осуществляющих эксплуатацию систем теплоснабжения (котельных и тепловых сетей), непосредственного перед началом отопительного сезона.</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Так, например, в связи с банкротством эксплуатирующей организации АО «СУТЭК» 5 котельных, расположенных на территории г. Самары (собственник котельных АО «СТИФ»), были переданы в эксплуатацию другой эксплуатирующей организации - АО «Газпром </w:t>
      </w:r>
      <w:proofErr w:type="spellStart"/>
      <w:r w:rsidRPr="00DE4F2D">
        <w:rPr>
          <w:rFonts w:ascii="Times New Roman" w:hAnsi="Times New Roman" w:cs="Times New Roman"/>
          <w:sz w:val="28"/>
          <w:szCs w:val="28"/>
        </w:rPr>
        <w:t>теплоэнерго</w:t>
      </w:r>
      <w:proofErr w:type="spellEnd"/>
      <w:r w:rsidRPr="00DE4F2D">
        <w:rPr>
          <w:rFonts w:ascii="Times New Roman" w:hAnsi="Times New Roman" w:cs="Times New Roman"/>
          <w:sz w:val="28"/>
          <w:szCs w:val="28"/>
        </w:rPr>
        <w:t xml:space="preserve"> Тольятти».</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ЗАО ГК «Электрощит-ТМ Самара» - собственник котельной, отапливающей п. Красная Глинка г. Самары, направил арендатору - АО «</w:t>
      </w:r>
      <w:proofErr w:type="spellStart"/>
      <w:r w:rsidRPr="00DE4F2D">
        <w:rPr>
          <w:rFonts w:ascii="Times New Roman" w:hAnsi="Times New Roman" w:cs="Times New Roman"/>
          <w:sz w:val="28"/>
          <w:szCs w:val="28"/>
        </w:rPr>
        <w:t>Волгатеплоснаб</w:t>
      </w:r>
      <w:proofErr w:type="spellEnd"/>
      <w:r w:rsidRPr="00DE4F2D">
        <w:rPr>
          <w:rFonts w:ascii="Times New Roman" w:hAnsi="Times New Roman" w:cs="Times New Roman"/>
          <w:sz w:val="28"/>
          <w:szCs w:val="28"/>
        </w:rPr>
        <w:t xml:space="preserve">» уведомление о расторжение с 03.09.2018 договора аренды. </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В г. Сызрань ЗАО «СТЭК» направило в администрацию города уведомление о прекращении деятельности по эксплуатации 6 отопительных котельных. Новая эксплуатирующая организация до настоящего времени не определена.</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Процедура передачи объектов теплоснабжения в эксплуатацию другой организации требует переоформление лицензии на эксплуатацию ОПО, внесение изменений в реестр ОПО, оформление технической документации (паспортов, инструкций, схем, журналов и т.п.), проведение проверки знаний персонала, как </w:t>
      </w:r>
      <w:proofErr w:type="gramStart"/>
      <w:r w:rsidRPr="00DE4F2D">
        <w:rPr>
          <w:rFonts w:ascii="Times New Roman" w:hAnsi="Times New Roman" w:cs="Times New Roman"/>
          <w:sz w:val="28"/>
          <w:szCs w:val="28"/>
        </w:rPr>
        <w:t>правило</w:t>
      </w:r>
      <w:proofErr w:type="gramEnd"/>
      <w:r w:rsidRPr="00DE4F2D">
        <w:rPr>
          <w:rFonts w:ascii="Times New Roman" w:hAnsi="Times New Roman" w:cs="Times New Roman"/>
          <w:sz w:val="28"/>
          <w:szCs w:val="28"/>
        </w:rPr>
        <w:t xml:space="preserve"> приводит к неготовности котельных и тепловых сетей к работе в отопительном периоде, что может послужить причиной неполучения паспорта готовности к отопительному периоду 2018-2019 </w:t>
      </w:r>
      <w:proofErr w:type="spellStart"/>
      <w:r w:rsidRPr="00DE4F2D">
        <w:rPr>
          <w:rFonts w:ascii="Times New Roman" w:hAnsi="Times New Roman" w:cs="Times New Roman"/>
          <w:sz w:val="28"/>
          <w:szCs w:val="28"/>
        </w:rPr>
        <w:t>г.о</w:t>
      </w:r>
      <w:proofErr w:type="spellEnd"/>
      <w:r w:rsidRPr="00DE4F2D">
        <w:rPr>
          <w:rFonts w:ascii="Times New Roman" w:hAnsi="Times New Roman" w:cs="Times New Roman"/>
          <w:sz w:val="28"/>
          <w:szCs w:val="28"/>
        </w:rPr>
        <w:t xml:space="preserve">. Самара и </w:t>
      </w:r>
      <w:proofErr w:type="spellStart"/>
      <w:r w:rsidRPr="00DE4F2D">
        <w:rPr>
          <w:rFonts w:ascii="Times New Roman" w:hAnsi="Times New Roman" w:cs="Times New Roman"/>
          <w:sz w:val="28"/>
          <w:szCs w:val="28"/>
        </w:rPr>
        <w:t>г.о</w:t>
      </w:r>
      <w:proofErr w:type="spellEnd"/>
      <w:r w:rsidRPr="00DE4F2D">
        <w:rPr>
          <w:rFonts w:ascii="Times New Roman" w:hAnsi="Times New Roman" w:cs="Times New Roman"/>
          <w:sz w:val="28"/>
          <w:szCs w:val="28"/>
        </w:rPr>
        <w:t>. Сызрань, а так же может привести к аварии и срыву отопительного сезона.</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Опасения в своевременном </w:t>
      </w:r>
      <w:proofErr w:type="gramStart"/>
      <w:r w:rsidRPr="00DE4F2D">
        <w:rPr>
          <w:rFonts w:ascii="Times New Roman" w:hAnsi="Times New Roman" w:cs="Times New Roman"/>
          <w:sz w:val="28"/>
          <w:szCs w:val="28"/>
        </w:rPr>
        <w:t>получении</w:t>
      </w:r>
      <w:proofErr w:type="gramEnd"/>
      <w:r w:rsidRPr="00DE4F2D">
        <w:rPr>
          <w:rFonts w:ascii="Times New Roman" w:hAnsi="Times New Roman" w:cs="Times New Roman"/>
          <w:sz w:val="28"/>
          <w:szCs w:val="28"/>
        </w:rPr>
        <w:t xml:space="preserve"> паспортов готовности так же вызывают </w:t>
      </w:r>
      <w:proofErr w:type="spellStart"/>
      <w:r w:rsidRPr="00DE4F2D">
        <w:rPr>
          <w:rFonts w:ascii="Times New Roman" w:hAnsi="Times New Roman" w:cs="Times New Roman"/>
          <w:sz w:val="28"/>
          <w:szCs w:val="28"/>
        </w:rPr>
        <w:t>г.о</w:t>
      </w:r>
      <w:proofErr w:type="spellEnd"/>
      <w:r w:rsidRPr="00DE4F2D">
        <w:rPr>
          <w:rFonts w:ascii="Times New Roman" w:hAnsi="Times New Roman" w:cs="Times New Roman"/>
          <w:sz w:val="28"/>
          <w:szCs w:val="28"/>
        </w:rPr>
        <w:t xml:space="preserve">. Самара, </w:t>
      </w:r>
      <w:proofErr w:type="spellStart"/>
      <w:r w:rsidRPr="00DE4F2D">
        <w:rPr>
          <w:rFonts w:ascii="Times New Roman" w:hAnsi="Times New Roman" w:cs="Times New Roman"/>
          <w:sz w:val="28"/>
          <w:szCs w:val="28"/>
        </w:rPr>
        <w:t>м.р</w:t>
      </w:r>
      <w:proofErr w:type="spellEnd"/>
      <w:r w:rsidRPr="00DE4F2D">
        <w:rPr>
          <w:rFonts w:ascii="Times New Roman" w:hAnsi="Times New Roman" w:cs="Times New Roman"/>
          <w:sz w:val="28"/>
          <w:szCs w:val="28"/>
        </w:rPr>
        <w:t xml:space="preserve">. </w:t>
      </w:r>
      <w:proofErr w:type="spellStart"/>
      <w:r w:rsidRPr="00DE4F2D">
        <w:rPr>
          <w:rFonts w:ascii="Times New Roman" w:hAnsi="Times New Roman" w:cs="Times New Roman"/>
          <w:sz w:val="28"/>
          <w:szCs w:val="28"/>
        </w:rPr>
        <w:t>Богатовский</w:t>
      </w:r>
      <w:proofErr w:type="spellEnd"/>
      <w:r w:rsidRPr="00DE4F2D">
        <w:rPr>
          <w:rFonts w:ascii="Times New Roman" w:hAnsi="Times New Roman" w:cs="Times New Roman"/>
          <w:sz w:val="28"/>
          <w:szCs w:val="28"/>
        </w:rPr>
        <w:t xml:space="preserve">, </w:t>
      </w:r>
      <w:proofErr w:type="spellStart"/>
      <w:r w:rsidRPr="00DE4F2D">
        <w:rPr>
          <w:rFonts w:ascii="Times New Roman" w:hAnsi="Times New Roman" w:cs="Times New Roman"/>
          <w:sz w:val="28"/>
          <w:szCs w:val="28"/>
        </w:rPr>
        <w:t>м.р</w:t>
      </w:r>
      <w:proofErr w:type="spellEnd"/>
      <w:r w:rsidRPr="00DE4F2D">
        <w:rPr>
          <w:rFonts w:ascii="Times New Roman" w:hAnsi="Times New Roman" w:cs="Times New Roman"/>
          <w:sz w:val="28"/>
          <w:szCs w:val="28"/>
        </w:rPr>
        <w:t xml:space="preserve">. </w:t>
      </w:r>
      <w:proofErr w:type="spellStart"/>
      <w:r w:rsidRPr="00DE4F2D">
        <w:rPr>
          <w:rFonts w:ascii="Times New Roman" w:hAnsi="Times New Roman" w:cs="Times New Roman"/>
          <w:sz w:val="28"/>
          <w:szCs w:val="28"/>
        </w:rPr>
        <w:t>Кинельский</w:t>
      </w:r>
      <w:proofErr w:type="spellEnd"/>
      <w:r>
        <w:rPr>
          <w:rFonts w:ascii="Times New Roman" w:hAnsi="Times New Roman" w:cs="Times New Roman"/>
          <w:sz w:val="28"/>
          <w:szCs w:val="28"/>
        </w:rPr>
        <w:t>,</w:t>
      </w:r>
      <w:r w:rsidRPr="00DE4F2D">
        <w:rPr>
          <w:rFonts w:ascii="Times New Roman" w:hAnsi="Times New Roman" w:cs="Times New Roman"/>
          <w:sz w:val="28"/>
          <w:szCs w:val="28"/>
        </w:rPr>
        <w:t xml:space="preserve"> </w:t>
      </w:r>
      <w:proofErr w:type="spellStart"/>
      <w:r w:rsidRPr="00DE4F2D">
        <w:rPr>
          <w:rFonts w:ascii="Times New Roman" w:hAnsi="Times New Roman" w:cs="Times New Roman"/>
          <w:sz w:val="28"/>
          <w:szCs w:val="28"/>
        </w:rPr>
        <w:t>м.р</w:t>
      </w:r>
      <w:proofErr w:type="spellEnd"/>
      <w:r w:rsidRPr="00DE4F2D">
        <w:rPr>
          <w:rFonts w:ascii="Times New Roman" w:hAnsi="Times New Roman" w:cs="Times New Roman"/>
          <w:sz w:val="28"/>
          <w:szCs w:val="28"/>
        </w:rPr>
        <w:t xml:space="preserve">. </w:t>
      </w:r>
      <w:proofErr w:type="spellStart"/>
      <w:r w:rsidRPr="00DE4F2D">
        <w:rPr>
          <w:rFonts w:ascii="Times New Roman" w:hAnsi="Times New Roman" w:cs="Times New Roman"/>
          <w:sz w:val="28"/>
          <w:szCs w:val="28"/>
        </w:rPr>
        <w:t>Нефтегорский</w:t>
      </w:r>
      <w:proofErr w:type="spellEnd"/>
      <w:r w:rsidRPr="00DE4F2D">
        <w:rPr>
          <w:rFonts w:ascii="Times New Roman" w:hAnsi="Times New Roman" w:cs="Times New Roman"/>
          <w:sz w:val="28"/>
          <w:szCs w:val="28"/>
        </w:rPr>
        <w:t xml:space="preserve"> </w:t>
      </w:r>
      <w:r>
        <w:rPr>
          <w:rFonts w:ascii="Times New Roman" w:hAnsi="Times New Roman" w:cs="Times New Roman"/>
          <w:sz w:val="28"/>
          <w:szCs w:val="28"/>
        </w:rPr>
        <w:t xml:space="preserve">и </w:t>
      </w:r>
      <w:proofErr w:type="spellStart"/>
      <w:r w:rsidRPr="00DE4F2D">
        <w:rPr>
          <w:rFonts w:ascii="Times New Roman" w:hAnsi="Times New Roman" w:cs="Times New Roman"/>
          <w:sz w:val="28"/>
          <w:szCs w:val="28"/>
        </w:rPr>
        <w:t>м.р</w:t>
      </w:r>
      <w:proofErr w:type="spellEnd"/>
      <w:r w:rsidRPr="00DE4F2D">
        <w:rPr>
          <w:rFonts w:ascii="Times New Roman" w:hAnsi="Times New Roman" w:cs="Times New Roman"/>
          <w:sz w:val="28"/>
          <w:szCs w:val="28"/>
        </w:rPr>
        <w:t xml:space="preserve">. </w:t>
      </w:r>
      <w:proofErr w:type="spellStart"/>
      <w:r w:rsidRPr="00DE4F2D">
        <w:rPr>
          <w:rFonts w:ascii="Times New Roman" w:hAnsi="Times New Roman" w:cs="Times New Roman"/>
          <w:sz w:val="28"/>
          <w:szCs w:val="28"/>
        </w:rPr>
        <w:t>Сызранский</w:t>
      </w:r>
      <w:proofErr w:type="spellEnd"/>
      <w:r>
        <w:rPr>
          <w:rFonts w:ascii="Times New Roman" w:hAnsi="Times New Roman" w:cs="Times New Roman"/>
          <w:sz w:val="28"/>
          <w:szCs w:val="28"/>
        </w:rPr>
        <w:t>,</w:t>
      </w:r>
      <w:r w:rsidRPr="00DE4F2D">
        <w:rPr>
          <w:rFonts w:ascii="Times New Roman" w:hAnsi="Times New Roman" w:cs="Times New Roman"/>
          <w:sz w:val="28"/>
          <w:szCs w:val="28"/>
        </w:rPr>
        <w:t xml:space="preserve"> где по теплоснабжающим организациям имеются многочисленные грубые нарушения по готовности к отопительному сезону </w:t>
      </w:r>
      <w:r w:rsidRPr="00DE4F2D">
        <w:rPr>
          <w:rFonts w:ascii="Times New Roman" w:hAnsi="Times New Roman" w:cs="Times New Roman"/>
          <w:sz w:val="28"/>
          <w:szCs w:val="28"/>
        </w:rPr>
        <w:lastRenderedPageBreak/>
        <w:t>2018-2019 г. в части обеспечения безопасного состояния зданий и сооружений котельных.</w:t>
      </w:r>
    </w:p>
    <w:p w:rsidR="003650C1" w:rsidRPr="00DE4F2D" w:rsidRDefault="003650C1" w:rsidP="003650C1">
      <w:pPr>
        <w:suppressAutoHyphens/>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По вопросам подготовки к прохождению ОЗП 2018-2019г.г. </w:t>
      </w:r>
      <w:r>
        <w:rPr>
          <w:rFonts w:ascii="Times New Roman" w:hAnsi="Times New Roman" w:cs="Times New Roman"/>
          <w:sz w:val="28"/>
          <w:szCs w:val="28"/>
        </w:rPr>
        <w:br/>
      </w:r>
      <w:r w:rsidRPr="00DE4F2D">
        <w:rPr>
          <w:rFonts w:ascii="Times New Roman" w:hAnsi="Times New Roman" w:cs="Times New Roman"/>
          <w:sz w:val="28"/>
          <w:szCs w:val="28"/>
        </w:rPr>
        <w:t xml:space="preserve">с представителями муниципальных образований и теплоснабжающих организаций проведено 5 совещаний. </w:t>
      </w:r>
    </w:p>
    <w:p w:rsidR="003650C1" w:rsidRPr="00DE4F2D" w:rsidRDefault="003650C1" w:rsidP="003650C1">
      <w:pPr>
        <w:shd w:val="clear" w:color="auto" w:fill="FFFFFF"/>
        <w:tabs>
          <w:tab w:val="left" w:pos="720"/>
        </w:tabs>
        <w:suppressAutoHyphens/>
        <w:spacing w:after="160" w:line="360" w:lineRule="auto"/>
        <w:ind w:firstLine="709"/>
        <w:jc w:val="both"/>
        <w:rPr>
          <w:rFonts w:ascii="Times New Roman" w:eastAsia="Times New Roman" w:hAnsi="Times New Roman" w:cs="Times New Roman"/>
          <w:sz w:val="28"/>
          <w:szCs w:val="28"/>
          <w:lang w:eastAsia="ar-SA"/>
        </w:rPr>
      </w:pPr>
      <w:proofErr w:type="gramStart"/>
      <w:r w:rsidRPr="00DE4F2D">
        <w:rPr>
          <w:rFonts w:ascii="Times New Roman" w:eastAsia="Times New Roman" w:hAnsi="Times New Roman" w:cs="Times New Roman"/>
          <w:sz w:val="28"/>
          <w:szCs w:val="28"/>
          <w:lang w:eastAsia="ar-SA"/>
        </w:rPr>
        <w:t>В части совершенствования нормативно-правового регулирования в сфере осуществления федерального государственного эне</w:t>
      </w:r>
      <w:r>
        <w:rPr>
          <w:rFonts w:ascii="Times New Roman" w:eastAsia="Times New Roman" w:hAnsi="Times New Roman" w:cs="Times New Roman"/>
          <w:sz w:val="28"/>
          <w:szCs w:val="28"/>
          <w:lang w:eastAsia="ar-SA"/>
        </w:rPr>
        <w:t xml:space="preserve">ргетического надзора необходимо </w:t>
      </w:r>
      <w:r w:rsidRPr="00DE4F2D">
        <w:rPr>
          <w:rFonts w:ascii="Times New Roman" w:eastAsia="Times New Roman" w:hAnsi="Times New Roman" w:cs="Times New Roman"/>
          <w:sz w:val="28"/>
          <w:szCs w:val="28"/>
          <w:lang w:eastAsia="ar-SA"/>
        </w:rPr>
        <w:t xml:space="preserve">в связи с внесенными изменениями в Правила технологического присоединения </w:t>
      </w:r>
      <w:proofErr w:type="spellStart"/>
      <w:r w:rsidRPr="00DE4F2D">
        <w:rPr>
          <w:rFonts w:ascii="Times New Roman" w:eastAsia="Times New Roman" w:hAnsi="Times New Roman" w:cs="Times New Roman"/>
          <w:sz w:val="28"/>
          <w:szCs w:val="28"/>
          <w:lang w:eastAsia="ar-SA"/>
        </w:rPr>
        <w:t>энергопринимающих</w:t>
      </w:r>
      <w:proofErr w:type="spellEnd"/>
      <w:r w:rsidRPr="00DE4F2D">
        <w:rPr>
          <w:rFonts w:ascii="Times New Roman" w:eastAsia="Times New Roman" w:hAnsi="Times New Roman" w:cs="Times New Roman"/>
          <w:sz w:val="28"/>
          <w:szCs w:val="28"/>
          <w:lang w:eastAsia="ar-SA"/>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года № 861, инициировать пересмотр Порядка</w:t>
      </w:r>
      <w:proofErr w:type="gramEnd"/>
      <w:r w:rsidRPr="00DE4F2D">
        <w:rPr>
          <w:rFonts w:ascii="Times New Roman" w:eastAsia="Times New Roman" w:hAnsi="Times New Roman" w:cs="Times New Roman"/>
          <w:sz w:val="28"/>
          <w:szCs w:val="28"/>
          <w:lang w:eastAsia="ar-SA"/>
        </w:rPr>
        <w:t xml:space="preserve"> организации работ по выдаче разрешений на допуск </w:t>
      </w:r>
      <w:r w:rsidRPr="00DE4F2D">
        <w:rPr>
          <w:rFonts w:ascii="Times New Roman" w:eastAsia="Times New Roman" w:hAnsi="Times New Roman" w:cs="Times New Roman"/>
          <w:sz w:val="28"/>
          <w:szCs w:val="28"/>
          <w:lang w:eastAsia="ar-SA"/>
        </w:rPr>
        <w:br/>
      </w:r>
      <w:r>
        <w:rPr>
          <w:rFonts w:ascii="Times New Roman" w:eastAsia="Times New Roman" w:hAnsi="Times New Roman" w:cs="Times New Roman"/>
          <w:sz w:val="28"/>
          <w:szCs w:val="28"/>
          <w:lang w:eastAsia="ar-SA"/>
        </w:rPr>
        <w:t>в эксплуатацию энергоустановок.</w:t>
      </w:r>
    </w:p>
    <w:p w:rsidR="000A085D" w:rsidRPr="00166B2B" w:rsidRDefault="000A085D" w:rsidP="004D4302">
      <w:pPr>
        <w:pStyle w:val="ConsPlusNormal"/>
        <w:widowControl/>
        <w:tabs>
          <w:tab w:val="left" w:pos="709"/>
        </w:tabs>
        <w:ind w:firstLine="540"/>
        <w:jc w:val="center"/>
        <w:rPr>
          <w:rFonts w:ascii="Times New Roman" w:hAnsi="Times New Roman" w:cs="Times New Roman"/>
          <w:sz w:val="28"/>
          <w:szCs w:val="28"/>
        </w:rPr>
      </w:pPr>
    </w:p>
    <w:p w:rsidR="00104043" w:rsidRPr="00166B2B" w:rsidRDefault="00B421E9" w:rsidP="004D4302">
      <w:pPr>
        <w:tabs>
          <w:tab w:val="left" w:pos="709"/>
        </w:tabs>
        <w:autoSpaceDE w:val="0"/>
        <w:autoSpaceDN w:val="0"/>
        <w:adjustRightInd w:val="0"/>
        <w:spacing w:after="0" w:line="240" w:lineRule="auto"/>
        <w:ind w:firstLine="709"/>
        <w:jc w:val="center"/>
        <w:rPr>
          <w:rFonts w:ascii="Times New Roman" w:hAnsi="Times New Roman" w:cs="Times New Roman"/>
          <w:b/>
          <w:sz w:val="28"/>
          <w:szCs w:val="28"/>
        </w:rPr>
      </w:pPr>
      <w:r w:rsidRPr="00166B2B">
        <w:rPr>
          <w:rFonts w:ascii="Times New Roman" w:hAnsi="Times New Roman" w:cs="Times New Roman"/>
          <w:b/>
          <w:sz w:val="28"/>
          <w:szCs w:val="28"/>
        </w:rPr>
        <w:t>Федеральный государственный надзор в области безопасности гидротехнических сооружений</w:t>
      </w:r>
    </w:p>
    <w:p w:rsidR="00B421E9" w:rsidRPr="00166B2B" w:rsidRDefault="00B421E9" w:rsidP="00025F48">
      <w:pPr>
        <w:pStyle w:val="affe"/>
        <w:rPr>
          <w:rFonts w:ascii="Times New Roman" w:hAnsi="Times New Roman"/>
          <w:sz w:val="28"/>
          <w:szCs w:val="28"/>
        </w:rPr>
      </w:pPr>
    </w:p>
    <w:p w:rsidR="003650C1" w:rsidRPr="00DE4F2D" w:rsidRDefault="003650C1" w:rsidP="003650C1">
      <w:pPr>
        <w:pStyle w:val="ConsPlusNormal"/>
        <w:widowControl/>
        <w:tabs>
          <w:tab w:val="left" w:pos="709"/>
        </w:tabs>
        <w:spacing w:line="360" w:lineRule="auto"/>
        <w:ind w:firstLine="709"/>
        <w:rPr>
          <w:rFonts w:ascii="Times New Roman" w:hAnsi="Times New Roman" w:cs="Times New Roman"/>
          <w:sz w:val="28"/>
          <w:szCs w:val="28"/>
        </w:rPr>
      </w:pPr>
      <w:r w:rsidRPr="00DE4F2D">
        <w:rPr>
          <w:rFonts w:ascii="Times New Roman" w:hAnsi="Times New Roman" w:cs="Times New Roman"/>
          <w:sz w:val="28"/>
          <w:szCs w:val="28"/>
        </w:rPr>
        <w:t>Федеральный государственный надзор в сфере безопасности гидротехнических сооружений</w:t>
      </w:r>
      <w:r>
        <w:rPr>
          <w:rFonts w:ascii="Times New Roman" w:hAnsi="Times New Roman" w:cs="Times New Roman"/>
          <w:sz w:val="28"/>
          <w:szCs w:val="28"/>
        </w:rPr>
        <w:t xml:space="preserve"> </w:t>
      </w:r>
      <w:r w:rsidRPr="00DE4F2D">
        <w:rPr>
          <w:rFonts w:ascii="Times New Roman" w:hAnsi="Times New Roman" w:cs="Times New Roman"/>
          <w:sz w:val="28"/>
          <w:szCs w:val="28"/>
        </w:rPr>
        <w:t>осуществляется в соответствии с Федеральным законом от 21.07.1997 №117-ФЗ «О безопасности гидротехнических сооружений».</w:t>
      </w:r>
    </w:p>
    <w:p w:rsidR="003650C1" w:rsidRPr="00DE4F2D" w:rsidRDefault="003650C1" w:rsidP="003650C1">
      <w:pPr>
        <w:pStyle w:val="ConsPlusNormal"/>
        <w:widowControl/>
        <w:tabs>
          <w:tab w:val="left" w:pos="709"/>
        </w:tabs>
        <w:spacing w:line="360" w:lineRule="auto"/>
        <w:ind w:firstLine="709"/>
        <w:rPr>
          <w:rFonts w:ascii="Times New Roman" w:hAnsi="Times New Roman" w:cs="Times New Roman"/>
          <w:sz w:val="28"/>
          <w:szCs w:val="28"/>
        </w:rPr>
      </w:pPr>
      <w:r w:rsidRPr="00DE4F2D">
        <w:rPr>
          <w:rFonts w:ascii="Times New Roman" w:hAnsi="Times New Roman" w:cs="Times New Roman"/>
          <w:sz w:val="28"/>
          <w:szCs w:val="28"/>
        </w:rPr>
        <w:t>Основными направлениями деятельности в сфере осуществления федерального государственного надзора в сфере безопасности гидротехнических сооружений являются:</w:t>
      </w:r>
    </w:p>
    <w:p w:rsidR="003650C1" w:rsidRPr="00DE4F2D" w:rsidRDefault="003650C1" w:rsidP="003650C1">
      <w:pPr>
        <w:pStyle w:val="ConsPlusNormal"/>
        <w:widowControl/>
        <w:tabs>
          <w:tab w:val="left" w:pos="709"/>
        </w:tabs>
        <w:spacing w:line="360" w:lineRule="auto"/>
        <w:ind w:firstLine="709"/>
        <w:rPr>
          <w:rFonts w:ascii="Times New Roman" w:hAnsi="Times New Roman" w:cs="Times New Roman"/>
          <w:sz w:val="28"/>
          <w:szCs w:val="28"/>
        </w:rPr>
      </w:pPr>
      <w:r w:rsidRPr="00DE4F2D">
        <w:rPr>
          <w:rFonts w:ascii="Times New Roman" w:hAnsi="Times New Roman" w:cs="Times New Roman"/>
          <w:sz w:val="28"/>
          <w:szCs w:val="28"/>
        </w:rPr>
        <w:t xml:space="preserve">осуществление постоянного надзора на объектах </w:t>
      </w:r>
      <w:r w:rsidRPr="00DE4F2D">
        <w:rPr>
          <w:rFonts w:ascii="Times New Roman" w:hAnsi="Times New Roman" w:cs="Times New Roman"/>
          <w:sz w:val="28"/>
          <w:szCs w:val="28"/>
          <w:lang w:val="en-US"/>
        </w:rPr>
        <w:t>I</w:t>
      </w:r>
      <w:r w:rsidRPr="00DE4F2D">
        <w:rPr>
          <w:rFonts w:ascii="Times New Roman" w:hAnsi="Times New Roman" w:cs="Times New Roman"/>
          <w:sz w:val="28"/>
          <w:szCs w:val="28"/>
        </w:rPr>
        <w:t xml:space="preserve"> класса опасности;</w:t>
      </w:r>
    </w:p>
    <w:p w:rsidR="003650C1" w:rsidRPr="00DE4F2D" w:rsidRDefault="003650C1" w:rsidP="003650C1">
      <w:pPr>
        <w:widowControl w:val="0"/>
        <w:tabs>
          <w:tab w:val="left" w:pos="567"/>
          <w:tab w:val="left" w:pos="709"/>
        </w:tabs>
        <w:spacing w:after="0" w:line="360" w:lineRule="auto"/>
        <w:ind w:firstLine="709"/>
        <w:jc w:val="both"/>
        <w:rPr>
          <w:rFonts w:ascii="Times New Roman" w:hAnsi="Times New Roman" w:cs="Times New Roman"/>
          <w:sz w:val="28"/>
          <w:szCs w:val="28"/>
        </w:rPr>
      </w:pPr>
      <w:proofErr w:type="gramStart"/>
      <w:r w:rsidRPr="00DE4F2D">
        <w:rPr>
          <w:rFonts w:ascii="Times New Roman" w:hAnsi="Times New Roman" w:cs="Times New Roman"/>
          <w:sz w:val="28"/>
          <w:szCs w:val="28"/>
        </w:rPr>
        <w:t xml:space="preserve">надзор за соблюдением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w:t>
      </w:r>
      <w:r w:rsidRPr="00DE4F2D">
        <w:rPr>
          <w:rFonts w:ascii="Times New Roman" w:hAnsi="Times New Roman" w:cs="Times New Roman"/>
          <w:sz w:val="28"/>
          <w:szCs w:val="28"/>
        </w:rPr>
        <w:lastRenderedPageBreak/>
        <w:t>сооружений требований к обеспечению безопасности гидротехнических сооружений (за исключением судоходных и портовых гидротехнических сооружений);</w:t>
      </w:r>
      <w:proofErr w:type="gramEnd"/>
    </w:p>
    <w:p w:rsidR="003650C1" w:rsidRPr="00DE4F2D" w:rsidRDefault="003650C1" w:rsidP="003650C1">
      <w:pPr>
        <w:tabs>
          <w:tab w:val="left" w:pos="709"/>
        </w:tabs>
        <w:spacing w:after="0" w:line="360" w:lineRule="auto"/>
        <w:ind w:firstLine="709"/>
        <w:jc w:val="both"/>
        <w:rPr>
          <w:rFonts w:ascii="Times New Roman" w:hAnsi="Times New Roman" w:cs="Times New Roman"/>
          <w:sz w:val="28"/>
          <w:szCs w:val="28"/>
        </w:rPr>
      </w:pPr>
      <w:r w:rsidRPr="00DE4F2D">
        <w:rPr>
          <w:rFonts w:ascii="Times New Roman" w:hAnsi="Times New Roman" w:cs="Times New Roman"/>
          <w:sz w:val="28"/>
          <w:szCs w:val="28"/>
        </w:rPr>
        <w:t xml:space="preserve">выдача разрешений на эксплуатацию гидротехнических сооружений IV класса (за исключением судоходных и портовых гидротехнических сооружений); </w:t>
      </w:r>
    </w:p>
    <w:p w:rsidR="003650C1" w:rsidRPr="00DE4F2D" w:rsidRDefault="003650C1" w:rsidP="003650C1">
      <w:pPr>
        <w:tabs>
          <w:tab w:val="left" w:pos="709"/>
        </w:tabs>
        <w:spacing w:after="0" w:line="360" w:lineRule="auto"/>
        <w:ind w:firstLine="709"/>
        <w:jc w:val="both"/>
        <w:rPr>
          <w:rFonts w:ascii="Times New Roman" w:hAnsi="Times New Roman" w:cs="Times New Roman"/>
          <w:sz w:val="28"/>
          <w:szCs w:val="28"/>
        </w:rPr>
      </w:pPr>
      <w:r w:rsidRPr="00DE4F2D">
        <w:rPr>
          <w:rFonts w:ascii="Times New Roman" w:hAnsi="Times New Roman" w:cs="Times New Roman"/>
          <w:sz w:val="28"/>
          <w:szCs w:val="28"/>
        </w:rPr>
        <w:t xml:space="preserve">согласование правил эксплуатации гидротехнических сооружений </w:t>
      </w:r>
      <w:r w:rsidRPr="00DE4F2D">
        <w:rPr>
          <w:rFonts w:ascii="Times New Roman" w:hAnsi="Times New Roman" w:cs="Times New Roman"/>
          <w:sz w:val="28"/>
          <w:szCs w:val="28"/>
        </w:rPr>
        <w:br/>
        <w:t xml:space="preserve">(за исключением судоходных и портовых гидротехнических сооружений); </w:t>
      </w:r>
    </w:p>
    <w:p w:rsidR="003650C1" w:rsidRPr="00DE4F2D" w:rsidRDefault="003650C1" w:rsidP="003650C1">
      <w:pPr>
        <w:tabs>
          <w:tab w:val="left" w:pos="709"/>
        </w:tabs>
        <w:spacing w:after="0" w:line="360" w:lineRule="auto"/>
        <w:ind w:firstLine="709"/>
        <w:jc w:val="both"/>
        <w:rPr>
          <w:rFonts w:ascii="Times New Roman" w:hAnsi="Times New Roman" w:cs="Times New Roman"/>
          <w:sz w:val="28"/>
          <w:szCs w:val="28"/>
        </w:rPr>
      </w:pPr>
      <w:r w:rsidRPr="00DE4F2D">
        <w:rPr>
          <w:rFonts w:ascii="Times New Roman" w:hAnsi="Times New Roman" w:cs="Times New Roman"/>
          <w:sz w:val="28"/>
          <w:szCs w:val="28"/>
        </w:rPr>
        <w:t xml:space="preserve">утверждение декларации безопасности гидротехнических сооружений </w:t>
      </w:r>
      <w:r w:rsidRPr="00DE4F2D">
        <w:rPr>
          <w:rFonts w:ascii="Times New Roman" w:hAnsi="Times New Roman" w:cs="Times New Roman"/>
          <w:sz w:val="28"/>
          <w:szCs w:val="28"/>
        </w:rPr>
        <w:br/>
        <w:t xml:space="preserve">(за исключением судоходных и портовых гидротехнических сооружений) и т.д. </w:t>
      </w:r>
    </w:p>
    <w:p w:rsidR="003650C1" w:rsidRPr="00DE4F2D" w:rsidRDefault="003650C1" w:rsidP="003650C1">
      <w:pPr>
        <w:suppressAutoHyphens/>
        <w:spacing w:after="0" w:line="360" w:lineRule="auto"/>
        <w:ind w:firstLine="720"/>
        <w:jc w:val="both"/>
        <w:rPr>
          <w:rFonts w:ascii="Times New Roman" w:eastAsia="Times New Roman" w:hAnsi="Times New Roman" w:cs="Times New Roman"/>
          <w:sz w:val="28"/>
          <w:szCs w:val="28"/>
          <w:lang w:eastAsia="ar-SA"/>
        </w:rPr>
      </w:pPr>
      <w:r w:rsidRPr="00DE4F2D">
        <w:rPr>
          <w:rFonts w:ascii="Times New Roman" w:eastAsia="Times New Roman" w:hAnsi="Times New Roman" w:cs="Times New Roman"/>
          <w:sz w:val="28"/>
          <w:szCs w:val="28"/>
          <w:lang w:eastAsia="ar-SA"/>
        </w:rPr>
        <w:t xml:space="preserve">Общее количество поднадзорных Средне-Поволжскому управлению </w:t>
      </w:r>
      <w:proofErr w:type="spellStart"/>
      <w:r w:rsidRPr="00DE4F2D">
        <w:rPr>
          <w:rFonts w:ascii="Times New Roman" w:eastAsia="Times New Roman" w:hAnsi="Times New Roman" w:cs="Times New Roman"/>
          <w:sz w:val="28"/>
          <w:szCs w:val="28"/>
          <w:lang w:eastAsia="ar-SA"/>
        </w:rPr>
        <w:t>Ростехнадзора</w:t>
      </w:r>
      <w:proofErr w:type="spellEnd"/>
      <w:r w:rsidRPr="00DE4F2D">
        <w:rPr>
          <w:rFonts w:ascii="Times New Roman" w:eastAsia="Times New Roman" w:hAnsi="Times New Roman" w:cs="Times New Roman"/>
          <w:sz w:val="28"/>
          <w:szCs w:val="28"/>
          <w:lang w:eastAsia="ar-SA"/>
        </w:rPr>
        <w:t xml:space="preserve"> гидротехнических сооружений составляет 402 объекта.</w:t>
      </w:r>
    </w:p>
    <w:p w:rsidR="003650C1" w:rsidRPr="00DE4F2D" w:rsidRDefault="003650C1" w:rsidP="003650C1">
      <w:pPr>
        <w:shd w:val="clear" w:color="auto" w:fill="FFFFFF"/>
        <w:suppressAutoHyphens/>
        <w:spacing w:after="0" w:line="360" w:lineRule="auto"/>
        <w:ind w:firstLine="709"/>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 xml:space="preserve">Всего за 9 месяцев 2018 года в части осуществления федерального государственного надзора в области безопасности ГТС было проведено 404 проверки, из которых 27 плановых проверок, 323 внеплановых проверок, из </w:t>
      </w:r>
      <w:r>
        <w:rPr>
          <w:rFonts w:ascii="Times New Roman" w:eastAsia="SimSun" w:hAnsi="Times New Roman" w:cs="Times New Roman"/>
          <w:sz w:val="28"/>
          <w:szCs w:val="28"/>
          <w:lang w:eastAsia="ar-SA"/>
        </w:rPr>
        <w:t>них</w:t>
      </w:r>
      <w:r w:rsidRPr="00DE4F2D">
        <w:rPr>
          <w:rFonts w:ascii="Times New Roman" w:eastAsia="SimSun" w:hAnsi="Times New Roman" w:cs="Times New Roman"/>
          <w:sz w:val="28"/>
          <w:szCs w:val="28"/>
          <w:lang w:eastAsia="ar-SA"/>
        </w:rPr>
        <w:t xml:space="preserve"> 6 по контролю выполнения ранее выданных предписаний. </w:t>
      </w:r>
    </w:p>
    <w:p w:rsidR="003650C1" w:rsidRPr="00DE4F2D" w:rsidRDefault="003650C1" w:rsidP="003650C1">
      <w:pPr>
        <w:shd w:val="clear" w:color="auto" w:fill="FFFFFF"/>
        <w:suppressAutoHyphens/>
        <w:spacing w:after="0" w:line="360" w:lineRule="auto"/>
        <w:ind w:firstLine="709"/>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В ходе обследований было выявлено 664 нарушения обязательных требований норм и правил. Всего составлено 48 протокол</w:t>
      </w:r>
      <w:r>
        <w:rPr>
          <w:rFonts w:ascii="Times New Roman" w:eastAsia="SimSun" w:hAnsi="Times New Roman" w:cs="Times New Roman"/>
          <w:sz w:val="28"/>
          <w:szCs w:val="28"/>
          <w:lang w:eastAsia="ar-SA"/>
        </w:rPr>
        <w:t>ов</w:t>
      </w:r>
      <w:r w:rsidRPr="00DE4F2D">
        <w:rPr>
          <w:rFonts w:ascii="Times New Roman" w:eastAsia="SimSun" w:hAnsi="Times New Roman" w:cs="Times New Roman"/>
          <w:sz w:val="28"/>
          <w:szCs w:val="28"/>
          <w:lang w:eastAsia="ar-SA"/>
        </w:rPr>
        <w:t xml:space="preserve"> об административных правонарушениях. Общая сумма наложенных штрафов составила 746 тыс. рублей, взыскано 790 тыс. рублей. </w:t>
      </w:r>
    </w:p>
    <w:p w:rsidR="003650C1" w:rsidRPr="00DE4F2D" w:rsidRDefault="003650C1" w:rsidP="003650C1">
      <w:pPr>
        <w:shd w:val="clear" w:color="auto" w:fill="FFFFFF"/>
        <w:suppressAutoHyphens/>
        <w:spacing w:after="0" w:line="360" w:lineRule="auto"/>
        <w:ind w:firstLine="709"/>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 xml:space="preserve">Анализ показателей надзорной деятельности Средне-Поволжского управлении </w:t>
      </w:r>
      <w:proofErr w:type="spellStart"/>
      <w:r w:rsidRPr="00DE4F2D">
        <w:rPr>
          <w:rFonts w:ascii="Times New Roman" w:eastAsia="SimSun" w:hAnsi="Times New Roman" w:cs="Times New Roman"/>
          <w:sz w:val="28"/>
          <w:szCs w:val="28"/>
          <w:lang w:eastAsia="ar-SA"/>
        </w:rPr>
        <w:t>Ростехнадзора</w:t>
      </w:r>
      <w:proofErr w:type="spellEnd"/>
      <w:r w:rsidRPr="00DE4F2D">
        <w:rPr>
          <w:rFonts w:ascii="Times New Roman" w:eastAsia="SimSun" w:hAnsi="Times New Roman" w:cs="Times New Roman"/>
          <w:sz w:val="28"/>
          <w:szCs w:val="28"/>
          <w:lang w:eastAsia="ar-SA"/>
        </w:rPr>
        <w:t xml:space="preserve"> за 9 месяцев 2018 года по сравнению с 9 месяцами 2017 года указывает на их рост.</w:t>
      </w:r>
    </w:p>
    <w:p w:rsidR="003650C1" w:rsidRPr="00DE4F2D" w:rsidRDefault="003650C1" w:rsidP="003650C1">
      <w:pPr>
        <w:suppressAutoHyphens/>
        <w:spacing w:after="160" w:line="360" w:lineRule="auto"/>
        <w:ind w:firstLine="709"/>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 xml:space="preserve">За 9 месяцев 2018 года на поднадзорных предприятиях Самарской области и Ульяновской областей не зафиксировано аварий, подлежащих расследованию комиссией </w:t>
      </w:r>
      <w:proofErr w:type="spellStart"/>
      <w:r w:rsidRPr="00DE4F2D">
        <w:rPr>
          <w:rFonts w:ascii="Times New Roman" w:eastAsia="SimSun" w:hAnsi="Times New Roman" w:cs="Times New Roman"/>
          <w:sz w:val="28"/>
          <w:szCs w:val="28"/>
          <w:lang w:eastAsia="ar-SA"/>
        </w:rPr>
        <w:t>Ростехнадзора</w:t>
      </w:r>
      <w:proofErr w:type="spellEnd"/>
      <w:r w:rsidRPr="00DE4F2D">
        <w:rPr>
          <w:rFonts w:ascii="Times New Roman" w:eastAsia="SimSun" w:hAnsi="Times New Roman" w:cs="Times New Roman"/>
          <w:sz w:val="28"/>
          <w:szCs w:val="28"/>
          <w:lang w:eastAsia="ar-SA"/>
        </w:rPr>
        <w:t>, смертельных и групповых несчастных случаев, как и за 9 месяцев 2017 года.</w:t>
      </w:r>
    </w:p>
    <w:p w:rsidR="003650C1" w:rsidRPr="00DE4F2D" w:rsidRDefault="003650C1" w:rsidP="003650C1">
      <w:pPr>
        <w:suppressAutoHyphens/>
        <w:spacing w:after="160" w:line="360" w:lineRule="auto"/>
        <w:ind w:firstLine="709"/>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lastRenderedPageBreak/>
        <w:t xml:space="preserve">Нарушения законодательства Российской Федерации в области безопасности гидротехнических сооружений в основном связаны </w:t>
      </w:r>
      <w:r w:rsidRPr="00DE4F2D">
        <w:rPr>
          <w:rFonts w:ascii="Times New Roman" w:eastAsia="SimSun" w:hAnsi="Times New Roman" w:cs="Times New Roman"/>
          <w:sz w:val="28"/>
          <w:szCs w:val="28"/>
          <w:lang w:eastAsia="ar-SA"/>
        </w:rPr>
        <w:br/>
        <w:t>с отсутствием:</w:t>
      </w:r>
    </w:p>
    <w:p w:rsidR="003650C1" w:rsidRPr="00DE4F2D" w:rsidRDefault="003650C1" w:rsidP="003650C1">
      <w:pPr>
        <w:suppressAutoHyphens/>
        <w:spacing w:after="160" w:line="360" w:lineRule="auto"/>
        <w:ind w:firstLine="709"/>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расчёта размера вероятного вреда, который может быть причинён жизни, здоровью физических лиц;</w:t>
      </w:r>
    </w:p>
    <w:p w:rsidR="003650C1" w:rsidRPr="00DE4F2D" w:rsidRDefault="003650C1" w:rsidP="003650C1">
      <w:pPr>
        <w:suppressAutoHyphens/>
        <w:spacing w:after="160" w:line="360" w:lineRule="auto"/>
        <w:ind w:firstLine="709"/>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декларации безопасности гидротехнического сооружения;</w:t>
      </w:r>
    </w:p>
    <w:p w:rsidR="003650C1" w:rsidRPr="00DE4F2D" w:rsidRDefault="003650C1" w:rsidP="003650C1">
      <w:pPr>
        <w:suppressAutoHyphens/>
        <w:spacing w:after="160" w:line="360" w:lineRule="auto"/>
        <w:ind w:firstLine="709"/>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правил эксплуатации ГТС;</w:t>
      </w:r>
    </w:p>
    <w:p w:rsidR="003650C1" w:rsidRPr="00DE4F2D" w:rsidRDefault="003650C1" w:rsidP="003650C1">
      <w:pPr>
        <w:suppressAutoHyphens/>
        <w:spacing w:after="160" w:line="360" w:lineRule="auto"/>
        <w:ind w:firstLine="709"/>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ведения мониторинга за показателями состояния ГТС;</w:t>
      </w:r>
    </w:p>
    <w:p w:rsidR="003650C1" w:rsidRPr="00DE4F2D" w:rsidRDefault="003650C1" w:rsidP="003650C1">
      <w:pPr>
        <w:suppressAutoHyphens/>
        <w:spacing w:after="160" w:line="360" w:lineRule="auto"/>
        <w:ind w:firstLine="709"/>
        <w:jc w:val="both"/>
        <w:rPr>
          <w:rFonts w:ascii="Times New Roman" w:eastAsia="SimSun" w:hAnsi="Times New Roman" w:cs="Times New Roman"/>
          <w:sz w:val="28"/>
          <w:szCs w:val="28"/>
          <w:lang w:eastAsia="ar-SA"/>
        </w:rPr>
      </w:pPr>
      <w:r w:rsidRPr="00DE4F2D">
        <w:rPr>
          <w:rFonts w:ascii="Times New Roman" w:eastAsia="SimSun" w:hAnsi="Times New Roman" w:cs="Times New Roman"/>
          <w:sz w:val="28"/>
          <w:szCs w:val="28"/>
          <w:lang w:eastAsia="ar-SA"/>
        </w:rPr>
        <w:t>аттестации специали</w:t>
      </w:r>
      <w:r>
        <w:rPr>
          <w:rFonts w:ascii="Times New Roman" w:eastAsia="SimSun" w:hAnsi="Times New Roman" w:cs="Times New Roman"/>
          <w:sz w:val="28"/>
          <w:szCs w:val="28"/>
          <w:lang w:eastAsia="ar-SA"/>
        </w:rPr>
        <w:t>стов в области безопасности ГТС</w:t>
      </w:r>
      <w:r w:rsidRPr="00DE4F2D">
        <w:rPr>
          <w:rFonts w:ascii="Times New Roman" w:eastAsia="SimSun" w:hAnsi="Times New Roman" w:cs="Times New Roman"/>
          <w:sz w:val="28"/>
          <w:szCs w:val="28"/>
          <w:lang w:eastAsia="ar-SA"/>
        </w:rPr>
        <w:t>.</w:t>
      </w:r>
    </w:p>
    <w:p w:rsidR="003650C1" w:rsidRPr="00DE4F2D" w:rsidRDefault="003650C1" w:rsidP="003650C1">
      <w:pPr>
        <w:spacing w:after="0" w:line="360" w:lineRule="auto"/>
        <w:ind w:firstLine="709"/>
        <w:jc w:val="both"/>
        <w:rPr>
          <w:rFonts w:ascii="Times New Roman" w:hAnsi="Times New Roman" w:cs="Times New Roman"/>
          <w:sz w:val="28"/>
          <w:szCs w:val="28"/>
        </w:rPr>
      </w:pPr>
      <w:r w:rsidRPr="00DE4F2D">
        <w:rPr>
          <w:rFonts w:ascii="Times New Roman" w:hAnsi="Times New Roman" w:cs="Times New Roman"/>
          <w:sz w:val="28"/>
          <w:szCs w:val="28"/>
        </w:rPr>
        <w:t>Основные показатели надзорной деятельности за 9 месяцев 2017-2018 годов:</w:t>
      </w:r>
    </w:p>
    <w:tbl>
      <w:tblPr>
        <w:tblStyle w:val="151"/>
        <w:tblW w:w="9668" w:type="dxa"/>
        <w:jc w:val="center"/>
        <w:tblLook w:val="04A0" w:firstRow="1" w:lastRow="0" w:firstColumn="1" w:lastColumn="0" w:noHBand="0" w:noVBand="1"/>
      </w:tblPr>
      <w:tblGrid>
        <w:gridCol w:w="3883"/>
        <w:gridCol w:w="2126"/>
        <w:gridCol w:w="1984"/>
        <w:gridCol w:w="1675"/>
      </w:tblGrid>
      <w:tr w:rsidR="003650C1" w:rsidRPr="00DE4F2D" w:rsidTr="003650C1">
        <w:trPr>
          <w:trHeight w:val="627"/>
          <w:jc w:val="center"/>
        </w:trPr>
        <w:tc>
          <w:tcPr>
            <w:tcW w:w="3883" w:type="dxa"/>
            <w:vAlign w:val="center"/>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Наименование показателя</w:t>
            </w:r>
          </w:p>
        </w:tc>
        <w:tc>
          <w:tcPr>
            <w:tcW w:w="2126" w:type="dxa"/>
            <w:vAlign w:val="center"/>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2017 год</w:t>
            </w:r>
          </w:p>
        </w:tc>
        <w:tc>
          <w:tcPr>
            <w:tcW w:w="1984" w:type="dxa"/>
            <w:vAlign w:val="center"/>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2018 год</w:t>
            </w:r>
          </w:p>
        </w:tc>
        <w:tc>
          <w:tcPr>
            <w:tcW w:w="1675" w:type="dxa"/>
            <w:vAlign w:val="center"/>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w:t>
            </w:r>
          </w:p>
        </w:tc>
      </w:tr>
      <w:tr w:rsidR="003650C1" w:rsidRPr="00DE4F2D" w:rsidTr="003650C1">
        <w:trPr>
          <w:jc w:val="center"/>
        </w:trPr>
        <w:tc>
          <w:tcPr>
            <w:tcW w:w="3883" w:type="dxa"/>
          </w:tcPr>
          <w:p w:rsidR="003650C1"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Количество инспекторов</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0</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Количество ГТС</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402</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402</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0</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 xml:space="preserve">Проведено обследований, в </w:t>
            </w:r>
            <w:proofErr w:type="spellStart"/>
            <w:r w:rsidRPr="00DE4F2D">
              <w:rPr>
                <w:rFonts w:ascii="Times New Roman" w:hAnsi="Times New Roman" w:cs="Times New Roman"/>
                <w:sz w:val="24"/>
                <w:szCs w:val="24"/>
              </w:rPr>
              <w:t>т.ч</w:t>
            </w:r>
            <w:proofErr w:type="spellEnd"/>
            <w:r w:rsidRPr="00DE4F2D">
              <w:rPr>
                <w:rFonts w:ascii="Times New Roman" w:hAnsi="Times New Roman" w:cs="Times New Roman"/>
                <w:sz w:val="24"/>
                <w:szCs w:val="24"/>
              </w:rPr>
              <w:t>.:</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322</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404</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+25,4</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плановых</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23</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27</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+17,4</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 xml:space="preserve">в </w:t>
            </w:r>
            <w:proofErr w:type="gramStart"/>
            <w:r w:rsidRPr="00DE4F2D">
              <w:rPr>
                <w:rFonts w:ascii="Times New Roman" w:hAnsi="Times New Roman" w:cs="Times New Roman"/>
                <w:sz w:val="24"/>
                <w:szCs w:val="24"/>
              </w:rPr>
              <w:t>рамках</w:t>
            </w:r>
            <w:proofErr w:type="gramEnd"/>
            <w:r w:rsidRPr="00DE4F2D">
              <w:rPr>
                <w:rFonts w:ascii="Times New Roman" w:hAnsi="Times New Roman" w:cs="Times New Roman"/>
                <w:sz w:val="24"/>
                <w:szCs w:val="24"/>
              </w:rPr>
              <w:t xml:space="preserve"> режима постоянного надзора</w:t>
            </w: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76</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50</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-34,2</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Выявлено нарушений</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609</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664</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+9</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Назначено административных наказаний</w:t>
            </w: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42</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48</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+14,2</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Сумма наложенных штрафов</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900</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746</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-17</w:t>
            </w:r>
          </w:p>
        </w:tc>
      </w:tr>
      <w:tr w:rsidR="003650C1" w:rsidRPr="00DE4F2D" w:rsidTr="003650C1">
        <w:trPr>
          <w:jc w:val="center"/>
        </w:trPr>
        <w:tc>
          <w:tcPr>
            <w:tcW w:w="3883" w:type="dxa"/>
          </w:tcPr>
          <w:p w:rsidR="003650C1" w:rsidRPr="00DE4F2D" w:rsidRDefault="003650C1" w:rsidP="003650C1">
            <w:pPr>
              <w:rPr>
                <w:rFonts w:ascii="Times New Roman" w:hAnsi="Times New Roman" w:cs="Times New Roman"/>
                <w:sz w:val="24"/>
                <w:szCs w:val="24"/>
              </w:rPr>
            </w:pPr>
            <w:r w:rsidRPr="00DE4F2D">
              <w:rPr>
                <w:rFonts w:ascii="Times New Roman" w:hAnsi="Times New Roman" w:cs="Times New Roman"/>
                <w:sz w:val="24"/>
                <w:szCs w:val="24"/>
              </w:rPr>
              <w:t>Сумма взысканных штрафов</w:t>
            </w:r>
          </w:p>
          <w:p w:rsidR="003650C1" w:rsidRPr="00DE4F2D" w:rsidRDefault="003650C1" w:rsidP="003650C1">
            <w:pPr>
              <w:rPr>
                <w:rFonts w:ascii="Times New Roman" w:hAnsi="Times New Roman" w:cs="Times New Roman"/>
                <w:sz w:val="24"/>
                <w:szCs w:val="24"/>
              </w:rPr>
            </w:pPr>
          </w:p>
        </w:tc>
        <w:tc>
          <w:tcPr>
            <w:tcW w:w="2126"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382</w:t>
            </w:r>
          </w:p>
        </w:tc>
        <w:tc>
          <w:tcPr>
            <w:tcW w:w="1984"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790</w:t>
            </w:r>
          </w:p>
        </w:tc>
        <w:tc>
          <w:tcPr>
            <w:tcW w:w="1675" w:type="dxa"/>
          </w:tcPr>
          <w:p w:rsidR="003650C1" w:rsidRPr="00DE4F2D" w:rsidRDefault="003650C1" w:rsidP="003650C1">
            <w:pPr>
              <w:jc w:val="center"/>
              <w:rPr>
                <w:rFonts w:ascii="Times New Roman" w:hAnsi="Times New Roman" w:cs="Times New Roman"/>
                <w:sz w:val="24"/>
                <w:szCs w:val="24"/>
              </w:rPr>
            </w:pPr>
            <w:r w:rsidRPr="00DE4F2D">
              <w:rPr>
                <w:rFonts w:ascii="Times New Roman" w:hAnsi="Times New Roman" w:cs="Times New Roman"/>
                <w:sz w:val="24"/>
                <w:szCs w:val="24"/>
              </w:rPr>
              <w:t>+106</w:t>
            </w:r>
          </w:p>
        </w:tc>
      </w:tr>
    </w:tbl>
    <w:p w:rsidR="003650C1" w:rsidRPr="00DE4F2D" w:rsidRDefault="003650C1" w:rsidP="003650C1">
      <w:pPr>
        <w:ind w:left="142" w:firstLine="578"/>
        <w:jc w:val="both"/>
        <w:rPr>
          <w:sz w:val="28"/>
          <w:szCs w:val="28"/>
        </w:rPr>
      </w:pPr>
    </w:p>
    <w:p w:rsidR="003650C1" w:rsidRPr="00DE4F2D" w:rsidRDefault="003650C1" w:rsidP="003650C1">
      <w:pPr>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В соответствии с постановлением Правительства </w:t>
      </w:r>
      <w:r w:rsidRPr="00DE4F2D">
        <w:rPr>
          <w:rFonts w:ascii="Times New Roman" w:hAnsi="Times New Roman" w:cs="Times New Roman"/>
          <w:sz w:val="28"/>
          <w:szCs w:val="28"/>
          <w:shd w:val="clear" w:color="auto" w:fill="FFFFFF"/>
        </w:rPr>
        <w:t>Российской Федерации</w:t>
      </w:r>
      <w:r w:rsidRPr="00DE4F2D">
        <w:rPr>
          <w:rFonts w:ascii="Times New Roman" w:hAnsi="Times New Roman" w:cs="Times New Roman"/>
          <w:sz w:val="28"/>
          <w:szCs w:val="28"/>
        </w:rPr>
        <w:t xml:space="preserve"> от 05 мая 2012 г</w:t>
      </w:r>
      <w:r>
        <w:rPr>
          <w:rFonts w:ascii="Times New Roman" w:hAnsi="Times New Roman" w:cs="Times New Roman"/>
          <w:sz w:val="28"/>
          <w:szCs w:val="28"/>
        </w:rPr>
        <w:t>ода</w:t>
      </w:r>
      <w:r w:rsidRPr="00DE4F2D">
        <w:rPr>
          <w:rFonts w:ascii="Times New Roman" w:hAnsi="Times New Roman" w:cs="Times New Roman"/>
          <w:sz w:val="28"/>
          <w:szCs w:val="28"/>
        </w:rPr>
        <w:t xml:space="preserve"> № 455 «О режиме постоянного государственного надзора на опасных производственных объектах и гидротехнических сооружениях» государственными инспекторами </w:t>
      </w:r>
      <w:r>
        <w:rPr>
          <w:rFonts w:ascii="Times New Roman" w:hAnsi="Times New Roman" w:cs="Times New Roman"/>
          <w:sz w:val="28"/>
          <w:szCs w:val="28"/>
        </w:rPr>
        <w:t>Средне-Поволжского у</w:t>
      </w:r>
      <w:r w:rsidRPr="00DE4F2D">
        <w:rPr>
          <w:rFonts w:ascii="Times New Roman" w:hAnsi="Times New Roman" w:cs="Times New Roman"/>
          <w:sz w:val="28"/>
          <w:szCs w:val="28"/>
        </w:rPr>
        <w:t>правления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Ростехнадзора</w:t>
      </w:r>
      <w:proofErr w:type="spellEnd"/>
      <w:r w:rsidRPr="00DE4F2D">
        <w:rPr>
          <w:rFonts w:ascii="Times New Roman" w:hAnsi="Times New Roman" w:cs="Times New Roman"/>
          <w:sz w:val="28"/>
          <w:szCs w:val="28"/>
        </w:rPr>
        <w:t xml:space="preserve"> осуществлялся постоянный государственный надзор в отношении филиала ПАО «</w:t>
      </w:r>
      <w:proofErr w:type="spellStart"/>
      <w:r w:rsidRPr="00DE4F2D">
        <w:rPr>
          <w:rFonts w:ascii="Times New Roman" w:hAnsi="Times New Roman" w:cs="Times New Roman"/>
          <w:sz w:val="28"/>
          <w:szCs w:val="28"/>
        </w:rPr>
        <w:t>РусГидро</w:t>
      </w:r>
      <w:proofErr w:type="spellEnd"/>
      <w:r w:rsidRPr="00DE4F2D">
        <w:rPr>
          <w:rFonts w:ascii="Times New Roman" w:hAnsi="Times New Roman" w:cs="Times New Roman"/>
          <w:sz w:val="28"/>
          <w:szCs w:val="28"/>
        </w:rPr>
        <w:t>» - Жигулевская ГЭС»</w:t>
      </w:r>
      <w:r>
        <w:rPr>
          <w:rFonts w:ascii="Times New Roman" w:hAnsi="Times New Roman" w:cs="Times New Roman"/>
          <w:sz w:val="28"/>
          <w:szCs w:val="28"/>
        </w:rPr>
        <w:t>.</w:t>
      </w:r>
      <w:r w:rsidRPr="00DE4F2D">
        <w:rPr>
          <w:rFonts w:ascii="Times New Roman" w:hAnsi="Times New Roman" w:cs="Times New Roman"/>
          <w:sz w:val="28"/>
          <w:szCs w:val="28"/>
        </w:rPr>
        <w:t xml:space="preserve"> Проверки проводятся с периодичностью не реже одного раза в месяц.</w:t>
      </w:r>
    </w:p>
    <w:p w:rsidR="003650C1" w:rsidRPr="00DE4F2D" w:rsidRDefault="003650C1" w:rsidP="003650C1">
      <w:pPr>
        <w:spacing w:line="360" w:lineRule="auto"/>
        <w:ind w:left="142" w:firstLine="578"/>
        <w:jc w:val="both"/>
        <w:rPr>
          <w:rFonts w:ascii="Times New Roman" w:hAnsi="Times New Roman" w:cs="Times New Roman"/>
          <w:sz w:val="28"/>
          <w:szCs w:val="28"/>
        </w:rPr>
      </w:pPr>
      <w:r>
        <w:rPr>
          <w:rFonts w:ascii="Times New Roman" w:hAnsi="Times New Roman" w:cs="Times New Roman"/>
          <w:sz w:val="28"/>
          <w:szCs w:val="28"/>
        </w:rPr>
        <w:t xml:space="preserve">Средне-Поволжским управлением </w:t>
      </w:r>
      <w:proofErr w:type="spellStart"/>
      <w:r>
        <w:rPr>
          <w:rFonts w:ascii="Times New Roman" w:hAnsi="Times New Roman" w:cs="Times New Roman"/>
          <w:sz w:val="28"/>
          <w:szCs w:val="28"/>
        </w:rPr>
        <w:t>Ростехнадзора</w:t>
      </w:r>
      <w:proofErr w:type="spellEnd"/>
      <w:r>
        <w:rPr>
          <w:rFonts w:ascii="Times New Roman" w:hAnsi="Times New Roman" w:cs="Times New Roman"/>
          <w:sz w:val="28"/>
          <w:szCs w:val="28"/>
        </w:rPr>
        <w:t xml:space="preserve"> </w:t>
      </w:r>
      <w:r w:rsidRPr="00DE4F2D">
        <w:rPr>
          <w:rFonts w:ascii="Times New Roman" w:hAnsi="Times New Roman" w:cs="Times New Roman"/>
          <w:sz w:val="28"/>
          <w:szCs w:val="28"/>
        </w:rPr>
        <w:t>ежесуточно с применением средств дистанционного контроля осуществляется мониторинг параметров вибрации и биения гидроагрегатов Жигулевской ГЭС</w:t>
      </w:r>
      <w:r>
        <w:rPr>
          <w:rFonts w:ascii="Times New Roman" w:hAnsi="Times New Roman" w:cs="Times New Roman"/>
          <w:sz w:val="28"/>
          <w:szCs w:val="28"/>
        </w:rPr>
        <w:t>.</w:t>
      </w:r>
      <w:r w:rsidRPr="00DE4F2D">
        <w:rPr>
          <w:rFonts w:ascii="Times New Roman" w:hAnsi="Times New Roman" w:cs="Times New Roman"/>
          <w:sz w:val="28"/>
          <w:szCs w:val="28"/>
        </w:rPr>
        <w:t xml:space="preserve"> </w:t>
      </w:r>
      <w:r>
        <w:rPr>
          <w:rFonts w:ascii="Times New Roman" w:hAnsi="Times New Roman" w:cs="Times New Roman"/>
          <w:sz w:val="28"/>
          <w:szCs w:val="28"/>
        </w:rPr>
        <w:t>В</w:t>
      </w:r>
      <w:r w:rsidRPr="00DE4F2D">
        <w:rPr>
          <w:rFonts w:ascii="Times New Roman" w:hAnsi="Times New Roman" w:cs="Times New Roman"/>
          <w:sz w:val="28"/>
          <w:szCs w:val="28"/>
        </w:rPr>
        <w:t xml:space="preserve"> отчетный период отклонений от нормированных величин не зафиксировано.</w:t>
      </w:r>
    </w:p>
    <w:p w:rsidR="003650C1" w:rsidRPr="00DE4F2D" w:rsidRDefault="003650C1" w:rsidP="003650C1">
      <w:pPr>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Во исполнение указания заместителя руководителя </w:t>
      </w:r>
      <w:proofErr w:type="spellStart"/>
      <w:r w:rsidRPr="00DE4F2D">
        <w:rPr>
          <w:rFonts w:ascii="Times New Roman" w:hAnsi="Times New Roman" w:cs="Times New Roman"/>
          <w:sz w:val="28"/>
          <w:szCs w:val="28"/>
        </w:rPr>
        <w:t>Ростехнадзора</w:t>
      </w:r>
      <w:proofErr w:type="spellEnd"/>
      <w:r w:rsidRPr="00DE4F2D">
        <w:rPr>
          <w:rFonts w:ascii="Times New Roman" w:hAnsi="Times New Roman" w:cs="Times New Roman"/>
          <w:sz w:val="28"/>
          <w:szCs w:val="28"/>
        </w:rPr>
        <w:t xml:space="preserve"> с 17.11.2015 усилен режим постоянного государственного надзора в отношении гидротехнических сооружений Филиала ПАО «</w:t>
      </w:r>
      <w:proofErr w:type="spellStart"/>
      <w:r w:rsidRPr="00DE4F2D">
        <w:rPr>
          <w:rFonts w:ascii="Times New Roman" w:hAnsi="Times New Roman" w:cs="Times New Roman"/>
          <w:sz w:val="28"/>
          <w:szCs w:val="28"/>
        </w:rPr>
        <w:t>РусГидро</w:t>
      </w:r>
      <w:proofErr w:type="spellEnd"/>
      <w:proofErr w:type="gramStart"/>
      <w:r w:rsidRPr="00DE4F2D">
        <w:rPr>
          <w:rFonts w:ascii="Times New Roman" w:hAnsi="Times New Roman" w:cs="Times New Roman"/>
          <w:sz w:val="28"/>
          <w:szCs w:val="28"/>
        </w:rPr>
        <w:t>»-</w:t>
      </w:r>
      <w:proofErr w:type="gramEnd"/>
      <w:r w:rsidRPr="00DE4F2D">
        <w:rPr>
          <w:rFonts w:ascii="Times New Roman" w:hAnsi="Times New Roman" w:cs="Times New Roman"/>
          <w:sz w:val="28"/>
          <w:szCs w:val="28"/>
        </w:rPr>
        <w:t>«Жигулевская ГЭС», Самарская область, г. Жигулевск, Московское шоссе, 2 посредством систематического обхода и осмотра зданий, сооружений, территорий объекта в соответствии с утв</w:t>
      </w:r>
      <w:r>
        <w:rPr>
          <w:rFonts w:ascii="Times New Roman" w:hAnsi="Times New Roman" w:cs="Times New Roman"/>
          <w:sz w:val="28"/>
          <w:szCs w:val="28"/>
        </w:rPr>
        <w:t>ержденным графиком. В том числе</w:t>
      </w:r>
      <w:r w:rsidRPr="00DE4F2D">
        <w:rPr>
          <w:rFonts w:ascii="Times New Roman" w:hAnsi="Times New Roman" w:cs="Times New Roman"/>
          <w:sz w:val="28"/>
          <w:szCs w:val="28"/>
        </w:rPr>
        <w:t xml:space="preserve"> в соответствии с п. 2.1.1. Правил технической эксплуатации электрических станций и сетей Российской Федерации, утвержденных приказом Минэнерго России от 19.06.2003 № 229</w:t>
      </w:r>
      <w:r>
        <w:rPr>
          <w:rFonts w:ascii="Times New Roman" w:hAnsi="Times New Roman" w:cs="Times New Roman"/>
          <w:sz w:val="28"/>
          <w:szCs w:val="28"/>
        </w:rPr>
        <w:t xml:space="preserve">, </w:t>
      </w:r>
      <w:r w:rsidRPr="00DE4F2D">
        <w:rPr>
          <w:rFonts w:ascii="Times New Roman" w:hAnsi="Times New Roman" w:cs="Times New Roman"/>
          <w:sz w:val="28"/>
          <w:szCs w:val="28"/>
        </w:rPr>
        <w:t>контролируется содержание в исправном состоянии комплексов инженерно-технических средств охраны (ограждения, контрольно-пропускные пункты, посты, служебные помещения). За 9 месяцев 2018 года при обходе территории нарушений не выявлено.</w:t>
      </w:r>
    </w:p>
    <w:p w:rsidR="003650C1" w:rsidRPr="00DE4F2D" w:rsidRDefault="003650C1" w:rsidP="003650C1">
      <w:pPr>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За 9 месяцев проведено 27 проверок в </w:t>
      </w:r>
      <w:proofErr w:type="gramStart"/>
      <w:r w:rsidRPr="00DE4F2D">
        <w:rPr>
          <w:rFonts w:ascii="Times New Roman" w:hAnsi="Times New Roman" w:cs="Times New Roman"/>
          <w:sz w:val="28"/>
          <w:szCs w:val="28"/>
        </w:rPr>
        <w:t>рамках</w:t>
      </w:r>
      <w:proofErr w:type="gramEnd"/>
      <w:r w:rsidRPr="00DE4F2D">
        <w:rPr>
          <w:rFonts w:ascii="Times New Roman" w:hAnsi="Times New Roman" w:cs="Times New Roman"/>
          <w:sz w:val="28"/>
          <w:szCs w:val="28"/>
        </w:rPr>
        <w:t xml:space="preserve"> осуществления постоянного надзора. Выявлено 34 нарушения норм и правил, в </w:t>
      </w:r>
      <w:proofErr w:type="gramStart"/>
      <w:r w:rsidRPr="00DE4F2D">
        <w:rPr>
          <w:rFonts w:ascii="Times New Roman" w:hAnsi="Times New Roman" w:cs="Times New Roman"/>
          <w:sz w:val="28"/>
          <w:szCs w:val="28"/>
        </w:rPr>
        <w:t>отношении</w:t>
      </w:r>
      <w:proofErr w:type="gramEnd"/>
      <w:r w:rsidRPr="00DE4F2D">
        <w:rPr>
          <w:rFonts w:ascii="Times New Roman" w:hAnsi="Times New Roman" w:cs="Times New Roman"/>
          <w:sz w:val="28"/>
          <w:szCs w:val="28"/>
        </w:rPr>
        <w:t xml:space="preserve"> 9 должностных лиц приняты меры административного воздействия по ст. 9.11и 9.2  КоАП Российской Федерации.</w:t>
      </w:r>
    </w:p>
    <w:p w:rsidR="003650C1" w:rsidRDefault="003650C1" w:rsidP="003650C1">
      <w:pPr>
        <w:shd w:val="clear" w:color="auto" w:fill="FFFFFF"/>
        <w:spacing w:line="360" w:lineRule="auto"/>
        <w:ind w:left="142" w:firstLine="578"/>
        <w:jc w:val="both"/>
        <w:rPr>
          <w:rFonts w:ascii="Times New Roman" w:hAnsi="Times New Roman" w:cs="Times New Roman"/>
          <w:sz w:val="28"/>
          <w:szCs w:val="28"/>
        </w:rPr>
      </w:pPr>
      <w:proofErr w:type="gramStart"/>
      <w:r w:rsidRPr="00DE4F2D">
        <w:rPr>
          <w:rFonts w:ascii="Times New Roman" w:hAnsi="Times New Roman" w:cs="Times New Roman"/>
          <w:sz w:val="28"/>
          <w:szCs w:val="28"/>
        </w:rPr>
        <w:t>В целях реализации Положения о режиме постоянного государственного надзора на опасных производственных объектах и гидротехнических сооружениях, утвержденного постановлением Правительства Российской Федерации от 5 мая 2012 г</w:t>
      </w:r>
      <w:r>
        <w:rPr>
          <w:rFonts w:ascii="Times New Roman" w:hAnsi="Times New Roman" w:cs="Times New Roman"/>
          <w:sz w:val="28"/>
          <w:szCs w:val="28"/>
        </w:rPr>
        <w:t>ода</w:t>
      </w:r>
      <w:r w:rsidRPr="00DE4F2D">
        <w:rPr>
          <w:rFonts w:ascii="Times New Roman" w:hAnsi="Times New Roman" w:cs="Times New Roman"/>
          <w:sz w:val="28"/>
          <w:szCs w:val="28"/>
        </w:rPr>
        <w:t xml:space="preserve"> № 455, приказом </w:t>
      </w:r>
      <w:r>
        <w:rPr>
          <w:rFonts w:ascii="Times New Roman" w:hAnsi="Times New Roman" w:cs="Times New Roman"/>
          <w:sz w:val="28"/>
          <w:szCs w:val="28"/>
        </w:rPr>
        <w:t xml:space="preserve">Средне-Поволжского управления </w:t>
      </w:r>
      <w:proofErr w:type="spellStart"/>
      <w:r>
        <w:rPr>
          <w:rFonts w:ascii="Times New Roman" w:hAnsi="Times New Roman" w:cs="Times New Roman"/>
          <w:sz w:val="28"/>
          <w:szCs w:val="28"/>
        </w:rPr>
        <w:t>Ростехнадзора</w:t>
      </w:r>
      <w:proofErr w:type="spellEnd"/>
      <w:r>
        <w:rPr>
          <w:rFonts w:ascii="Times New Roman" w:hAnsi="Times New Roman" w:cs="Times New Roman"/>
          <w:sz w:val="28"/>
          <w:szCs w:val="28"/>
        </w:rPr>
        <w:t xml:space="preserve"> </w:t>
      </w:r>
      <w:r w:rsidRPr="00DE4F2D">
        <w:rPr>
          <w:rFonts w:ascii="Times New Roman" w:hAnsi="Times New Roman" w:cs="Times New Roman"/>
          <w:sz w:val="28"/>
          <w:szCs w:val="28"/>
        </w:rPr>
        <w:t xml:space="preserve">от 30.01.2018 № 57 назначены должностные лица, </w:t>
      </w:r>
      <w:r w:rsidRPr="00DE4F2D">
        <w:rPr>
          <w:rFonts w:ascii="Times New Roman" w:hAnsi="Times New Roman" w:cs="Times New Roman"/>
          <w:sz w:val="28"/>
          <w:szCs w:val="28"/>
        </w:rPr>
        <w:lastRenderedPageBreak/>
        <w:t>уполномоченные осуществлять постоянный государственный надзор на ГТС I класса чрезвычайно высокой опасности - Комплексе инженерной защиты ФГУ «Ульяновская дамба» (далее по тексту – КИЗ ФГУ</w:t>
      </w:r>
      <w:proofErr w:type="gramEnd"/>
      <w:r w:rsidRPr="00DE4F2D">
        <w:rPr>
          <w:rFonts w:ascii="Times New Roman" w:hAnsi="Times New Roman" w:cs="Times New Roman"/>
          <w:sz w:val="28"/>
          <w:szCs w:val="28"/>
        </w:rPr>
        <w:t xml:space="preserve"> «</w:t>
      </w:r>
      <w:proofErr w:type="gramStart"/>
      <w:r w:rsidRPr="00DE4F2D">
        <w:rPr>
          <w:rFonts w:ascii="Times New Roman" w:hAnsi="Times New Roman" w:cs="Times New Roman"/>
          <w:sz w:val="28"/>
          <w:szCs w:val="28"/>
        </w:rPr>
        <w:t>Ульяновская дамба»)</w:t>
      </w:r>
      <w:r>
        <w:rPr>
          <w:rFonts w:ascii="Times New Roman" w:hAnsi="Times New Roman" w:cs="Times New Roman"/>
          <w:sz w:val="28"/>
          <w:szCs w:val="28"/>
        </w:rPr>
        <w:t>.</w:t>
      </w:r>
      <w:r w:rsidRPr="00DE4F2D">
        <w:rPr>
          <w:rFonts w:ascii="Times New Roman" w:hAnsi="Times New Roman" w:cs="Times New Roman"/>
          <w:sz w:val="28"/>
          <w:szCs w:val="28"/>
        </w:rPr>
        <w:t xml:space="preserve"> </w:t>
      </w:r>
      <w:proofErr w:type="gramEnd"/>
    </w:p>
    <w:p w:rsidR="003650C1" w:rsidRPr="00DE4F2D" w:rsidRDefault="003650C1" w:rsidP="003650C1">
      <w:pPr>
        <w:shd w:val="clear" w:color="auto" w:fill="FFFFFF"/>
        <w:spacing w:line="360" w:lineRule="auto"/>
        <w:ind w:left="142" w:firstLine="578"/>
        <w:jc w:val="both"/>
        <w:rPr>
          <w:rFonts w:ascii="Times New Roman" w:hAnsi="Times New Roman" w:cs="Times New Roman"/>
          <w:sz w:val="28"/>
          <w:szCs w:val="28"/>
        </w:rPr>
      </w:pPr>
      <w:proofErr w:type="gramStart"/>
      <w:r w:rsidRPr="00DE4F2D">
        <w:rPr>
          <w:rFonts w:ascii="Times New Roman" w:hAnsi="Times New Roman" w:cs="Times New Roman"/>
          <w:sz w:val="28"/>
          <w:szCs w:val="28"/>
        </w:rPr>
        <w:t xml:space="preserve">В соответствии с Планом проведения мероприятий по контролю </w:t>
      </w:r>
      <w:r>
        <w:rPr>
          <w:rFonts w:ascii="Times New Roman" w:hAnsi="Times New Roman" w:cs="Times New Roman"/>
          <w:sz w:val="28"/>
          <w:szCs w:val="28"/>
        </w:rPr>
        <w:br/>
      </w:r>
      <w:r w:rsidRPr="00DE4F2D">
        <w:rPr>
          <w:rFonts w:ascii="Times New Roman" w:hAnsi="Times New Roman" w:cs="Times New Roman"/>
          <w:sz w:val="28"/>
          <w:szCs w:val="28"/>
        </w:rPr>
        <w:t xml:space="preserve">в отношении ГТС КИЗ ФГУ «Ульяновская дамба» проведено 27 контрольных мероприятий в части проверки работоспособности приборов (пьезометров) и систем контроля безопасности, наличие распорядительной, технической, разрешительной документации, выполнения требований безопасности ГТС, выполнения мероприятий по текущему ремонту и других мероприятий </w:t>
      </w:r>
      <w:r>
        <w:rPr>
          <w:rFonts w:ascii="Times New Roman" w:hAnsi="Times New Roman" w:cs="Times New Roman"/>
          <w:sz w:val="28"/>
          <w:szCs w:val="28"/>
        </w:rPr>
        <w:br/>
      </w:r>
      <w:r w:rsidRPr="00DE4F2D">
        <w:rPr>
          <w:rFonts w:ascii="Times New Roman" w:hAnsi="Times New Roman" w:cs="Times New Roman"/>
          <w:sz w:val="28"/>
          <w:szCs w:val="28"/>
        </w:rPr>
        <w:t>по безопасности ГТС с внесением сведений в журнал контроля и надзора опасного объекта.</w:t>
      </w:r>
      <w:proofErr w:type="gramEnd"/>
    </w:p>
    <w:p w:rsidR="003650C1" w:rsidRPr="00DE4F2D" w:rsidRDefault="003650C1" w:rsidP="003650C1">
      <w:pPr>
        <w:shd w:val="clear" w:color="auto" w:fill="FFFFFF"/>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 xml:space="preserve">Выявлено 16 нарушений, а именно не соблюдена периодичность проведения проверки пьезометров на </w:t>
      </w:r>
      <w:proofErr w:type="spellStart"/>
      <w:r w:rsidRPr="00DE4F2D">
        <w:rPr>
          <w:rFonts w:ascii="Times New Roman" w:hAnsi="Times New Roman" w:cs="Times New Roman"/>
          <w:sz w:val="28"/>
          <w:szCs w:val="28"/>
        </w:rPr>
        <w:t>водопоглощение</w:t>
      </w:r>
      <w:proofErr w:type="spellEnd"/>
      <w:r w:rsidRPr="00DE4F2D">
        <w:rPr>
          <w:rFonts w:ascii="Times New Roman" w:hAnsi="Times New Roman" w:cs="Times New Roman"/>
          <w:sz w:val="28"/>
          <w:szCs w:val="28"/>
        </w:rPr>
        <w:t xml:space="preserve"> и заиление, в журнале визуальных наблюдений за сооружениями отсутствует информация о систематическом надзоре за зданиями насосных станций № 1, 2, 3, 4, 5 камерами и трассами напорных водоводов (выбросы), за состоянием водоотводных канав, водопропускных труб. К административной ответственности привлечено 3 </w:t>
      </w:r>
      <w:proofErr w:type="gramStart"/>
      <w:r w:rsidRPr="00DE4F2D">
        <w:rPr>
          <w:rFonts w:ascii="Times New Roman" w:hAnsi="Times New Roman" w:cs="Times New Roman"/>
          <w:sz w:val="28"/>
          <w:szCs w:val="28"/>
        </w:rPr>
        <w:t>должностных</w:t>
      </w:r>
      <w:proofErr w:type="gramEnd"/>
      <w:r w:rsidRPr="00DE4F2D">
        <w:rPr>
          <w:rFonts w:ascii="Times New Roman" w:hAnsi="Times New Roman" w:cs="Times New Roman"/>
          <w:sz w:val="28"/>
          <w:szCs w:val="28"/>
        </w:rPr>
        <w:t xml:space="preserve"> лица.</w:t>
      </w:r>
    </w:p>
    <w:p w:rsidR="003650C1" w:rsidRPr="00DE4F2D" w:rsidRDefault="003650C1" w:rsidP="003650C1">
      <w:pPr>
        <w:spacing w:after="0" w:line="360" w:lineRule="auto"/>
        <w:ind w:firstLine="708"/>
        <w:jc w:val="both"/>
        <w:rPr>
          <w:rFonts w:ascii="Times New Roman" w:hAnsi="Times New Roman" w:cs="Times New Roman"/>
          <w:sz w:val="28"/>
          <w:szCs w:val="28"/>
        </w:rPr>
      </w:pPr>
      <w:r w:rsidRPr="00DE4F2D">
        <w:rPr>
          <w:rFonts w:ascii="Times New Roman" w:hAnsi="Times New Roman" w:cs="Times New Roman"/>
          <w:sz w:val="28"/>
          <w:szCs w:val="28"/>
        </w:rPr>
        <w:t xml:space="preserve">По состоянию на 30.09.2018 года в Перечне поднадзорных ГТС, расположенных на территории Самарской и Ульяновской областей, числятся 15 бесхозяйных сооружений. </w:t>
      </w:r>
    </w:p>
    <w:p w:rsidR="003650C1" w:rsidRPr="00DE4F2D" w:rsidRDefault="003650C1" w:rsidP="003650C1">
      <w:pPr>
        <w:spacing w:after="0" w:line="360" w:lineRule="auto"/>
        <w:ind w:firstLine="708"/>
        <w:jc w:val="both"/>
        <w:rPr>
          <w:rFonts w:ascii="Times New Roman" w:hAnsi="Times New Roman" w:cs="Times New Roman"/>
          <w:sz w:val="28"/>
          <w:szCs w:val="28"/>
        </w:rPr>
      </w:pPr>
      <w:r w:rsidRPr="00DE4F2D">
        <w:rPr>
          <w:rFonts w:ascii="Times New Roman" w:hAnsi="Times New Roman" w:cs="Times New Roman"/>
          <w:sz w:val="28"/>
          <w:szCs w:val="28"/>
        </w:rPr>
        <w:t xml:space="preserve">Средне-Поволжским управлением </w:t>
      </w:r>
      <w:proofErr w:type="spellStart"/>
      <w:r w:rsidRPr="00DE4F2D">
        <w:rPr>
          <w:rFonts w:ascii="Times New Roman" w:hAnsi="Times New Roman" w:cs="Times New Roman"/>
          <w:sz w:val="28"/>
          <w:szCs w:val="28"/>
        </w:rPr>
        <w:t>Ростехнадзора</w:t>
      </w:r>
      <w:proofErr w:type="spellEnd"/>
      <w:r w:rsidRPr="00DE4F2D">
        <w:rPr>
          <w:rFonts w:ascii="Times New Roman" w:hAnsi="Times New Roman" w:cs="Times New Roman"/>
          <w:sz w:val="28"/>
          <w:szCs w:val="28"/>
        </w:rPr>
        <w:t xml:space="preserve"> на 2018 год согласован с Министерством лесного хозяйства и охраны окружающей среды Самарской области План мероприятий по обеспечению безопасности 9 гидротехнических сооружений, которые не имеют собственника или собственник которых неизвестен либо от права </w:t>
      </w:r>
      <w:proofErr w:type="gramStart"/>
      <w:r w:rsidRPr="00DE4F2D">
        <w:rPr>
          <w:rFonts w:ascii="Times New Roman" w:hAnsi="Times New Roman" w:cs="Times New Roman"/>
          <w:sz w:val="28"/>
          <w:szCs w:val="28"/>
        </w:rPr>
        <w:t>собственности</w:t>
      </w:r>
      <w:proofErr w:type="gramEnd"/>
      <w:r w:rsidRPr="00DE4F2D">
        <w:rPr>
          <w:rFonts w:ascii="Times New Roman" w:hAnsi="Times New Roman" w:cs="Times New Roman"/>
          <w:sz w:val="28"/>
          <w:szCs w:val="28"/>
        </w:rPr>
        <w:t xml:space="preserve"> на которое собственник отказался. Согласно плану мероприятий срок оформления в собственность вышеуказанных ГТС III квартал 2018 года. </w:t>
      </w:r>
      <w:r>
        <w:rPr>
          <w:rFonts w:ascii="Times New Roman" w:hAnsi="Times New Roman" w:cs="Times New Roman"/>
          <w:sz w:val="28"/>
          <w:szCs w:val="28"/>
        </w:rPr>
        <w:t xml:space="preserve">Средне-Поволжским управлением </w:t>
      </w:r>
      <w:proofErr w:type="spellStart"/>
      <w:r>
        <w:rPr>
          <w:rFonts w:ascii="Times New Roman" w:hAnsi="Times New Roman" w:cs="Times New Roman"/>
          <w:sz w:val="28"/>
          <w:szCs w:val="28"/>
        </w:rPr>
        <w:lastRenderedPageBreak/>
        <w:t>Ростехнадзора</w:t>
      </w:r>
      <w:proofErr w:type="spellEnd"/>
      <w:r>
        <w:rPr>
          <w:rFonts w:ascii="Times New Roman" w:hAnsi="Times New Roman" w:cs="Times New Roman"/>
          <w:sz w:val="28"/>
          <w:szCs w:val="28"/>
        </w:rPr>
        <w:t xml:space="preserve"> </w:t>
      </w:r>
      <w:proofErr w:type="spellStart"/>
      <w:r w:rsidRPr="00DE4F2D">
        <w:rPr>
          <w:rFonts w:ascii="Times New Roman" w:hAnsi="Times New Roman" w:cs="Times New Roman"/>
          <w:sz w:val="28"/>
          <w:szCs w:val="28"/>
        </w:rPr>
        <w:t>инициированно</w:t>
      </w:r>
      <w:proofErr w:type="spellEnd"/>
      <w:r w:rsidRPr="00DE4F2D">
        <w:rPr>
          <w:rFonts w:ascii="Times New Roman" w:hAnsi="Times New Roman" w:cs="Times New Roman"/>
          <w:sz w:val="28"/>
          <w:szCs w:val="28"/>
        </w:rPr>
        <w:t xml:space="preserve"> административное расследование в </w:t>
      </w:r>
      <w:proofErr w:type="gramStart"/>
      <w:r w:rsidRPr="00DE4F2D">
        <w:rPr>
          <w:rFonts w:ascii="Times New Roman" w:hAnsi="Times New Roman" w:cs="Times New Roman"/>
          <w:sz w:val="28"/>
          <w:szCs w:val="28"/>
        </w:rPr>
        <w:t>отношении</w:t>
      </w:r>
      <w:proofErr w:type="gramEnd"/>
      <w:r w:rsidRPr="00DE4F2D">
        <w:rPr>
          <w:rFonts w:ascii="Times New Roman" w:hAnsi="Times New Roman" w:cs="Times New Roman"/>
          <w:sz w:val="28"/>
          <w:szCs w:val="28"/>
        </w:rPr>
        <w:t xml:space="preserve"> Министерства лесного хозяйства и охраны окружающей среды Самарской области за невыполнение Плана.</w:t>
      </w:r>
    </w:p>
    <w:p w:rsidR="003650C1" w:rsidRPr="00DE4F2D" w:rsidRDefault="003650C1" w:rsidP="003650C1">
      <w:pPr>
        <w:spacing w:after="0" w:line="360" w:lineRule="auto"/>
        <w:ind w:firstLine="708"/>
        <w:jc w:val="both"/>
        <w:rPr>
          <w:rFonts w:ascii="Times New Roman" w:hAnsi="Times New Roman" w:cs="Times New Roman"/>
          <w:sz w:val="28"/>
          <w:szCs w:val="28"/>
        </w:rPr>
      </w:pPr>
      <w:r w:rsidRPr="00DE4F2D">
        <w:rPr>
          <w:rFonts w:ascii="Times New Roman" w:hAnsi="Times New Roman" w:cs="Times New Roman"/>
          <w:sz w:val="28"/>
          <w:szCs w:val="28"/>
        </w:rPr>
        <w:t xml:space="preserve">В ходе проведения проверок в части безопасной эксплуатации ГТС всем владельцам опасного объекта выдаются предписания о необходимости обязательного страхования гражданской ответственности владельца опасного объекта за вред, причиненный в результате аварии на опасном объекте. Главам администраций муниципальных образований области, главам сельских поселений, собственникам, эксплуатирующим организациям направлены уведомления об обязательном страховании гражданской ответственности владельца опасного объекта за вред, причиненный в результате аварии </w:t>
      </w:r>
      <w:r w:rsidRPr="00DE4F2D">
        <w:rPr>
          <w:rFonts w:ascii="Times New Roman" w:hAnsi="Times New Roman" w:cs="Times New Roman"/>
          <w:sz w:val="28"/>
          <w:szCs w:val="28"/>
        </w:rPr>
        <w:br/>
        <w:t xml:space="preserve">на опасном объекте, и представлении в орган надзора информации о работе </w:t>
      </w:r>
      <w:r w:rsidRPr="00DE4F2D">
        <w:rPr>
          <w:rFonts w:ascii="Times New Roman" w:hAnsi="Times New Roman" w:cs="Times New Roman"/>
          <w:sz w:val="28"/>
          <w:szCs w:val="28"/>
        </w:rPr>
        <w:br/>
        <w:t>по страхованию ГТС.</w:t>
      </w:r>
    </w:p>
    <w:p w:rsidR="003650C1" w:rsidRPr="00DE4F2D" w:rsidRDefault="003650C1" w:rsidP="003650C1">
      <w:pPr>
        <w:spacing w:after="0" w:line="360" w:lineRule="auto"/>
        <w:ind w:firstLine="708"/>
        <w:jc w:val="both"/>
        <w:rPr>
          <w:rFonts w:ascii="Times New Roman" w:hAnsi="Times New Roman" w:cs="Times New Roman"/>
          <w:sz w:val="28"/>
          <w:szCs w:val="28"/>
        </w:rPr>
      </w:pPr>
      <w:r w:rsidRPr="00DE4F2D">
        <w:rPr>
          <w:rFonts w:ascii="Times New Roman" w:hAnsi="Times New Roman" w:cs="Times New Roman"/>
          <w:sz w:val="28"/>
          <w:szCs w:val="28"/>
        </w:rPr>
        <w:t xml:space="preserve">В отношении Администрации сельского поселения </w:t>
      </w:r>
      <w:proofErr w:type="gramStart"/>
      <w:r w:rsidRPr="00DE4F2D">
        <w:rPr>
          <w:rFonts w:ascii="Times New Roman" w:hAnsi="Times New Roman" w:cs="Times New Roman"/>
          <w:sz w:val="28"/>
          <w:szCs w:val="28"/>
        </w:rPr>
        <w:t>Надеждино</w:t>
      </w:r>
      <w:proofErr w:type="gramEnd"/>
      <w:r w:rsidRPr="00DE4F2D">
        <w:rPr>
          <w:rFonts w:ascii="Times New Roman" w:hAnsi="Times New Roman" w:cs="Times New Roman"/>
          <w:sz w:val="28"/>
          <w:szCs w:val="28"/>
        </w:rPr>
        <w:t xml:space="preserve"> муниципального района </w:t>
      </w:r>
      <w:proofErr w:type="spellStart"/>
      <w:r w:rsidRPr="00DE4F2D">
        <w:rPr>
          <w:rFonts w:ascii="Times New Roman" w:hAnsi="Times New Roman" w:cs="Times New Roman"/>
          <w:sz w:val="28"/>
          <w:szCs w:val="28"/>
        </w:rPr>
        <w:t>Кошкинский</w:t>
      </w:r>
      <w:proofErr w:type="spellEnd"/>
      <w:r w:rsidRPr="00DE4F2D">
        <w:rPr>
          <w:rFonts w:ascii="Times New Roman" w:hAnsi="Times New Roman" w:cs="Times New Roman"/>
          <w:sz w:val="28"/>
          <w:szCs w:val="28"/>
        </w:rPr>
        <w:t xml:space="preserve"> Самарской области составлен протокол по ст. 19.7 КоАП Российской Федерации и направлен для рассмотрения </w:t>
      </w:r>
      <w:r w:rsidRPr="00DE4F2D">
        <w:rPr>
          <w:rFonts w:ascii="Times New Roman" w:hAnsi="Times New Roman" w:cs="Times New Roman"/>
          <w:sz w:val="28"/>
          <w:szCs w:val="28"/>
        </w:rPr>
        <w:br/>
        <w:t xml:space="preserve">в мировой суд </w:t>
      </w:r>
      <w:proofErr w:type="spellStart"/>
      <w:r w:rsidRPr="00DE4F2D">
        <w:rPr>
          <w:rFonts w:ascii="Times New Roman" w:hAnsi="Times New Roman" w:cs="Times New Roman"/>
          <w:sz w:val="28"/>
          <w:szCs w:val="28"/>
        </w:rPr>
        <w:t>Кошкинского</w:t>
      </w:r>
      <w:proofErr w:type="spellEnd"/>
      <w:r w:rsidRPr="00DE4F2D">
        <w:rPr>
          <w:rFonts w:ascii="Times New Roman" w:hAnsi="Times New Roman" w:cs="Times New Roman"/>
          <w:sz w:val="28"/>
          <w:szCs w:val="28"/>
        </w:rPr>
        <w:t xml:space="preserve"> района. Мировым судом вынесено постановление о привлечении Администрации сельского поселения Надеждино </w:t>
      </w:r>
      <w:r w:rsidRPr="00DE4F2D">
        <w:rPr>
          <w:rFonts w:ascii="Times New Roman" w:hAnsi="Times New Roman" w:cs="Times New Roman"/>
          <w:sz w:val="28"/>
          <w:szCs w:val="28"/>
        </w:rPr>
        <w:br/>
        <w:t>к административной ответственности.</w:t>
      </w:r>
    </w:p>
    <w:p w:rsidR="003650C1" w:rsidRPr="00DE4F2D" w:rsidRDefault="003650C1" w:rsidP="003650C1">
      <w:pPr>
        <w:spacing w:after="0" w:line="360" w:lineRule="auto"/>
        <w:ind w:firstLine="708"/>
        <w:jc w:val="both"/>
        <w:rPr>
          <w:rFonts w:ascii="Times New Roman" w:hAnsi="Times New Roman" w:cs="Times New Roman"/>
          <w:sz w:val="28"/>
          <w:szCs w:val="28"/>
        </w:rPr>
      </w:pPr>
      <w:r w:rsidRPr="00DE4F2D">
        <w:rPr>
          <w:rFonts w:ascii="Times New Roman" w:hAnsi="Times New Roman" w:cs="Times New Roman"/>
          <w:sz w:val="28"/>
          <w:szCs w:val="28"/>
        </w:rPr>
        <w:t xml:space="preserve">В результате проделанной работы были застрахованы ГТС </w:t>
      </w:r>
      <w:proofErr w:type="spellStart"/>
      <w:r w:rsidRPr="00DE4F2D">
        <w:rPr>
          <w:rFonts w:ascii="Times New Roman" w:hAnsi="Times New Roman" w:cs="Times New Roman"/>
          <w:sz w:val="28"/>
          <w:szCs w:val="28"/>
        </w:rPr>
        <w:t>Большечерниговского</w:t>
      </w:r>
      <w:proofErr w:type="spellEnd"/>
      <w:r w:rsidRPr="00DE4F2D">
        <w:rPr>
          <w:rFonts w:ascii="Times New Roman" w:hAnsi="Times New Roman" w:cs="Times New Roman"/>
          <w:sz w:val="28"/>
          <w:szCs w:val="28"/>
        </w:rPr>
        <w:t xml:space="preserve">, Красноярского, Ставропольского муниципальных районов, </w:t>
      </w:r>
      <w:proofErr w:type="spellStart"/>
      <w:r w:rsidRPr="00DE4F2D">
        <w:rPr>
          <w:rFonts w:ascii="Times New Roman" w:hAnsi="Times New Roman" w:cs="Times New Roman"/>
          <w:sz w:val="28"/>
          <w:szCs w:val="28"/>
        </w:rPr>
        <w:t>г.о</w:t>
      </w:r>
      <w:proofErr w:type="spellEnd"/>
      <w:r w:rsidRPr="00DE4F2D">
        <w:rPr>
          <w:rFonts w:ascii="Times New Roman" w:hAnsi="Times New Roman" w:cs="Times New Roman"/>
          <w:sz w:val="28"/>
          <w:szCs w:val="28"/>
        </w:rPr>
        <w:t xml:space="preserve">. Новокуйбышевск, МБУ </w:t>
      </w:r>
      <w:proofErr w:type="spellStart"/>
      <w:r w:rsidRPr="00DE4F2D">
        <w:rPr>
          <w:rFonts w:ascii="Times New Roman" w:hAnsi="Times New Roman" w:cs="Times New Roman"/>
          <w:sz w:val="28"/>
          <w:szCs w:val="28"/>
        </w:rPr>
        <w:t>г.о</w:t>
      </w:r>
      <w:proofErr w:type="spellEnd"/>
      <w:r w:rsidRPr="00DE4F2D">
        <w:rPr>
          <w:rFonts w:ascii="Times New Roman" w:hAnsi="Times New Roman" w:cs="Times New Roman"/>
          <w:sz w:val="28"/>
          <w:szCs w:val="28"/>
        </w:rPr>
        <w:t>. Сызрань «Благоустройство».</w:t>
      </w:r>
    </w:p>
    <w:p w:rsidR="003650C1" w:rsidRPr="00DE4F2D" w:rsidRDefault="003650C1" w:rsidP="003650C1">
      <w:pPr>
        <w:shd w:val="clear" w:color="auto" w:fill="FFFFFF"/>
        <w:spacing w:line="360" w:lineRule="auto"/>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За 9 месяцев 2018 г</w:t>
      </w:r>
      <w:r>
        <w:rPr>
          <w:rFonts w:ascii="Times New Roman" w:hAnsi="Times New Roman" w:cs="Times New Roman"/>
          <w:sz w:val="28"/>
          <w:szCs w:val="28"/>
        </w:rPr>
        <w:t>ода</w:t>
      </w:r>
      <w:r w:rsidRPr="00DE4F2D">
        <w:rPr>
          <w:rFonts w:ascii="Times New Roman" w:hAnsi="Times New Roman" w:cs="Times New Roman"/>
          <w:sz w:val="28"/>
          <w:szCs w:val="28"/>
        </w:rPr>
        <w:t xml:space="preserve"> в </w:t>
      </w:r>
      <w:r>
        <w:rPr>
          <w:rFonts w:ascii="Times New Roman" w:hAnsi="Times New Roman" w:cs="Times New Roman"/>
          <w:sz w:val="28"/>
          <w:szCs w:val="28"/>
        </w:rPr>
        <w:t xml:space="preserve">Средне-Поволжское управление </w:t>
      </w:r>
      <w:proofErr w:type="spellStart"/>
      <w:r>
        <w:rPr>
          <w:rFonts w:ascii="Times New Roman" w:hAnsi="Times New Roman" w:cs="Times New Roman"/>
          <w:sz w:val="28"/>
          <w:szCs w:val="28"/>
        </w:rPr>
        <w:t>Ростехнадзора</w:t>
      </w:r>
      <w:proofErr w:type="spellEnd"/>
      <w:r w:rsidRPr="00DE4F2D">
        <w:rPr>
          <w:rFonts w:ascii="Times New Roman" w:hAnsi="Times New Roman" w:cs="Times New Roman"/>
          <w:sz w:val="28"/>
          <w:szCs w:val="28"/>
        </w:rPr>
        <w:t xml:space="preserve"> поступило 18 заявлений на оказание государственных услуг, из них:</w:t>
      </w:r>
    </w:p>
    <w:p w:rsidR="003650C1" w:rsidRPr="00DE4F2D" w:rsidRDefault="003650C1" w:rsidP="003650C1">
      <w:pPr>
        <w:shd w:val="clear" w:color="auto" w:fill="FFFFFF"/>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по согласованию правил эксплуатации – 11 (согласовано – 5, отказано – 6);</w:t>
      </w:r>
    </w:p>
    <w:p w:rsidR="003650C1" w:rsidRPr="00DE4F2D" w:rsidRDefault="003650C1" w:rsidP="003650C1">
      <w:pPr>
        <w:shd w:val="clear" w:color="auto" w:fill="FFFFFF"/>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по выдаче разрешения на эксплуатацию ГТС – 2 (выдано разрешение – 1)</w:t>
      </w:r>
      <w:r>
        <w:rPr>
          <w:rFonts w:ascii="Times New Roman" w:hAnsi="Times New Roman" w:cs="Times New Roman"/>
          <w:sz w:val="28"/>
          <w:szCs w:val="28"/>
        </w:rPr>
        <w:t>;</w:t>
      </w:r>
    </w:p>
    <w:p w:rsidR="003650C1" w:rsidRPr="00DE4F2D" w:rsidRDefault="003650C1" w:rsidP="003650C1">
      <w:pPr>
        <w:shd w:val="clear" w:color="auto" w:fill="FFFFFF"/>
        <w:ind w:left="142" w:firstLine="578"/>
        <w:jc w:val="both"/>
        <w:rPr>
          <w:rFonts w:ascii="Times New Roman" w:hAnsi="Times New Roman" w:cs="Times New Roman"/>
          <w:sz w:val="28"/>
          <w:szCs w:val="28"/>
        </w:rPr>
      </w:pPr>
      <w:r w:rsidRPr="00DE4F2D">
        <w:rPr>
          <w:rFonts w:ascii="Times New Roman" w:hAnsi="Times New Roman" w:cs="Times New Roman"/>
          <w:sz w:val="28"/>
          <w:szCs w:val="28"/>
        </w:rPr>
        <w:t>по утверждению декларации безопасности ГТС – 5 (отказано в утверждении – 1, утверждено 4 декларации безопасности).</w:t>
      </w:r>
    </w:p>
    <w:p w:rsidR="003650C1" w:rsidRPr="00DE4F2D" w:rsidRDefault="003650C1" w:rsidP="003650C1">
      <w:pPr>
        <w:spacing w:after="0" w:line="360" w:lineRule="auto"/>
        <w:ind w:firstLine="708"/>
        <w:jc w:val="both"/>
        <w:rPr>
          <w:rFonts w:ascii="Times New Roman" w:hAnsi="Times New Roman" w:cs="Times New Roman"/>
          <w:sz w:val="28"/>
          <w:szCs w:val="28"/>
          <w:u w:val="single"/>
        </w:rPr>
      </w:pPr>
      <w:r w:rsidRPr="00DE4F2D">
        <w:rPr>
          <w:rFonts w:ascii="Times New Roman" w:hAnsi="Times New Roman" w:cs="Times New Roman"/>
          <w:sz w:val="28"/>
          <w:szCs w:val="28"/>
          <w:u w:val="single"/>
        </w:rPr>
        <w:lastRenderedPageBreak/>
        <w:t xml:space="preserve">Предложения по совершенствованию нормативно-правового регулирования и осуществления государственного контроля (надзора) </w:t>
      </w:r>
      <w:r w:rsidRPr="00DE4F2D">
        <w:rPr>
          <w:rFonts w:ascii="Times New Roman" w:hAnsi="Times New Roman" w:cs="Times New Roman"/>
          <w:sz w:val="28"/>
          <w:szCs w:val="28"/>
          <w:u w:val="single"/>
        </w:rPr>
        <w:br/>
        <w:t>в установленной сфере деятельности:</w:t>
      </w:r>
    </w:p>
    <w:p w:rsidR="003650C1" w:rsidRPr="00DE4F2D" w:rsidRDefault="003650C1" w:rsidP="003650C1">
      <w:pPr>
        <w:numPr>
          <w:ilvl w:val="0"/>
          <w:numId w:val="4"/>
        </w:numPr>
        <w:tabs>
          <w:tab w:val="left" w:pos="993"/>
        </w:tabs>
        <w:spacing w:after="0" w:line="360" w:lineRule="auto"/>
        <w:ind w:left="0" w:firstLine="708"/>
        <w:contextualSpacing/>
        <w:jc w:val="both"/>
        <w:rPr>
          <w:rFonts w:ascii="Times New Roman" w:hAnsi="Times New Roman" w:cs="Times New Roman"/>
          <w:sz w:val="28"/>
          <w:szCs w:val="28"/>
        </w:rPr>
      </w:pPr>
      <w:r w:rsidRPr="00DE4F2D">
        <w:rPr>
          <w:rFonts w:ascii="Times New Roman" w:hAnsi="Times New Roman" w:cs="Times New Roman"/>
          <w:sz w:val="28"/>
          <w:szCs w:val="28"/>
        </w:rPr>
        <w:t xml:space="preserve">Отсутствует установленный Правительством РФ порядок проведения проверок, предусмотренных ст. 14 Федерального закона от 21 июля 1997 года №117-ФЗ «О безопасности гидротехнических сооружений» в отношении гидротехнического сооружения, которое не имеет собственника или собственник которого неизвестен либо от права </w:t>
      </w:r>
      <w:proofErr w:type="gramStart"/>
      <w:r w:rsidRPr="00DE4F2D">
        <w:rPr>
          <w:rFonts w:ascii="Times New Roman" w:hAnsi="Times New Roman" w:cs="Times New Roman"/>
          <w:sz w:val="28"/>
          <w:szCs w:val="28"/>
        </w:rPr>
        <w:t>собственности</w:t>
      </w:r>
      <w:proofErr w:type="gramEnd"/>
      <w:r w:rsidRPr="00DE4F2D">
        <w:rPr>
          <w:rFonts w:ascii="Times New Roman" w:hAnsi="Times New Roman" w:cs="Times New Roman"/>
          <w:sz w:val="28"/>
          <w:szCs w:val="28"/>
        </w:rPr>
        <w:t xml:space="preserve"> на которое собственник отказался.</w:t>
      </w:r>
    </w:p>
    <w:p w:rsidR="003650C1" w:rsidRPr="00DE4F2D" w:rsidRDefault="003650C1" w:rsidP="003650C1">
      <w:pPr>
        <w:numPr>
          <w:ilvl w:val="0"/>
          <w:numId w:val="4"/>
        </w:numPr>
        <w:tabs>
          <w:tab w:val="left" w:pos="993"/>
        </w:tabs>
        <w:spacing w:after="0" w:line="360" w:lineRule="auto"/>
        <w:ind w:left="0" w:firstLine="708"/>
        <w:contextualSpacing/>
        <w:jc w:val="both"/>
        <w:rPr>
          <w:rFonts w:ascii="Times New Roman" w:hAnsi="Times New Roman" w:cs="Times New Roman"/>
          <w:sz w:val="28"/>
          <w:szCs w:val="28"/>
        </w:rPr>
      </w:pPr>
      <w:r w:rsidRPr="00DE4F2D">
        <w:rPr>
          <w:rFonts w:ascii="Times New Roman" w:hAnsi="Times New Roman" w:cs="Times New Roman"/>
          <w:sz w:val="28"/>
          <w:szCs w:val="28"/>
        </w:rPr>
        <w:t>Не предусмотрена административная ответственность физических лиц КоАП РФ в ч. 11 ст. 19.5. (в настоящее время имеют место случаи приобретения ГТС водохозяйственного комплекса в собственность физическими лицами).</w:t>
      </w:r>
    </w:p>
    <w:p w:rsidR="003650C1" w:rsidRPr="00DE4F2D" w:rsidRDefault="003650C1" w:rsidP="003650C1">
      <w:pPr>
        <w:spacing w:after="0" w:line="360" w:lineRule="auto"/>
        <w:ind w:firstLine="708"/>
        <w:jc w:val="both"/>
        <w:rPr>
          <w:rFonts w:ascii="Times New Roman" w:hAnsi="Times New Roman" w:cs="Times New Roman"/>
          <w:sz w:val="28"/>
          <w:szCs w:val="28"/>
          <w:u w:val="single"/>
        </w:rPr>
      </w:pPr>
      <w:r w:rsidRPr="00DE4F2D">
        <w:rPr>
          <w:rFonts w:ascii="Times New Roman" w:hAnsi="Times New Roman" w:cs="Times New Roman"/>
          <w:sz w:val="28"/>
          <w:szCs w:val="28"/>
          <w:u w:val="single"/>
        </w:rPr>
        <w:t xml:space="preserve">Средне-Поволжское управление </w:t>
      </w:r>
      <w:proofErr w:type="spellStart"/>
      <w:r w:rsidRPr="00DE4F2D">
        <w:rPr>
          <w:rFonts w:ascii="Times New Roman" w:hAnsi="Times New Roman" w:cs="Times New Roman"/>
          <w:sz w:val="28"/>
          <w:szCs w:val="28"/>
          <w:u w:val="single"/>
        </w:rPr>
        <w:t>Ростехнадзора</w:t>
      </w:r>
      <w:proofErr w:type="spellEnd"/>
      <w:r w:rsidRPr="00DE4F2D">
        <w:rPr>
          <w:rFonts w:ascii="Times New Roman" w:hAnsi="Times New Roman" w:cs="Times New Roman"/>
          <w:sz w:val="28"/>
          <w:szCs w:val="28"/>
          <w:u w:val="single"/>
        </w:rPr>
        <w:t xml:space="preserve"> разъясняет о необходимости соблюдения обязательных требований нормативно</w:t>
      </w:r>
      <w:r>
        <w:rPr>
          <w:rFonts w:ascii="Times New Roman" w:hAnsi="Times New Roman" w:cs="Times New Roman"/>
          <w:sz w:val="28"/>
          <w:szCs w:val="28"/>
          <w:u w:val="single"/>
        </w:rPr>
        <w:t>-</w:t>
      </w:r>
      <w:r w:rsidRPr="00DE4F2D">
        <w:rPr>
          <w:rFonts w:ascii="Times New Roman" w:hAnsi="Times New Roman" w:cs="Times New Roman"/>
          <w:sz w:val="28"/>
          <w:szCs w:val="28"/>
          <w:u w:val="single"/>
        </w:rPr>
        <w:t xml:space="preserve">правовых актов: </w:t>
      </w:r>
    </w:p>
    <w:p w:rsidR="003650C1" w:rsidRPr="00DE4F2D" w:rsidRDefault="003650C1" w:rsidP="003650C1">
      <w:pPr>
        <w:spacing w:after="0" w:line="360" w:lineRule="auto"/>
        <w:ind w:firstLine="708"/>
        <w:jc w:val="both"/>
        <w:rPr>
          <w:rFonts w:ascii="Times New Roman" w:hAnsi="Times New Roman" w:cs="Times New Roman"/>
          <w:sz w:val="28"/>
          <w:szCs w:val="28"/>
        </w:rPr>
      </w:pPr>
      <w:r w:rsidRPr="00DE4F2D">
        <w:rPr>
          <w:rFonts w:ascii="Times New Roman" w:hAnsi="Times New Roman" w:cs="Times New Roman"/>
          <w:sz w:val="28"/>
          <w:szCs w:val="28"/>
        </w:rPr>
        <w:t xml:space="preserve">1. </w:t>
      </w:r>
      <w:proofErr w:type="gramStart"/>
      <w:r w:rsidRPr="00DE4F2D">
        <w:rPr>
          <w:rFonts w:ascii="Times New Roman" w:hAnsi="Times New Roman" w:cs="Times New Roman"/>
          <w:sz w:val="28"/>
          <w:szCs w:val="28"/>
        </w:rPr>
        <w:t xml:space="preserve">Документ расчет размера вреда должен разрабатываться по новой методике согласно приказу </w:t>
      </w:r>
      <w:proofErr w:type="spellStart"/>
      <w:r w:rsidRPr="00DE4F2D">
        <w:rPr>
          <w:rFonts w:ascii="Times New Roman" w:hAnsi="Times New Roman" w:cs="Times New Roman"/>
          <w:sz w:val="28"/>
          <w:szCs w:val="28"/>
        </w:rPr>
        <w:t>Ростехнадзора</w:t>
      </w:r>
      <w:proofErr w:type="spellEnd"/>
      <w:r w:rsidRPr="00DE4F2D">
        <w:rPr>
          <w:rFonts w:ascii="Times New Roman" w:hAnsi="Times New Roman" w:cs="Times New Roman"/>
          <w:sz w:val="28"/>
          <w:szCs w:val="28"/>
        </w:rPr>
        <w:t xml:space="preserve"> от 29.03.2016 №120 </w:t>
      </w:r>
      <w:r w:rsidRPr="00DE4F2D">
        <w:rPr>
          <w:rFonts w:ascii="Times New Roman" w:hAnsi="Times New Roman" w:cs="Times New Roman"/>
          <w:sz w:val="28"/>
          <w:szCs w:val="28"/>
        </w:rPr>
        <w:br/>
        <w:t xml:space="preserve">«Об утверждении Методики определения размера вреда, который может быть причинён жизни, здоровью физических лиц, имуществу физических </w:t>
      </w:r>
      <w:r w:rsidRPr="00DE4F2D">
        <w:rPr>
          <w:rFonts w:ascii="Times New Roman" w:hAnsi="Times New Roman" w:cs="Times New Roman"/>
          <w:sz w:val="28"/>
          <w:szCs w:val="28"/>
        </w:rPr>
        <w:br/>
        <w:t xml:space="preserve">и юридических лиц в результате аварии гидротехнического сооружения </w:t>
      </w:r>
      <w:r w:rsidRPr="00DE4F2D">
        <w:rPr>
          <w:rFonts w:ascii="Times New Roman" w:hAnsi="Times New Roman" w:cs="Times New Roman"/>
          <w:sz w:val="28"/>
          <w:szCs w:val="28"/>
        </w:rPr>
        <w:br/>
        <w:t>(за исключением судоходных и портовых гидротехнических сооружений)», вступившему в силу 4 февраля 2017 года.</w:t>
      </w:r>
      <w:proofErr w:type="gramEnd"/>
    </w:p>
    <w:p w:rsidR="003650C1" w:rsidRPr="00DE4F2D" w:rsidRDefault="003650C1" w:rsidP="003650C1">
      <w:pPr>
        <w:spacing w:after="0" w:line="360" w:lineRule="auto"/>
        <w:ind w:firstLine="708"/>
        <w:jc w:val="both"/>
        <w:rPr>
          <w:rFonts w:ascii="Times New Roman" w:hAnsi="Times New Roman" w:cs="Times New Roman"/>
          <w:sz w:val="28"/>
          <w:szCs w:val="28"/>
        </w:rPr>
      </w:pPr>
      <w:r w:rsidRPr="00DE4F2D">
        <w:rPr>
          <w:rFonts w:ascii="Times New Roman" w:hAnsi="Times New Roman" w:cs="Times New Roman"/>
          <w:sz w:val="28"/>
          <w:szCs w:val="28"/>
        </w:rPr>
        <w:t xml:space="preserve">2. </w:t>
      </w:r>
      <w:proofErr w:type="gramStart"/>
      <w:r w:rsidRPr="00DE4F2D">
        <w:rPr>
          <w:rFonts w:ascii="Times New Roman" w:hAnsi="Times New Roman" w:cs="Times New Roman"/>
          <w:sz w:val="28"/>
          <w:szCs w:val="28"/>
        </w:rPr>
        <w:t>Собственник гидротехнического сооружения и (или) эксплуатирующая организация обязаны:</w:t>
      </w:r>
      <w:proofErr w:type="gramEnd"/>
    </w:p>
    <w:p w:rsidR="003650C1" w:rsidRPr="00DE4F2D" w:rsidRDefault="003650C1" w:rsidP="003650C1">
      <w:pPr>
        <w:spacing w:after="0" w:line="360" w:lineRule="auto"/>
        <w:ind w:firstLine="708"/>
        <w:jc w:val="both"/>
        <w:rPr>
          <w:rFonts w:ascii="Times New Roman" w:hAnsi="Times New Roman" w:cs="Times New Roman"/>
          <w:sz w:val="28"/>
          <w:szCs w:val="28"/>
        </w:rPr>
      </w:pPr>
      <w:proofErr w:type="gramStart"/>
      <w:r w:rsidRPr="00DE4F2D">
        <w:rPr>
          <w:rFonts w:ascii="Times New Roman" w:hAnsi="Times New Roman" w:cs="Times New Roman"/>
          <w:sz w:val="28"/>
          <w:szCs w:val="28"/>
        </w:rPr>
        <w:t xml:space="preserve">составлять и представлять в уполномоченные федеральные органы исполнительной власти декларацию безопасности гидротехнического сооружения при эксплуатации гидротехнического сооружения I, II или III класса, а также при консервации и ликвидации гидротехнического сооружения I, II, III или IV класса, при проектировании гидротехнического сооружения I, II, </w:t>
      </w:r>
      <w:r w:rsidRPr="00DE4F2D">
        <w:rPr>
          <w:rFonts w:ascii="Times New Roman" w:hAnsi="Times New Roman" w:cs="Times New Roman"/>
          <w:sz w:val="28"/>
          <w:szCs w:val="28"/>
        </w:rPr>
        <w:lastRenderedPageBreak/>
        <w:t>III или IV класса декларация безопасности гидротехнического сооружения составляется в составе проектной документации;</w:t>
      </w:r>
      <w:proofErr w:type="gramEnd"/>
    </w:p>
    <w:p w:rsidR="003650C1" w:rsidRPr="00DE4F2D" w:rsidRDefault="003650C1" w:rsidP="003650C1">
      <w:pPr>
        <w:spacing w:after="0" w:line="360" w:lineRule="auto"/>
        <w:ind w:firstLine="708"/>
        <w:jc w:val="both"/>
        <w:rPr>
          <w:rFonts w:ascii="Times New Roman" w:hAnsi="Times New Roman" w:cs="Times New Roman"/>
          <w:sz w:val="28"/>
          <w:szCs w:val="28"/>
        </w:rPr>
      </w:pPr>
      <w:r w:rsidRPr="00DE4F2D">
        <w:rPr>
          <w:rFonts w:ascii="Times New Roman" w:hAnsi="Times New Roman" w:cs="Times New Roman"/>
          <w:sz w:val="28"/>
          <w:szCs w:val="28"/>
        </w:rPr>
        <w:t xml:space="preserve">заключать договор обязательного страхования гражданской ответственности в соответствии с законодательством Российской Федерации </w:t>
      </w:r>
      <w:r w:rsidRPr="00DE4F2D">
        <w:rPr>
          <w:rFonts w:ascii="Times New Roman" w:hAnsi="Times New Roman" w:cs="Times New Roman"/>
          <w:sz w:val="28"/>
          <w:szCs w:val="28"/>
        </w:rPr>
        <w:br/>
        <w:t>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650C1" w:rsidRPr="00DE4F2D" w:rsidRDefault="003650C1" w:rsidP="003650C1">
      <w:pPr>
        <w:spacing w:after="0" w:line="360" w:lineRule="auto"/>
        <w:ind w:firstLine="708"/>
        <w:jc w:val="both"/>
        <w:rPr>
          <w:rFonts w:ascii="Times New Roman" w:hAnsi="Times New Roman" w:cs="Times New Roman"/>
          <w:sz w:val="28"/>
          <w:szCs w:val="28"/>
        </w:rPr>
      </w:pPr>
      <w:proofErr w:type="gramStart"/>
      <w:r w:rsidRPr="00DE4F2D">
        <w:rPr>
          <w:rFonts w:ascii="Times New Roman" w:hAnsi="Times New Roman" w:cs="Times New Roman"/>
          <w:sz w:val="28"/>
          <w:szCs w:val="28"/>
        </w:rPr>
        <w:t xml:space="preserve">организовывать эксплуатацию гидротехнического сооружения </w:t>
      </w:r>
      <w:r w:rsidRPr="00DE4F2D">
        <w:rPr>
          <w:rFonts w:ascii="Times New Roman" w:hAnsi="Times New Roman" w:cs="Times New Roman"/>
          <w:sz w:val="28"/>
          <w:szCs w:val="28"/>
        </w:rPr>
        <w:br/>
        <w:t>в соответствии с разработанными и согласованными с федеральными органами исполнительной власти правилами эксплуатации гидротехнического сооружения и обеспечивать соответствующую обязательным требованиям квалификацию работников эксплуатирующей организации.</w:t>
      </w:r>
      <w:proofErr w:type="gramEnd"/>
    </w:p>
    <w:p w:rsidR="00963FF6" w:rsidRPr="00166B2B" w:rsidRDefault="00963FF6" w:rsidP="00DF3541">
      <w:pPr>
        <w:spacing w:after="0" w:line="360" w:lineRule="auto"/>
        <w:ind w:firstLine="708"/>
        <w:jc w:val="both"/>
        <w:rPr>
          <w:rFonts w:ascii="Times New Roman" w:hAnsi="Times New Roman" w:cs="Times New Roman"/>
          <w:sz w:val="28"/>
          <w:szCs w:val="28"/>
        </w:rPr>
      </w:pPr>
    </w:p>
    <w:p w:rsidR="004F7CB4" w:rsidRPr="00166B2B" w:rsidRDefault="004F7CB4" w:rsidP="004D4302">
      <w:pPr>
        <w:tabs>
          <w:tab w:val="left" w:pos="709"/>
        </w:tabs>
        <w:spacing w:after="0" w:line="240" w:lineRule="auto"/>
        <w:ind w:firstLine="709"/>
        <w:jc w:val="center"/>
        <w:rPr>
          <w:rFonts w:ascii="Times New Roman" w:eastAsia="Times New Roman" w:hAnsi="Times New Roman" w:cs="Times New Roman"/>
          <w:b/>
          <w:sz w:val="28"/>
          <w:szCs w:val="28"/>
          <w:lang w:eastAsia="ru-RU"/>
        </w:rPr>
      </w:pPr>
      <w:r w:rsidRPr="00166B2B">
        <w:rPr>
          <w:rFonts w:ascii="Times New Roman" w:eastAsia="Times New Roman" w:hAnsi="Times New Roman" w:cs="Times New Roman"/>
          <w:b/>
          <w:sz w:val="28"/>
          <w:szCs w:val="28"/>
          <w:lang w:eastAsia="ru-RU"/>
        </w:rPr>
        <w:t>III.</w:t>
      </w:r>
      <w:r w:rsidRPr="00166B2B">
        <w:rPr>
          <w:rFonts w:ascii="Times New Roman" w:eastAsia="Times New Roman" w:hAnsi="Times New Roman" w:cs="Times New Roman"/>
          <w:b/>
          <w:sz w:val="28"/>
          <w:szCs w:val="28"/>
          <w:lang w:eastAsia="ru-RU"/>
        </w:rPr>
        <w:tab/>
        <w:t>Федеральный государственный строительный надзор (за исключением вопросов федерального государственного строительного надзора в области использования атомной энергии) и федеральный 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0679C" w:rsidRDefault="00A0679C" w:rsidP="004D4302">
      <w:pPr>
        <w:keepNext/>
        <w:keepLines/>
        <w:tabs>
          <w:tab w:val="left" w:pos="709"/>
        </w:tabs>
        <w:spacing w:before="200" w:after="0" w:line="240" w:lineRule="auto"/>
        <w:jc w:val="center"/>
        <w:outlineLvl w:val="2"/>
        <w:rPr>
          <w:rFonts w:ascii="Times New Roman" w:eastAsia="Times New Roman" w:hAnsi="Times New Roman" w:cs="Times New Roman"/>
          <w:b/>
          <w:color w:val="000000"/>
          <w:sz w:val="28"/>
          <w:szCs w:val="28"/>
          <w:lang w:eastAsia="ru-RU"/>
        </w:rPr>
      </w:pPr>
      <w:r w:rsidRPr="00166B2B">
        <w:rPr>
          <w:rFonts w:ascii="Times New Roman" w:eastAsia="Times New Roman" w:hAnsi="Times New Roman" w:cs="Times New Roman"/>
          <w:b/>
          <w:color w:val="000000"/>
          <w:sz w:val="28"/>
          <w:szCs w:val="28"/>
          <w:lang w:eastAsia="ru-RU"/>
        </w:rPr>
        <w:t xml:space="preserve">Государственный строительный надзор при строительстве, реконструкции объектов капитального строительства </w:t>
      </w:r>
    </w:p>
    <w:p w:rsidR="00062885" w:rsidRPr="00166B2B" w:rsidRDefault="00062885" w:rsidP="004D4302">
      <w:pPr>
        <w:keepNext/>
        <w:keepLines/>
        <w:tabs>
          <w:tab w:val="left" w:pos="709"/>
        </w:tabs>
        <w:spacing w:before="200" w:after="0" w:line="240" w:lineRule="auto"/>
        <w:jc w:val="center"/>
        <w:outlineLvl w:val="2"/>
        <w:rPr>
          <w:rFonts w:ascii="Times New Roman" w:eastAsia="Times New Roman" w:hAnsi="Times New Roman" w:cs="Times New Roman"/>
          <w:b/>
          <w:color w:val="000000"/>
          <w:sz w:val="28"/>
          <w:szCs w:val="28"/>
          <w:lang w:eastAsia="ru-RU"/>
        </w:rPr>
      </w:pP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sz w:val="28"/>
          <w:szCs w:val="28"/>
          <w:lang w:eastAsia="ru-RU"/>
        </w:rPr>
        <w:t xml:space="preserve">Количество поднадзорных Средне-Поволжскому управлению </w:t>
      </w:r>
      <w:proofErr w:type="spellStart"/>
      <w:r w:rsidRPr="00062885">
        <w:rPr>
          <w:rFonts w:ascii="Times New Roman" w:eastAsia="Times New Roman" w:hAnsi="Times New Roman" w:cs="Times New Roman"/>
          <w:sz w:val="28"/>
          <w:szCs w:val="28"/>
          <w:lang w:eastAsia="ru-RU"/>
        </w:rPr>
        <w:t>Ростехнадзора</w:t>
      </w:r>
      <w:proofErr w:type="spellEnd"/>
      <w:r w:rsidRPr="00062885">
        <w:rPr>
          <w:rFonts w:ascii="Times New Roman" w:eastAsia="Times New Roman" w:hAnsi="Times New Roman" w:cs="Times New Roman"/>
          <w:sz w:val="28"/>
          <w:szCs w:val="28"/>
          <w:lang w:eastAsia="ru-RU"/>
        </w:rPr>
        <w:t xml:space="preserve"> объектов капитального строительства, включая объекты, по которым выданы заключения о соответствии, за 9 месяцев 2018 года составило 302 объекта капитального строительства, из них 228 объектов строительства, 74 объекта реконструкции.</w:t>
      </w:r>
      <w:r w:rsidRPr="00062885">
        <w:rPr>
          <w:rFonts w:ascii="Times New Roman" w:eastAsia="Times New Roman" w:hAnsi="Times New Roman" w:cs="Times New Roman"/>
          <w:sz w:val="28"/>
          <w:szCs w:val="28"/>
          <w:highlight w:val="yellow"/>
          <w:lang w:eastAsia="ru-RU"/>
        </w:rPr>
        <w:t xml:space="preserve"> </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 xml:space="preserve">Поднадзорные объекты капитального строительства распределены по категориям в </w:t>
      </w:r>
      <w:proofErr w:type="gramStart"/>
      <w:r w:rsidRPr="00062885">
        <w:rPr>
          <w:rFonts w:ascii="Times New Roman" w:eastAsia="Times New Roman" w:hAnsi="Times New Roman" w:cs="Times New Roman"/>
          <w:sz w:val="28"/>
          <w:szCs w:val="28"/>
          <w:lang w:eastAsia="ru-RU"/>
        </w:rPr>
        <w:t>соответствии</w:t>
      </w:r>
      <w:proofErr w:type="gramEnd"/>
      <w:r w:rsidRPr="00062885">
        <w:rPr>
          <w:rFonts w:ascii="Times New Roman" w:eastAsia="Times New Roman" w:hAnsi="Times New Roman" w:cs="Times New Roman"/>
          <w:sz w:val="28"/>
          <w:szCs w:val="28"/>
          <w:lang w:eastAsia="ru-RU"/>
        </w:rPr>
        <w:t xml:space="preserve"> с пунктом 5.1 статьи 6 и статьей 48.1 Градостроительного кодекса Российской Федерации (табл. 1).</w:t>
      </w:r>
    </w:p>
    <w:p w:rsidR="00062885" w:rsidRPr="00062885" w:rsidRDefault="00062885" w:rsidP="00062885">
      <w:pPr>
        <w:spacing w:after="0" w:line="360" w:lineRule="auto"/>
        <w:ind w:firstLine="851"/>
        <w:jc w:val="right"/>
        <w:rPr>
          <w:rFonts w:ascii="Times New Roman" w:eastAsia="Times New Roman" w:hAnsi="Times New Roman" w:cs="Times New Roman"/>
          <w:sz w:val="20"/>
          <w:szCs w:val="20"/>
          <w:lang w:eastAsia="ru-RU"/>
        </w:rPr>
      </w:pPr>
      <w:r w:rsidRPr="00062885">
        <w:rPr>
          <w:rFonts w:ascii="Times New Roman" w:eastAsia="Times New Roman" w:hAnsi="Times New Roman" w:cs="Times New Roman"/>
          <w:sz w:val="20"/>
          <w:szCs w:val="20"/>
          <w:lang w:eastAsia="ru-RU"/>
        </w:rPr>
        <w:t>Таблица 1</w:t>
      </w:r>
    </w:p>
    <w:p w:rsidR="00062885" w:rsidRPr="00062885" w:rsidRDefault="00062885" w:rsidP="00062885">
      <w:pPr>
        <w:spacing w:after="0" w:line="240" w:lineRule="auto"/>
        <w:ind w:firstLine="851"/>
        <w:jc w:val="center"/>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 xml:space="preserve">Распределение поднадзорных объектов капитального строительства </w:t>
      </w:r>
      <w:r>
        <w:rPr>
          <w:rFonts w:ascii="Times New Roman" w:eastAsia="Times New Roman" w:hAnsi="Times New Roman" w:cs="Times New Roman"/>
          <w:sz w:val="28"/>
          <w:szCs w:val="28"/>
          <w:lang w:eastAsia="ru-RU"/>
        </w:rPr>
        <w:br/>
      </w:r>
      <w:r w:rsidRPr="00062885">
        <w:rPr>
          <w:rFonts w:ascii="Times New Roman" w:eastAsia="Times New Roman" w:hAnsi="Times New Roman" w:cs="Times New Roman"/>
          <w:sz w:val="28"/>
          <w:szCs w:val="28"/>
          <w:lang w:eastAsia="ru-RU"/>
        </w:rPr>
        <w:t>по видам</w:t>
      </w:r>
    </w:p>
    <w:p w:rsidR="00062885" w:rsidRPr="00062885" w:rsidRDefault="00062885" w:rsidP="00062885">
      <w:pPr>
        <w:spacing w:after="0" w:line="240" w:lineRule="auto"/>
        <w:ind w:firstLine="851"/>
        <w:jc w:val="both"/>
        <w:rPr>
          <w:rFonts w:ascii="Times New Roman" w:eastAsia="Times New Roman" w:hAnsi="Times New Roman" w:cs="Times New Roman"/>
          <w:sz w:val="28"/>
          <w:szCs w:val="28"/>
          <w:highlight w:val="yellow"/>
          <w:lang w:eastAsia="ru-RU"/>
        </w:rPr>
      </w:pPr>
    </w:p>
    <w:tbl>
      <w:tblPr>
        <w:tblW w:w="9938" w:type="dxa"/>
        <w:jc w:val="center"/>
        <w:tblLayout w:type="fixed"/>
        <w:tblLook w:val="04A0" w:firstRow="1" w:lastRow="0" w:firstColumn="1" w:lastColumn="0" w:noHBand="0" w:noVBand="1"/>
      </w:tblPr>
      <w:tblGrid>
        <w:gridCol w:w="6252"/>
        <w:gridCol w:w="1843"/>
        <w:gridCol w:w="1843"/>
      </w:tblGrid>
      <w:tr w:rsidR="00062885" w:rsidRPr="00062885" w:rsidTr="005D7CBF">
        <w:trPr>
          <w:trHeight w:val="402"/>
          <w:jc w:val="center"/>
        </w:trPr>
        <w:tc>
          <w:tcPr>
            <w:tcW w:w="6252" w:type="dxa"/>
            <w:tcBorders>
              <w:top w:val="single" w:sz="4" w:space="0" w:color="auto"/>
              <w:left w:val="single" w:sz="4" w:space="0" w:color="auto"/>
              <w:bottom w:val="single" w:sz="4" w:space="0" w:color="auto"/>
              <w:right w:val="nil"/>
            </w:tcBorders>
            <w:shd w:val="clear" w:color="auto" w:fill="auto"/>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Вид поднадзорного объекта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Количество поднадзорных объектов</w:t>
            </w:r>
          </w:p>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за 9 мес. 2017</w:t>
            </w:r>
          </w:p>
        </w:tc>
        <w:tc>
          <w:tcPr>
            <w:tcW w:w="1843" w:type="dxa"/>
            <w:tcBorders>
              <w:top w:val="single" w:sz="4" w:space="0" w:color="auto"/>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 xml:space="preserve">Количество поднадзорных объектов </w:t>
            </w:r>
          </w:p>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за 9 мес. 2018</w:t>
            </w:r>
          </w:p>
        </w:tc>
      </w:tr>
      <w:tr w:rsidR="00062885" w:rsidRPr="00062885" w:rsidTr="005D7CBF">
        <w:trPr>
          <w:trHeight w:val="402"/>
          <w:jc w:val="center"/>
        </w:trPr>
        <w:tc>
          <w:tcPr>
            <w:tcW w:w="6252" w:type="dxa"/>
            <w:tcBorders>
              <w:top w:val="nil"/>
              <w:left w:val="single" w:sz="4" w:space="0" w:color="auto"/>
              <w:bottom w:val="single" w:sz="4" w:space="0" w:color="auto"/>
              <w:right w:val="nil"/>
            </w:tcBorders>
            <w:shd w:val="clear" w:color="auto" w:fill="auto"/>
            <w:vAlign w:val="bottom"/>
          </w:tcPr>
          <w:p w:rsidR="00062885" w:rsidRPr="00062885" w:rsidRDefault="00062885" w:rsidP="00062885">
            <w:pPr>
              <w:spacing w:after="0" w:line="240" w:lineRule="auto"/>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Объекты обороны и безопасности</w:t>
            </w:r>
          </w:p>
        </w:tc>
        <w:tc>
          <w:tcPr>
            <w:tcW w:w="1843" w:type="dxa"/>
            <w:tcBorders>
              <w:top w:val="nil"/>
              <w:left w:val="single" w:sz="4" w:space="0" w:color="auto"/>
              <w:bottom w:val="single" w:sz="4" w:space="0" w:color="auto"/>
              <w:right w:val="single" w:sz="4" w:space="0" w:color="auto"/>
            </w:tcBorders>
            <w:shd w:val="clear" w:color="auto" w:fill="auto"/>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0</w:t>
            </w:r>
          </w:p>
        </w:tc>
        <w:tc>
          <w:tcPr>
            <w:tcW w:w="1843" w:type="dxa"/>
            <w:tcBorders>
              <w:top w:val="nil"/>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3</w:t>
            </w:r>
          </w:p>
        </w:tc>
      </w:tr>
      <w:tr w:rsidR="00062885" w:rsidRPr="00062885" w:rsidTr="005D7CBF">
        <w:trPr>
          <w:trHeight w:val="402"/>
          <w:jc w:val="center"/>
        </w:trPr>
        <w:tc>
          <w:tcPr>
            <w:tcW w:w="6252" w:type="dxa"/>
            <w:tcBorders>
              <w:top w:val="nil"/>
              <w:left w:val="single" w:sz="4" w:space="0" w:color="auto"/>
              <w:bottom w:val="single" w:sz="4" w:space="0" w:color="auto"/>
              <w:right w:val="nil"/>
            </w:tcBorders>
            <w:shd w:val="clear" w:color="auto" w:fill="auto"/>
            <w:vAlign w:val="bottom"/>
            <w:hideMark/>
          </w:tcPr>
          <w:p w:rsidR="00062885" w:rsidRPr="00062885" w:rsidRDefault="00062885" w:rsidP="00062885">
            <w:pPr>
              <w:spacing w:after="0" w:line="240" w:lineRule="auto"/>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Автомобильные дороги федерального значения</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3</w:t>
            </w:r>
          </w:p>
        </w:tc>
        <w:tc>
          <w:tcPr>
            <w:tcW w:w="1843" w:type="dxa"/>
            <w:tcBorders>
              <w:top w:val="nil"/>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4</w:t>
            </w:r>
          </w:p>
        </w:tc>
      </w:tr>
      <w:tr w:rsidR="00062885" w:rsidRPr="00062885" w:rsidTr="005D7CBF">
        <w:trPr>
          <w:trHeight w:val="402"/>
          <w:jc w:val="center"/>
        </w:trPr>
        <w:tc>
          <w:tcPr>
            <w:tcW w:w="6252" w:type="dxa"/>
            <w:tcBorders>
              <w:top w:val="nil"/>
              <w:left w:val="single" w:sz="4" w:space="0" w:color="auto"/>
              <w:bottom w:val="single" w:sz="4" w:space="0" w:color="auto"/>
              <w:right w:val="nil"/>
            </w:tcBorders>
            <w:shd w:val="clear" w:color="auto" w:fill="auto"/>
            <w:vAlign w:val="bottom"/>
            <w:hideMark/>
          </w:tcPr>
          <w:p w:rsidR="00062885" w:rsidRPr="00062885" w:rsidRDefault="00062885" w:rsidP="00062885">
            <w:pPr>
              <w:spacing w:after="0" w:line="240" w:lineRule="auto"/>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Гидротехнические сооружения I,II класса</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1</w:t>
            </w:r>
          </w:p>
        </w:tc>
        <w:tc>
          <w:tcPr>
            <w:tcW w:w="1843" w:type="dxa"/>
            <w:tcBorders>
              <w:top w:val="nil"/>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1</w:t>
            </w:r>
          </w:p>
        </w:tc>
      </w:tr>
      <w:tr w:rsidR="00062885" w:rsidRPr="00062885" w:rsidTr="005D7CBF">
        <w:trPr>
          <w:trHeight w:val="402"/>
          <w:jc w:val="center"/>
        </w:trPr>
        <w:tc>
          <w:tcPr>
            <w:tcW w:w="6252" w:type="dxa"/>
            <w:tcBorders>
              <w:top w:val="nil"/>
              <w:left w:val="single" w:sz="4" w:space="0" w:color="auto"/>
              <w:bottom w:val="single" w:sz="4" w:space="0" w:color="auto"/>
              <w:right w:val="nil"/>
            </w:tcBorders>
            <w:shd w:val="clear" w:color="auto" w:fill="auto"/>
            <w:vAlign w:val="bottom"/>
            <w:hideMark/>
          </w:tcPr>
          <w:p w:rsidR="00062885" w:rsidRPr="00062885" w:rsidRDefault="00062885" w:rsidP="00062885">
            <w:pPr>
              <w:spacing w:after="0" w:line="240" w:lineRule="auto"/>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Линии электропередачи и иные объекты электросетевого хозяйства напряжением 330 КВ и более</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0</w:t>
            </w:r>
          </w:p>
        </w:tc>
        <w:tc>
          <w:tcPr>
            <w:tcW w:w="1843" w:type="dxa"/>
            <w:tcBorders>
              <w:top w:val="nil"/>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0</w:t>
            </w:r>
          </w:p>
        </w:tc>
      </w:tr>
      <w:tr w:rsidR="00062885" w:rsidRPr="00062885" w:rsidTr="005D7CBF">
        <w:trPr>
          <w:trHeight w:val="402"/>
          <w:jc w:val="center"/>
        </w:trPr>
        <w:tc>
          <w:tcPr>
            <w:tcW w:w="6252" w:type="dxa"/>
            <w:tcBorders>
              <w:top w:val="nil"/>
              <w:left w:val="single" w:sz="4" w:space="0" w:color="auto"/>
              <w:bottom w:val="single" w:sz="4" w:space="0" w:color="auto"/>
              <w:right w:val="nil"/>
            </w:tcBorders>
            <w:shd w:val="clear" w:color="auto" w:fill="auto"/>
            <w:vAlign w:val="bottom"/>
            <w:hideMark/>
          </w:tcPr>
          <w:p w:rsidR="00062885" w:rsidRPr="00062885" w:rsidRDefault="00062885" w:rsidP="00062885">
            <w:pPr>
              <w:spacing w:after="0" w:line="240" w:lineRule="auto"/>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Объекты космической инфраструктуры</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2</w:t>
            </w:r>
          </w:p>
        </w:tc>
        <w:tc>
          <w:tcPr>
            <w:tcW w:w="1843" w:type="dxa"/>
            <w:tcBorders>
              <w:top w:val="nil"/>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3</w:t>
            </w:r>
          </w:p>
        </w:tc>
      </w:tr>
      <w:tr w:rsidR="00062885" w:rsidRPr="00062885" w:rsidTr="005D7CBF">
        <w:trPr>
          <w:trHeight w:val="402"/>
          <w:jc w:val="center"/>
        </w:trPr>
        <w:tc>
          <w:tcPr>
            <w:tcW w:w="6252" w:type="dxa"/>
            <w:tcBorders>
              <w:top w:val="nil"/>
              <w:left w:val="single" w:sz="4" w:space="0" w:color="auto"/>
              <w:bottom w:val="single" w:sz="4" w:space="0" w:color="auto"/>
              <w:right w:val="nil"/>
            </w:tcBorders>
            <w:shd w:val="clear" w:color="auto" w:fill="auto"/>
            <w:vAlign w:val="bottom"/>
            <w:hideMark/>
          </w:tcPr>
          <w:p w:rsidR="00062885" w:rsidRPr="00062885" w:rsidRDefault="00062885" w:rsidP="00062885">
            <w:pPr>
              <w:spacing w:after="0" w:line="240" w:lineRule="auto"/>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Объекты авиационной инфраструктуры</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9</w:t>
            </w:r>
          </w:p>
        </w:tc>
        <w:tc>
          <w:tcPr>
            <w:tcW w:w="1843" w:type="dxa"/>
            <w:tcBorders>
              <w:top w:val="nil"/>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6</w:t>
            </w:r>
          </w:p>
        </w:tc>
      </w:tr>
      <w:tr w:rsidR="00062885" w:rsidRPr="00062885" w:rsidTr="005D7CBF">
        <w:trPr>
          <w:trHeight w:val="402"/>
          <w:jc w:val="center"/>
        </w:trPr>
        <w:tc>
          <w:tcPr>
            <w:tcW w:w="6252" w:type="dxa"/>
            <w:tcBorders>
              <w:top w:val="nil"/>
              <w:left w:val="single" w:sz="4" w:space="0" w:color="auto"/>
              <w:bottom w:val="single" w:sz="4" w:space="0" w:color="auto"/>
              <w:right w:val="nil"/>
            </w:tcBorders>
            <w:shd w:val="clear" w:color="auto" w:fill="auto"/>
            <w:vAlign w:val="bottom"/>
            <w:hideMark/>
          </w:tcPr>
          <w:p w:rsidR="00062885" w:rsidRPr="00062885" w:rsidRDefault="00062885" w:rsidP="00062885">
            <w:pPr>
              <w:spacing w:after="0" w:line="240" w:lineRule="auto"/>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Объекты инфраструктуры железнодорожного транспорта общего пользования</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5</w:t>
            </w:r>
          </w:p>
        </w:tc>
        <w:tc>
          <w:tcPr>
            <w:tcW w:w="1843" w:type="dxa"/>
            <w:tcBorders>
              <w:top w:val="nil"/>
              <w:left w:val="single" w:sz="4" w:space="0" w:color="auto"/>
              <w:bottom w:val="single" w:sz="4" w:space="0" w:color="auto"/>
              <w:right w:val="single" w:sz="4" w:space="0" w:color="auto"/>
            </w:tcBorders>
            <w:shd w:val="clear" w:color="auto" w:fill="auto"/>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0</w:t>
            </w:r>
          </w:p>
        </w:tc>
      </w:tr>
      <w:tr w:rsidR="00062885" w:rsidRPr="00062885" w:rsidTr="005D7CBF">
        <w:trPr>
          <w:trHeight w:val="402"/>
          <w:jc w:val="center"/>
        </w:trPr>
        <w:tc>
          <w:tcPr>
            <w:tcW w:w="6252" w:type="dxa"/>
            <w:tcBorders>
              <w:top w:val="nil"/>
              <w:left w:val="single" w:sz="4" w:space="0" w:color="auto"/>
              <w:bottom w:val="single" w:sz="4" w:space="0" w:color="auto"/>
              <w:right w:val="nil"/>
            </w:tcBorders>
            <w:shd w:val="clear" w:color="auto" w:fill="auto"/>
            <w:vAlign w:val="bottom"/>
            <w:hideMark/>
          </w:tcPr>
          <w:p w:rsidR="00062885" w:rsidRPr="00062885" w:rsidRDefault="00062885" w:rsidP="00062885">
            <w:pPr>
              <w:spacing w:after="0" w:line="240" w:lineRule="auto"/>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Метрополитены</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1</w:t>
            </w:r>
          </w:p>
        </w:tc>
        <w:tc>
          <w:tcPr>
            <w:tcW w:w="1843" w:type="dxa"/>
            <w:tcBorders>
              <w:top w:val="nil"/>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1</w:t>
            </w:r>
          </w:p>
        </w:tc>
      </w:tr>
      <w:tr w:rsidR="00062885" w:rsidRPr="00062885" w:rsidTr="005D7CBF">
        <w:trPr>
          <w:trHeight w:val="402"/>
          <w:jc w:val="center"/>
        </w:trPr>
        <w:tc>
          <w:tcPr>
            <w:tcW w:w="6252" w:type="dxa"/>
            <w:tcBorders>
              <w:top w:val="single" w:sz="4" w:space="0" w:color="auto"/>
              <w:left w:val="single" w:sz="4" w:space="0" w:color="auto"/>
              <w:bottom w:val="single" w:sz="4" w:space="0" w:color="auto"/>
              <w:right w:val="nil"/>
            </w:tcBorders>
            <w:shd w:val="clear" w:color="auto" w:fill="auto"/>
            <w:vAlign w:val="bottom"/>
            <w:hideMark/>
          </w:tcPr>
          <w:p w:rsidR="00062885" w:rsidRPr="00062885" w:rsidRDefault="00062885" w:rsidP="00062885">
            <w:pPr>
              <w:spacing w:after="0" w:line="240" w:lineRule="auto"/>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Опасные производственные объекты</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284</w:t>
            </w:r>
          </w:p>
        </w:tc>
        <w:tc>
          <w:tcPr>
            <w:tcW w:w="1843" w:type="dxa"/>
            <w:tcBorders>
              <w:top w:val="nil"/>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273</w:t>
            </w:r>
          </w:p>
        </w:tc>
      </w:tr>
      <w:tr w:rsidR="00062885" w:rsidRPr="00062885" w:rsidTr="005D7CBF">
        <w:trPr>
          <w:trHeight w:val="402"/>
          <w:jc w:val="center"/>
        </w:trPr>
        <w:tc>
          <w:tcPr>
            <w:tcW w:w="6252" w:type="dxa"/>
            <w:tcBorders>
              <w:top w:val="single" w:sz="4" w:space="0" w:color="auto"/>
              <w:left w:val="single" w:sz="4" w:space="0" w:color="auto"/>
              <w:bottom w:val="single" w:sz="4" w:space="0" w:color="auto"/>
              <w:right w:val="nil"/>
            </w:tcBorders>
            <w:shd w:val="clear" w:color="auto" w:fill="auto"/>
            <w:vAlign w:val="bottom"/>
            <w:hideMark/>
          </w:tcPr>
          <w:p w:rsidR="00062885" w:rsidRPr="00062885" w:rsidRDefault="00062885" w:rsidP="00062885">
            <w:pPr>
              <w:spacing w:after="0" w:line="240" w:lineRule="auto"/>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Уникальные объекты</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62885" w:rsidRPr="00062885" w:rsidRDefault="00062885" w:rsidP="00062885">
            <w:pPr>
              <w:spacing w:after="0" w:line="240" w:lineRule="auto"/>
              <w:jc w:val="center"/>
              <w:rPr>
                <w:rFonts w:ascii="Times New Roman" w:eastAsia="Times New Roman" w:hAnsi="Times New Roman" w:cs="Times New Roman"/>
                <w:sz w:val="24"/>
                <w:szCs w:val="24"/>
                <w:lang w:eastAsia="ru-RU"/>
              </w:rPr>
            </w:pPr>
            <w:r w:rsidRPr="00062885">
              <w:rPr>
                <w:rFonts w:ascii="Times New Roman" w:eastAsia="Times New Roman" w:hAnsi="Times New Roman" w:cs="Times New Roman"/>
                <w:sz w:val="24"/>
                <w:szCs w:val="24"/>
                <w:lang w:eastAsia="ru-RU"/>
              </w:rPr>
              <w:t>7</w:t>
            </w:r>
          </w:p>
        </w:tc>
        <w:tc>
          <w:tcPr>
            <w:tcW w:w="1843" w:type="dxa"/>
            <w:tcBorders>
              <w:top w:val="nil"/>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7</w:t>
            </w:r>
          </w:p>
        </w:tc>
      </w:tr>
      <w:tr w:rsidR="00062885" w:rsidRPr="00062885" w:rsidTr="005D7CBF">
        <w:trPr>
          <w:trHeight w:val="643"/>
          <w:jc w:val="center"/>
        </w:trPr>
        <w:tc>
          <w:tcPr>
            <w:tcW w:w="6252" w:type="dxa"/>
            <w:tcBorders>
              <w:top w:val="single" w:sz="4" w:space="0" w:color="auto"/>
              <w:left w:val="single" w:sz="4" w:space="0" w:color="auto"/>
              <w:bottom w:val="single" w:sz="4" w:space="0" w:color="auto"/>
              <w:right w:val="nil"/>
            </w:tcBorders>
            <w:shd w:val="clear" w:color="auto" w:fill="auto"/>
            <w:vAlign w:val="center"/>
          </w:tcPr>
          <w:p w:rsidR="00062885" w:rsidRPr="00062885" w:rsidRDefault="00062885" w:rsidP="00062885">
            <w:pPr>
              <w:spacing w:after="160" w:line="259" w:lineRule="auto"/>
              <w:rPr>
                <w:rFonts w:ascii="Times New Roman" w:hAnsi="Times New Roman" w:cs="Times New Roman"/>
                <w:color w:val="000000"/>
                <w:sz w:val="24"/>
                <w:szCs w:val="24"/>
              </w:rPr>
            </w:pPr>
            <w:r w:rsidRPr="00062885">
              <w:rPr>
                <w:rFonts w:ascii="Times New Roman" w:hAnsi="Times New Roman" w:cs="Times New Roman"/>
                <w:color w:val="000000"/>
                <w:sz w:val="24"/>
                <w:szCs w:val="24"/>
              </w:rPr>
              <w:t>Объекты, связанные с размещением и обезвреживанием отходов I - V классов опасности</w:t>
            </w:r>
          </w:p>
        </w:tc>
        <w:tc>
          <w:tcPr>
            <w:tcW w:w="1843" w:type="dxa"/>
            <w:tcBorders>
              <w:top w:val="nil"/>
              <w:left w:val="single" w:sz="4" w:space="0" w:color="auto"/>
              <w:bottom w:val="single" w:sz="4" w:space="0" w:color="auto"/>
              <w:right w:val="single" w:sz="4" w:space="0" w:color="auto"/>
            </w:tcBorders>
            <w:shd w:val="clear" w:color="auto" w:fill="auto"/>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1</w:t>
            </w:r>
          </w:p>
        </w:tc>
        <w:tc>
          <w:tcPr>
            <w:tcW w:w="1843" w:type="dxa"/>
            <w:tcBorders>
              <w:top w:val="nil"/>
              <w:left w:val="single" w:sz="4" w:space="0" w:color="auto"/>
              <w:bottom w:val="single" w:sz="4" w:space="0" w:color="auto"/>
              <w:right w:val="single" w:sz="4" w:space="0" w:color="auto"/>
            </w:tcBorders>
            <w:shd w:val="clear" w:color="auto" w:fill="auto"/>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2</w:t>
            </w:r>
          </w:p>
        </w:tc>
      </w:tr>
      <w:tr w:rsidR="00062885" w:rsidRPr="00062885" w:rsidTr="005D7CBF">
        <w:trPr>
          <w:trHeight w:val="402"/>
          <w:jc w:val="center"/>
        </w:trPr>
        <w:tc>
          <w:tcPr>
            <w:tcW w:w="6252" w:type="dxa"/>
            <w:tcBorders>
              <w:top w:val="single" w:sz="4" w:space="0" w:color="auto"/>
              <w:left w:val="single" w:sz="4" w:space="0" w:color="auto"/>
              <w:bottom w:val="single" w:sz="4" w:space="0" w:color="auto"/>
              <w:right w:val="nil"/>
            </w:tcBorders>
            <w:shd w:val="clear" w:color="auto" w:fill="auto"/>
            <w:vAlign w:val="center"/>
          </w:tcPr>
          <w:p w:rsidR="00062885" w:rsidRPr="00062885" w:rsidRDefault="00062885" w:rsidP="00062885">
            <w:pPr>
              <w:spacing w:after="160" w:line="259" w:lineRule="auto"/>
              <w:rPr>
                <w:rFonts w:ascii="Times New Roman" w:hAnsi="Times New Roman" w:cs="Times New Roman"/>
                <w:color w:val="000000"/>
                <w:sz w:val="24"/>
                <w:szCs w:val="24"/>
              </w:rPr>
            </w:pPr>
            <w:r w:rsidRPr="00062885">
              <w:rPr>
                <w:rFonts w:ascii="Times New Roman" w:hAnsi="Times New Roman" w:cs="Times New Roman"/>
                <w:color w:val="000000"/>
                <w:sz w:val="24"/>
                <w:szCs w:val="24"/>
              </w:rPr>
              <w:t>Иные объекты, определенные Правительством Российской Федерации;</w:t>
            </w:r>
          </w:p>
        </w:tc>
        <w:tc>
          <w:tcPr>
            <w:tcW w:w="1843" w:type="dxa"/>
            <w:tcBorders>
              <w:top w:val="nil"/>
              <w:left w:val="single" w:sz="4" w:space="0" w:color="auto"/>
              <w:bottom w:val="single" w:sz="4" w:space="0" w:color="auto"/>
              <w:right w:val="single" w:sz="4" w:space="0" w:color="auto"/>
            </w:tcBorders>
            <w:shd w:val="clear" w:color="auto" w:fill="auto"/>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2</w:t>
            </w:r>
          </w:p>
        </w:tc>
        <w:tc>
          <w:tcPr>
            <w:tcW w:w="1843" w:type="dxa"/>
            <w:tcBorders>
              <w:top w:val="nil"/>
              <w:left w:val="single" w:sz="4" w:space="0" w:color="auto"/>
              <w:bottom w:val="single" w:sz="4"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2</w:t>
            </w:r>
          </w:p>
        </w:tc>
      </w:tr>
      <w:tr w:rsidR="00062885" w:rsidRPr="00062885" w:rsidTr="005D7CBF">
        <w:trPr>
          <w:trHeight w:val="420"/>
          <w:jc w:val="center"/>
        </w:trPr>
        <w:tc>
          <w:tcPr>
            <w:tcW w:w="6252" w:type="dxa"/>
            <w:tcBorders>
              <w:top w:val="nil"/>
              <w:left w:val="single" w:sz="4" w:space="0" w:color="auto"/>
              <w:bottom w:val="single" w:sz="8" w:space="0" w:color="auto"/>
              <w:right w:val="single" w:sz="4" w:space="0" w:color="auto"/>
            </w:tcBorders>
            <w:shd w:val="clear" w:color="auto" w:fill="auto"/>
            <w:noWrap/>
            <w:vAlign w:val="center"/>
            <w:hideMark/>
          </w:tcPr>
          <w:p w:rsidR="00062885" w:rsidRPr="00062885" w:rsidRDefault="00062885" w:rsidP="00062885">
            <w:pPr>
              <w:spacing w:after="0" w:line="240" w:lineRule="auto"/>
              <w:rPr>
                <w:rFonts w:ascii="Times New Roman" w:eastAsia="Times New Roman" w:hAnsi="Times New Roman" w:cs="Times New Roman"/>
                <w:bCs/>
                <w:sz w:val="24"/>
                <w:szCs w:val="24"/>
                <w:lang w:eastAsia="ru-RU"/>
              </w:rPr>
            </w:pPr>
            <w:r w:rsidRPr="00062885">
              <w:rPr>
                <w:rFonts w:ascii="Times New Roman" w:eastAsia="Times New Roman" w:hAnsi="Times New Roman" w:cs="Times New Roman"/>
                <w:bCs/>
                <w:sz w:val="24"/>
                <w:szCs w:val="24"/>
                <w:lang w:eastAsia="ru-RU"/>
              </w:rPr>
              <w:t>Итого:</w:t>
            </w:r>
          </w:p>
        </w:tc>
        <w:tc>
          <w:tcPr>
            <w:tcW w:w="1843" w:type="dxa"/>
            <w:tcBorders>
              <w:top w:val="nil"/>
              <w:left w:val="nil"/>
              <w:bottom w:val="single" w:sz="8" w:space="0" w:color="auto"/>
              <w:right w:val="single" w:sz="4" w:space="0" w:color="auto"/>
            </w:tcBorders>
            <w:shd w:val="clear" w:color="auto" w:fill="auto"/>
            <w:noWrap/>
            <w:vAlign w:val="center"/>
            <w:hideMark/>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315</w:t>
            </w:r>
          </w:p>
        </w:tc>
        <w:tc>
          <w:tcPr>
            <w:tcW w:w="1843" w:type="dxa"/>
            <w:tcBorders>
              <w:top w:val="nil"/>
              <w:left w:val="nil"/>
              <w:bottom w:val="single" w:sz="8" w:space="0" w:color="auto"/>
              <w:right w:val="single" w:sz="4" w:space="0" w:color="auto"/>
            </w:tcBorders>
            <w:vAlign w:val="center"/>
          </w:tcPr>
          <w:p w:rsidR="00062885" w:rsidRPr="00062885" w:rsidRDefault="00062885" w:rsidP="00062885">
            <w:pPr>
              <w:spacing w:after="0" w:line="240" w:lineRule="auto"/>
              <w:jc w:val="center"/>
              <w:rPr>
                <w:rFonts w:ascii="Times New Roman" w:eastAsia="Times New Roman" w:hAnsi="Times New Roman" w:cs="Times New Roman"/>
                <w:sz w:val="24"/>
                <w:szCs w:val="24"/>
                <w:highlight w:val="yellow"/>
                <w:lang w:eastAsia="ru-RU"/>
              </w:rPr>
            </w:pPr>
            <w:r w:rsidRPr="00062885">
              <w:rPr>
                <w:rFonts w:ascii="Times New Roman" w:eastAsia="Times New Roman" w:hAnsi="Times New Roman" w:cs="Times New Roman"/>
                <w:sz w:val="24"/>
                <w:szCs w:val="24"/>
                <w:lang w:eastAsia="ru-RU"/>
              </w:rPr>
              <w:t>302</w:t>
            </w:r>
          </w:p>
        </w:tc>
      </w:tr>
    </w:tbl>
    <w:p w:rsidR="00062885" w:rsidRPr="00062885" w:rsidRDefault="00062885" w:rsidP="00062885">
      <w:pPr>
        <w:spacing w:after="0" w:line="360" w:lineRule="auto"/>
        <w:ind w:firstLine="851"/>
        <w:jc w:val="both"/>
        <w:rPr>
          <w:rFonts w:ascii="Times New Roman" w:eastAsia="Times New Roman" w:hAnsi="Times New Roman" w:cs="Times New Roman"/>
          <w:sz w:val="28"/>
          <w:szCs w:val="28"/>
          <w:highlight w:val="yellow"/>
          <w:lang w:eastAsia="ru-RU"/>
        </w:rPr>
      </w:pP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Наибольшее количество поднадзорных объектов капитального строительства составляют опасные производственные объекты, в числе которых преобладают объекты обустройства месторождений.</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sz w:val="28"/>
          <w:szCs w:val="28"/>
          <w:lang w:eastAsia="ru-RU"/>
        </w:rPr>
        <w:t xml:space="preserve">За 9 месяцев 2018 года при осуществлении государственного строительного надзора проведено 370 проверок деятельности юридических лиц, из них 135 проверок проведено по программе проверок, 235 проверок по иным основаниям, а именно: </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sz w:val="28"/>
          <w:szCs w:val="28"/>
          <w:lang w:eastAsia="ru-RU"/>
        </w:rPr>
        <w:t>45 проверок по получению извещения об окончании строительства;</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190 проверок по истечению сроков исполнения ранее выданных предписаний об устранении выявленных нарушений обязательных требований.</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highlight w:val="yellow"/>
          <w:lang w:eastAsia="ru-RU"/>
        </w:rPr>
      </w:pPr>
    </w:p>
    <w:p w:rsidR="00062885" w:rsidRPr="00062885" w:rsidRDefault="00062885" w:rsidP="00062885">
      <w:pPr>
        <w:spacing w:after="0" w:line="24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noProof/>
          <w:sz w:val="28"/>
          <w:szCs w:val="28"/>
          <w:lang w:eastAsia="ru-RU"/>
        </w:rPr>
        <w:lastRenderedPageBreak/>
        <w:drawing>
          <wp:inline distT="0" distB="0" distL="0" distR="0" wp14:anchorId="5D1FF20B" wp14:editId="2D956CC2">
            <wp:extent cx="5534025" cy="2552700"/>
            <wp:effectExtent l="0" t="0" r="0" b="0"/>
            <wp:docPr id="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62885" w:rsidRPr="00062885" w:rsidRDefault="00062885" w:rsidP="00062885">
      <w:pPr>
        <w:spacing w:after="0" w:line="240" w:lineRule="auto"/>
        <w:ind w:firstLine="851"/>
        <w:jc w:val="both"/>
        <w:rPr>
          <w:rFonts w:ascii="Times New Roman" w:eastAsia="Times New Roman" w:hAnsi="Times New Roman" w:cs="Times New Roman"/>
          <w:sz w:val="28"/>
          <w:szCs w:val="28"/>
          <w:highlight w:val="yellow"/>
          <w:lang w:eastAsia="ru-RU"/>
        </w:rPr>
      </w:pP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Из диаграммы видно, что количество проведенных проверок значительно увеличилось.</w:t>
      </w:r>
    </w:p>
    <w:p w:rsid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 xml:space="preserve">В ходе проверок было выявлено 1220 нарушений, что превысило показатели 9 месяцев 2017 года на 130 единиц. </w:t>
      </w:r>
    </w:p>
    <w:p w:rsidR="006C2522" w:rsidRDefault="006C2522" w:rsidP="00062885">
      <w:pPr>
        <w:spacing w:after="0" w:line="360" w:lineRule="auto"/>
        <w:ind w:firstLine="851"/>
        <w:jc w:val="both"/>
        <w:rPr>
          <w:rFonts w:ascii="Times New Roman" w:eastAsia="Times New Roman" w:hAnsi="Times New Roman" w:cs="Times New Roman"/>
          <w:sz w:val="28"/>
          <w:szCs w:val="28"/>
          <w:lang w:eastAsia="ru-RU"/>
        </w:rPr>
      </w:pPr>
    </w:p>
    <w:p w:rsidR="00062885" w:rsidRPr="00062885" w:rsidRDefault="00062885" w:rsidP="00062885">
      <w:pPr>
        <w:spacing w:after="0" w:line="24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noProof/>
          <w:sz w:val="28"/>
          <w:szCs w:val="28"/>
          <w:lang w:eastAsia="ru-RU"/>
        </w:rPr>
        <w:drawing>
          <wp:inline distT="0" distB="0" distL="0" distR="0" wp14:anchorId="587A235F" wp14:editId="60ABC5A2">
            <wp:extent cx="5486400" cy="2255520"/>
            <wp:effectExtent l="0" t="0" r="0" b="0"/>
            <wp:docPr id="6"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C2522" w:rsidRDefault="006C2522" w:rsidP="00062885">
      <w:pPr>
        <w:spacing w:after="0" w:line="360" w:lineRule="auto"/>
        <w:ind w:firstLine="851"/>
        <w:jc w:val="both"/>
        <w:rPr>
          <w:rFonts w:ascii="Times New Roman" w:eastAsia="Times New Roman" w:hAnsi="Times New Roman" w:cs="Times New Roman"/>
          <w:sz w:val="28"/>
          <w:szCs w:val="28"/>
          <w:lang w:eastAsia="ru-RU"/>
        </w:rPr>
      </w:pP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bookmarkStart w:id="12" w:name="_GoBack"/>
      <w:bookmarkEnd w:id="12"/>
      <w:r w:rsidRPr="00062885">
        <w:rPr>
          <w:rFonts w:ascii="Times New Roman" w:eastAsia="Times New Roman" w:hAnsi="Times New Roman" w:cs="Times New Roman"/>
          <w:sz w:val="28"/>
          <w:szCs w:val="28"/>
          <w:lang w:eastAsia="ru-RU"/>
        </w:rPr>
        <w:t xml:space="preserve">Основными видами нарушений, выявленных в </w:t>
      </w:r>
      <w:proofErr w:type="gramStart"/>
      <w:r w:rsidRPr="00062885">
        <w:rPr>
          <w:rFonts w:ascii="Times New Roman" w:eastAsia="Times New Roman" w:hAnsi="Times New Roman" w:cs="Times New Roman"/>
          <w:sz w:val="28"/>
          <w:szCs w:val="28"/>
          <w:lang w:eastAsia="ru-RU"/>
        </w:rPr>
        <w:t>рамках</w:t>
      </w:r>
      <w:proofErr w:type="gramEnd"/>
      <w:r w:rsidRPr="00062885">
        <w:rPr>
          <w:rFonts w:ascii="Times New Roman" w:eastAsia="Times New Roman" w:hAnsi="Times New Roman" w:cs="Times New Roman"/>
          <w:sz w:val="28"/>
          <w:szCs w:val="28"/>
          <w:lang w:eastAsia="ru-RU"/>
        </w:rPr>
        <w:t xml:space="preserve"> федерального государственного строительного надзора, явились:</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отсутствие разрешения на строительство;</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отклонения от проектной документации, получившей положительное заключение государственной экспертизы;</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 xml:space="preserve">нарушение сроков направления извещения о начале строительства; </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lastRenderedPageBreak/>
        <w:t xml:space="preserve">не направление извещений о сроках завершения работ, подлежащих проверке; </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нарушения при ведении исполнительной документации (журналы работ, акты на скрытые работы и т.д.);</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sz w:val="28"/>
          <w:szCs w:val="28"/>
          <w:lang w:eastAsia="ru-RU"/>
        </w:rPr>
        <w:t>отсутствие или неудовлетворительное состояние строительного контроля на объекте, нарушения организационного порядка строительства.</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sz w:val="28"/>
          <w:szCs w:val="28"/>
          <w:lang w:eastAsia="ru-RU"/>
        </w:rPr>
        <w:t xml:space="preserve">Средне-Поволжским управлением </w:t>
      </w:r>
      <w:proofErr w:type="spellStart"/>
      <w:r w:rsidRPr="00062885">
        <w:rPr>
          <w:rFonts w:ascii="Times New Roman" w:eastAsia="Times New Roman" w:hAnsi="Times New Roman" w:cs="Times New Roman"/>
          <w:sz w:val="28"/>
          <w:szCs w:val="28"/>
          <w:lang w:eastAsia="ru-RU"/>
        </w:rPr>
        <w:t>Ростехнадзора</w:t>
      </w:r>
      <w:proofErr w:type="spellEnd"/>
      <w:r w:rsidRPr="00062885">
        <w:rPr>
          <w:rFonts w:ascii="Times New Roman" w:eastAsia="Times New Roman" w:hAnsi="Times New Roman" w:cs="Times New Roman"/>
          <w:sz w:val="28"/>
          <w:szCs w:val="28"/>
          <w:lang w:eastAsia="ru-RU"/>
        </w:rPr>
        <w:t xml:space="preserve"> за 9 месяцев 2018 года в </w:t>
      </w:r>
      <w:proofErr w:type="gramStart"/>
      <w:r w:rsidRPr="00062885">
        <w:rPr>
          <w:rFonts w:ascii="Times New Roman" w:eastAsia="Times New Roman" w:hAnsi="Times New Roman" w:cs="Times New Roman"/>
          <w:sz w:val="28"/>
          <w:szCs w:val="28"/>
          <w:lang w:eastAsia="ru-RU"/>
        </w:rPr>
        <w:t>рамках</w:t>
      </w:r>
      <w:proofErr w:type="gramEnd"/>
      <w:r w:rsidRPr="00062885">
        <w:rPr>
          <w:rFonts w:ascii="Times New Roman" w:eastAsia="Times New Roman" w:hAnsi="Times New Roman" w:cs="Times New Roman"/>
          <w:sz w:val="28"/>
          <w:szCs w:val="28"/>
          <w:lang w:eastAsia="ru-RU"/>
        </w:rPr>
        <w:t xml:space="preserve"> осуществления государственного строительного надзора выявлено 29 нарушений в области экологии, 49 нарушений в области санитарно-эпидемиологического благополучия, 362 нарушения требований пожарной безопасности.</w:t>
      </w:r>
    </w:p>
    <w:p w:rsidR="00062885" w:rsidRPr="00062885" w:rsidRDefault="00062885" w:rsidP="00062885">
      <w:pPr>
        <w:spacing w:after="0" w:line="24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noProof/>
          <w:sz w:val="28"/>
          <w:szCs w:val="28"/>
          <w:lang w:eastAsia="ru-RU"/>
        </w:rPr>
        <w:drawing>
          <wp:inline distT="0" distB="0" distL="0" distR="0" wp14:anchorId="38C9B4B0" wp14:editId="2D259FCD">
            <wp:extent cx="5345083" cy="2078182"/>
            <wp:effectExtent l="0" t="0" r="8255" b="0"/>
            <wp:docPr id="8"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По результатам проведения проверок выдано 184 предписания об устранении нарушений.</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sz w:val="28"/>
          <w:szCs w:val="28"/>
          <w:lang w:eastAsia="ru-RU"/>
        </w:rPr>
        <w:t xml:space="preserve">В результате проведенных проверок было назначено 165 административных наказаний (46 административных наказаний на должностное лицо, 119 административных наказаний на юридическое лицо), в том числе: 90 административных наказаний в виде штрафа на общую сумму 10 406 тыс. рублей, вынесено 40 предупреждений. </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sz w:val="28"/>
          <w:szCs w:val="28"/>
          <w:lang w:eastAsia="ru-RU"/>
        </w:rPr>
        <w:t>Общая сумма взысканных штрафов составила 6 424 тыс. рублей.</w:t>
      </w:r>
      <w:r w:rsidRPr="00062885">
        <w:rPr>
          <w:rFonts w:ascii="Times New Roman" w:eastAsia="Times New Roman" w:hAnsi="Times New Roman" w:cs="Times New Roman"/>
          <w:sz w:val="28"/>
          <w:szCs w:val="28"/>
          <w:highlight w:val="yellow"/>
          <w:lang w:eastAsia="ru-RU"/>
        </w:rPr>
        <w:t xml:space="preserve"> </w:t>
      </w:r>
    </w:p>
    <w:p w:rsidR="00062885" w:rsidRPr="00062885" w:rsidRDefault="00062885" w:rsidP="00062885">
      <w:pPr>
        <w:spacing w:after="0" w:line="24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noProof/>
          <w:sz w:val="28"/>
          <w:szCs w:val="28"/>
          <w:lang w:eastAsia="ru-RU"/>
        </w:rPr>
        <w:lastRenderedPageBreak/>
        <w:drawing>
          <wp:inline distT="0" distB="0" distL="0" distR="0" wp14:anchorId="1770497A" wp14:editId="49BF842B">
            <wp:extent cx="5581650" cy="2352675"/>
            <wp:effectExtent l="0" t="0" r="0" b="0"/>
            <wp:docPr id="17"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За 9 месяцев 2018 года выдано 44 заключения о соответствии построенных объектов требованиям технических регламентов (норм и правил), иных нормативных правовых актов и проектной документации.</w:t>
      </w:r>
    </w:p>
    <w:p w:rsidR="00062885" w:rsidRPr="00062885" w:rsidRDefault="00062885" w:rsidP="00062885">
      <w:pPr>
        <w:spacing w:after="0" w:line="240" w:lineRule="auto"/>
        <w:ind w:firstLine="851"/>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noProof/>
          <w:sz w:val="28"/>
          <w:szCs w:val="28"/>
          <w:lang w:eastAsia="ru-RU"/>
        </w:rPr>
        <w:drawing>
          <wp:inline distT="0" distB="0" distL="0" distR="0" wp14:anchorId="533E3DF6" wp14:editId="15DBE621">
            <wp:extent cx="5495290" cy="1828800"/>
            <wp:effectExtent l="0" t="0" r="0" b="0"/>
            <wp:docPr id="18" name="Объект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62885" w:rsidRPr="00062885" w:rsidRDefault="00062885" w:rsidP="00062885">
      <w:pPr>
        <w:spacing w:after="0" w:line="240" w:lineRule="auto"/>
        <w:ind w:firstLine="851"/>
        <w:jc w:val="both"/>
        <w:rPr>
          <w:rFonts w:ascii="Times New Roman" w:eastAsia="Times New Roman" w:hAnsi="Times New Roman" w:cs="Times New Roman"/>
          <w:sz w:val="28"/>
          <w:szCs w:val="28"/>
          <w:highlight w:val="yellow"/>
          <w:lang w:eastAsia="ru-RU"/>
        </w:rPr>
      </w:pPr>
    </w:p>
    <w:p w:rsidR="004F7CB4" w:rsidRPr="00166B2B" w:rsidRDefault="004F7CB4" w:rsidP="004D4302">
      <w:pPr>
        <w:tabs>
          <w:tab w:val="left" w:pos="709"/>
        </w:tabs>
        <w:spacing w:after="0" w:line="240" w:lineRule="auto"/>
        <w:jc w:val="center"/>
        <w:rPr>
          <w:rFonts w:ascii="Times New Roman" w:eastAsia="Times New Roman" w:hAnsi="Times New Roman" w:cs="Times New Roman"/>
          <w:b/>
          <w:sz w:val="28"/>
          <w:szCs w:val="28"/>
          <w:lang w:eastAsia="ru-RU"/>
        </w:rPr>
      </w:pPr>
      <w:r w:rsidRPr="00166B2B">
        <w:rPr>
          <w:rFonts w:ascii="Times New Roman" w:eastAsia="Times New Roman" w:hAnsi="Times New Roman" w:cs="Times New Roman"/>
          <w:b/>
          <w:sz w:val="28"/>
          <w:szCs w:val="28"/>
          <w:lang w:eastAsia="ru-RU"/>
        </w:rPr>
        <w:t>Надзор за деятельностью саморегулируемых организаций</w:t>
      </w:r>
    </w:p>
    <w:p w:rsidR="004F7CB4" w:rsidRDefault="004F7CB4" w:rsidP="004D4302">
      <w:pPr>
        <w:tabs>
          <w:tab w:val="left" w:pos="709"/>
        </w:tabs>
        <w:spacing w:after="0" w:line="240" w:lineRule="auto"/>
        <w:jc w:val="center"/>
        <w:rPr>
          <w:rFonts w:ascii="Times New Roman" w:eastAsia="Times New Roman" w:hAnsi="Times New Roman" w:cs="Times New Roman"/>
          <w:b/>
          <w:sz w:val="28"/>
          <w:szCs w:val="28"/>
          <w:lang w:eastAsia="ru-RU"/>
        </w:rPr>
      </w:pPr>
      <w:r w:rsidRPr="00166B2B">
        <w:rPr>
          <w:rFonts w:ascii="Times New Roman" w:eastAsia="Times New Roman" w:hAnsi="Times New Roman" w:cs="Times New Roman"/>
          <w:b/>
          <w:sz w:val="28"/>
          <w:szCs w:val="28"/>
          <w:lang w:eastAsia="ru-RU"/>
        </w:rPr>
        <w:t>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62885" w:rsidRPr="00166B2B" w:rsidRDefault="00062885" w:rsidP="004D4302">
      <w:pPr>
        <w:tabs>
          <w:tab w:val="left" w:pos="709"/>
        </w:tabs>
        <w:spacing w:after="0" w:line="240" w:lineRule="auto"/>
        <w:jc w:val="center"/>
        <w:rPr>
          <w:rFonts w:ascii="Times New Roman" w:eastAsia="Times New Roman" w:hAnsi="Times New Roman" w:cs="Times New Roman"/>
          <w:b/>
          <w:sz w:val="28"/>
          <w:szCs w:val="28"/>
          <w:lang w:eastAsia="ru-RU"/>
        </w:rPr>
      </w:pP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 xml:space="preserve">Средне-Поволжское управление </w:t>
      </w:r>
      <w:proofErr w:type="spellStart"/>
      <w:r w:rsidRPr="00062885">
        <w:rPr>
          <w:rFonts w:ascii="Times New Roman" w:eastAsia="Times New Roman" w:hAnsi="Times New Roman" w:cs="Times New Roman"/>
          <w:sz w:val="28"/>
          <w:szCs w:val="28"/>
          <w:lang w:eastAsia="ru-RU"/>
        </w:rPr>
        <w:t>Ростехнадзора</w:t>
      </w:r>
      <w:proofErr w:type="spellEnd"/>
      <w:r w:rsidRPr="00062885">
        <w:rPr>
          <w:rFonts w:ascii="Times New Roman" w:eastAsia="Times New Roman" w:hAnsi="Times New Roman" w:cs="Times New Roman"/>
          <w:sz w:val="28"/>
          <w:szCs w:val="28"/>
          <w:lang w:eastAsia="ru-RU"/>
        </w:rPr>
        <w:t xml:space="preserve"> осуществляет надзор за саморегулируемыми организациями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sz w:val="28"/>
          <w:szCs w:val="28"/>
          <w:lang w:eastAsia="ru-RU"/>
        </w:rPr>
        <w:t xml:space="preserve">За 9 месяцев 2018 года проведено 4 проверки (1 </w:t>
      </w:r>
      <w:proofErr w:type="gramStart"/>
      <w:r w:rsidRPr="00062885">
        <w:rPr>
          <w:rFonts w:ascii="Times New Roman" w:eastAsia="Times New Roman" w:hAnsi="Times New Roman" w:cs="Times New Roman"/>
          <w:sz w:val="28"/>
          <w:szCs w:val="28"/>
          <w:lang w:eastAsia="ru-RU"/>
        </w:rPr>
        <w:t>внеплановая</w:t>
      </w:r>
      <w:proofErr w:type="gramEnd"/>
      <w:r w:rsidRPr="00062885">
        <w:rPr>
          <w:rFonts w:ascii="Times New Roman" w:eastAsia="Times New Roman" w:hAnsi="Times New Roman" w:cs="Times New Roman"/>
          <w:sz w:val="28"/>
          <w:szCs w:val="28"/>
          <w:lang w:eastAsia="ru-RU"/>
        </w:rPr>
        <w:t xml:space="preserve"> по распоряжению Центрального аппарата </w:t>
      </w:r>
      <w:proofErr w:type="spellStart"/>
      <w:r w:rsidRPr="00062885">
        <w:rPr>
          <w:rFonts w:ascii="Times New Roman" w:eastAsia="Times New Roman" w:hAnsi="Times New Roman" w:cs="Times New Roman"/>
          <w:sz w:val="28"/>
          <w:szCs w:val="28"/>
          <w:lang w:eastAsia="ru-RU"/>
        </w:rPr>
        <w:t>Ростехнадзора</w:t>
      </w:r>
      <w:proofErr w:type="spellEnd"/>
      <w:r w:rsidRPr="00062885">
        <w:rPr>
          <w:rFonts w:ascii="Times New Roman" w:eastAsia="Times New Roman" w:hAnsi="Times New Roman" w:cs="Times New Roman"/>
          <w:sz w:val="28"/>
          <w:szCs w:val="28"/>
          <w:lang w:eastAsia="ru-RU"/>
        </w:rPr>
        <w:t xml:space="preserve">, 3 проверки выполнения саморегулируемой организацией требований ранее выданного предписания), при этом за 9 месяцев 2017 года проведено 2 проверки выполнения саморегулируемой организацией требований ранее выданного предписания. </w:t>
      </w:r>
    </w:p>
    <w:p w:rsid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proofErr w:type="gramStart"/>
      <w:r w:rsidRPr="00062885">
        <w:rPr>
          <w:rFonts w:ascii="Times New Roman" w:eastAsia="Times New Roman" w:hAnsi="Times New Roman" w:cs="Times New Roman"/>
          <w:sz w:val="28"/>
          <w:szCs w:val="28"/>
          <w:lang w:eastAsia="ru-RU"/>
        </w:rPr>
        <w:lastRenderedPageBreak/>
        <w:t>Меньшее количество проверок в первой половине 2017 года связано с тем, что проверки саморегулируемых организаций были перенесены на второе полугодие 2017 года, так как с 01 июля 2017 года вступили в силу значительные изменения в Градостроительном кодексе РФ, внесенных Федеральным законом от 03.07.2016 № 372-ФЗ «О внесении изменений в Градостроительный кодекс Российской Федерации и отдельные законодательные акты Российской Федерации», и, соответственно</w:t>
      </w:r>
      <w:proofErr w:type="gramEnd"/>
      <w:r w:rsidRPr="00062885">
        <w:rPr>
          <w:rFonts w:ascii="Times New Roman" w:eastAsia="Times New Roman" w:hAnsi="Times New Roman" w:cs="Times New Roman"/>
          <w:sz w:val="28"/>
          <w:szCs w:val="28"/>
          <w:lang w:eastAsia="ru-RU"/>
        </w:rPr>
        <w:t>, саморегулируемые организации приводили свою деятельность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соответствие с изменившимся законодательством.</w:t>
      </w:r>
    </w:p>
    <w:p w:rsidR="00062885" w:rsidRPr="00062885" w:rsidRDefault="00062885" w:rsidP="00062885">
      <w:pPr>
        <w:spacing w:after="0" w:line="24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noProof/>
          <w:sz w:val="28"/>
          <w:szCs w:val="28"/>
          <w:lang w:eastAsia="ru-RU"/>
        </w:rPr>
        <w:drawing>
          <wp:inline distT="0" distB="0" distL="0" distR="0" wp14:anchorId="0100C0ED" wp14:editId="14F5F448">
            <wp:extent cx="5407025" cy="1828800"/>
            <wp:effectExtent l="0" t="0" r="0" b="0"/>
            <wp:docPr id="20" name="Объект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По результатам проведения проверок выдано 3 предписания об устранении нарушений.</w:t>
      </w:r>
      <w:r w:rsidR="005D7CBF">
        <w:rPr>
          <w:rFonts w:ascii="Times New Roman" w:eastAsia="Times New Roman" w:hAnsi="Times New Roman" w:cs="Times New Roman"/>
          <w:sz w:val="28"/>
          <w:szCs w:val="28"/>
          <w:lang w:eastAsia="ru-RU"/>
        </w:rPr>
        <w:t xml:space="preserve"> </w:t>
      </w:r>
      <w:r w:rsidRPr="00062885">
        <w:rPr>
          <w:rFonts w:ascii="Times New Roman" w:eastAsia="Times New Roman" w:hAnsi="Times New Roman" w:cs="Times New Roman"/>
          <w:sz w:val="28"/>
          <w:szCs w:val="28"/>
          <w:lang w:eastAsia="ru-RU"/>
        </w:rPr>
        <w:t xml:space="preserve">В результате проведенных проверок было назначено 4 административных наказания на юридическое лицо в виде штрафа на общую сумму 60 тыс. рублей. Общая сумма взысканных штрафов составила 20 тыс. рублей. </w:t>
      </w:r>
    </w:p>
    <w:p w:rsidR="00062885" w:rsidRPr="00062885" w:rsidRDefault="00062885" w:rsidP="00062885">
      <w:pPr>
        <w:spacing w:after="0" w:line="240" w:lineRule="auto"/>
        <w:ind w:firstLine="851"/>
        <w:jc w:val="both"/>
        <w:rPr>
          <w:rFonts w:ascii="Times New Roman" w:eastAsia="Times New Roman" w:hAnsi="Times New Roman" w:cs="Times New Roman"/>
          <w:sz w:val="28"/>
          <w:szCs w:val="28"/>
          <w:highlight w:val="yellow"/>
          <w:lang w:eastAsia="ru-RU"/>
        </w:rPr>
      </w:pPr>
      <w:r w:rsidRPr="00062885">
        <w:rPr>
          <w:rFonts w:ascii="Times New Roman" w:eastAsia="Times New Roman" w:hAnsi="Times New Roman" w:cs="Times New Roman"/>
          <w:noProof/>
          <w:sz w:val="28"/>
          <w:szCs w:val="28"/>
          <w:lang w:eastAsia="ru-RU"/>
        </w:rPr>
        <w:drawing>
          <wp:inline distT="0" distB="0" distL="0" distR="0" wp14:anchorId="3A8F946A" wp14:editId="313D7F73">
            <wp:extent cx="5581650" cy="2352675"/>
            <wp:effectExtent l="0" t="0" r="0" b="0"/>
            <wp:docPr id="22"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proofErr w:type="gramStart"/>
      <w:r w:rsidRPr="00062885">
        <w:rPr>
          <w:rFonts w:ascii="Times New Roman" w:eastAsia="Times New Roman" w:hAnsi="Times New Roman" w:cs="Times New Roman"/>
          <w:sz w:val="28"/>
          <w:szCs w:val="28"/>
          <w:lang w:eastAsia="ru-RU"/>
        </w:rPr>
        <w:lastRenderedPageBreak/>
        <w:t>По результатам проведенных контрольно-надзорных мероприятий установлено, что саморегулируемыми организациями чаще всего допускаются нарушения основных требований законодательства Российской Федерации о градостроительной деятельности и о саморегулируемых организациях в отношении выдачи свидетельств о допуске к работам, которые оказывают влияние на безопасность объектов капитального строительства, и правил контроля за деятельностью членов саморегулируемых организаций, такие как:</w:t>
      </w:r>
      <w:proofErr w:type="gramEnd"/>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несоблюдение требований законодательства Российской Федерации при разработке внутренних документов;</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несоблюдение требований по формированию компенсационного фонда саморегулируемой организации в установленном размере и размещению в кредитных организациях в установленном порядке;</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несоблюдение порядка приема в члены саморегулируемой организации;</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нарушение установленных требований по ведению дел членов саморегулируемой организации;</w:t>
      </w:r>
    </w:p>
    <w:p w:rsidR="00062885" w:rsidRPr="00062885" w:rsidRDefault="00062885" w:rsidP="00062885">
      <w:pPr>
        <w:spacing w:after="0" w:line="360" w:lineRule="auto"/>
        <w:ind w:firstLine="851"/>
        <w:jc w:val="both"/>
        <w:rPr>
          <w:rFonts w:ascii="Times New Roman" w:eastAsia="Times New Roman" w:hAnsi="Times New Roman" w:cs="Times New Roman"/>
          <w:sz w:val="28"/>
          <w:szCs w:val="28"/>
          <w:lang w:eastAsia="ru-RU"/>
        </w:rPr>
      </w:pPr>
      <w:r w:rsidRPr="00062885">
        <w:rPr>
          <w:rFonts w:ascii="Times New Roman" w:eastAsia="Times New Roman" w:hAnsi="Times New Roman" w:cs="Times New Roman"/>
          <w:sz w:val="28"/>
          <w:szCs w:val="28"/>
          <w:lang w:eastAsia="ru-RU"/>
        </w:rPr>
        <w:t>нарушение требований информационной открытости.</w:t>
      </w:r>
    </w:p>
    <w:p w:rsidR="004F7CB4" w:rsidRPr="00166B2B" w:rsidRDefault="004F7CB4" w:rsidP="004D4302">
      <w:pPr>
        <w:tabs>
          <w:tab w:val="left" w:pos="709"/>
        </w:tabs>
        <w:spacing w:after="0" w:line="240" w:lineRule="auto"/>
        <w:jc w:val="center"/>
        <w:rPr>
          <w:rFonts w:ascii="Times New Roman" w:eastAsia="Times New Roman" w:hAnsi="Times New Roman" w:cs="Times New Roman"/>
          <w:sz w:val="28"/>
          <w:szCs w:val="28"/>
          <w:lang w:eastAsia="ru-RU"/>
        </w:rPr>
      </w:pPr>
    </w:p>
    <w:sectPr w:rsidR="004F7CB4" w:rsidRPr="00166B2B" w:rsidSect="00190EAD">
      <w:headerReference w:type="default" r:id="rId3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62E" w:rsidRDefault="002A262E">
      <w:pPr>
        <w:spacing w:after="0" w:line="240" w:lineRule="auto"/>
      </w:pPr>
      <w:r>
        <w:separator/>
      </w:r>
    </w:p>
  </w:endnote>
  <w:endnote w:type="continuationSeparator" w:id="0">
    <w:p w:rsidR="002A262E" w:rsidRDefault="002A2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62E" w:rsidRDefault="002A262E">
      <w:pPr>
        <w:spacing w:after="0" w:line="240" w:lineRule="auto"/>
      </w:pPr>
      <w:r>
        <w:separator/>
      </w:r>
    </w:p>
  </w:footnote>
  <w:footnote w:type="continuationSeparator" w:id="0">
    <w:p w:rsidR="002A262E" w:rsidRDefault="002A2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12605"/>
      <w:docPartObj>
        <w:docPartGallery w:val="Page Numbers (Top of Page)"/>
        <w:docPartUnique/>
      </w:docPartObj>
    </w:sdtPr>
    <w:sdtContent>
      <w:p w:rsidR="00341A16" w:rsidRDefault="00341A16">
        <w:pPr>
          <w:pStyle w:val="a7"/>
          <w:jc w:val="center"/>
        </w:pPr>
        <w:r>
          <w:fldChar w:fldCharType="begin"/>
        </w:r>
        <w:r>
          <w:instrText>PAGE   \* MERGEFORMAT</w:instrText>
        </w:r>
        <w:r>
          <w:fldChar w:fldCharType="separate"/>
        </w:r>
        <w:r w:rsidR="006C2522">
          <w:rPr>
            <w:noProof/>
          </w:rPr>
          <w:t>4</w:t>
        </w:r>
        <w:r>
          <w:fldChar w:fldCharType="end"/>
        </w:r>
      </w:p>
    </w:sdtContent>
  </w:sdt>
  <w:p w:rsidR="00341A16" w:rsidRDefault="00341A1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8"/>
    <w:multiLevelType w:val="singleLevel"/>
    <w:tmpl w:val="00000008"/>
    <w:name w:val="WW8Num8"/>
    <w:lvl w:ilvl="0">
      <w:start w:val="1"/>
      <w:numFmt w:val="bullet"/>
      <w:lvlText w:val=""/>
      <w:lvlJc w:val="left"/>
      <w:pPr>
        <w:tabs>
          <w:tab w:val="num" w:pos="1418"/>
        </w:tabs>
        <w:ind w:left="709" w:firstLine="0"/>
      </w:pPr>
      <w:rPr>
        <w:rFonts w:ascii="Symbol" w:hAnsi="Symbol"/>
      </w:rPr>
    </w:lvl>
  </w:abstractNum>
  <w:abstractNum w:abstractNumId="3">
    <w:nsid w:val="10F376C7"/>
    <w:multiLevelType w:val="hybridMultilevel"/>
    <w:tmpl w:val="5560D4C8"/>
    <w:lvl w:ilvl="0" w:tplc="902098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5">
    <w:nsid w:val="2E261176"/>
    <w:multiLevelType w:val="hybridMultilevel"/>
    <w:tmpl w:val="633A234A"/>
    <w:lvl w:ilvl="0" w:tplc="54E097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D76CB5"/>
    <w:multiLevelType w:val="hybridMultilevel"/>
    <w:tmpl w:val="F4B2EDD6"/>
    <w:lvl w:ilvl="0" w:tplc="0A7460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C4730FD"/>
    <w:multiLevelType w:val="hybridMultilevel"/>
    <w:tmpl w:val="DEAAA944"/>
    <w:lvl w:ilvl="0" w:tplc="0420A5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A9625A7"/>
    <w:multiLevelType w:val="multilevel"/>
    <w:tmpl w:val="82A6A34E"/>
    <w:lvl w:ilvl="0">
      <w:start w:val="1"/>
      <w:numFmt w:val="none"/>
      <w:pStyle w:val="a"/>
      <w:suff w:val="space"/>
      <w:lvlText w:val="%1"/>
      <w:lvlJc w:val="left"/>
      <w:pPr>
        <w:ind w:left="0" w:firstLine="0"/>
      </w:pPr>
      <w:rPr>
        <w:rFonts w:ascii="Times New Roman" w:hAnsi="Times New Roman" w:hint="default"/>
        <w:b w:val="0"/>
        <w:i w:val="0"/>
        <w:sz w:val="28"/>
      </w:rPr>
    </w:lvl>
    <w:lvl w:ilvl="1">
      <w:start w:val="2"/>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i w:val="0"/>
        <w:spacing w:val="0"/>
        <w:w w:val="100"/>
        <w:kern w:val="0"/>
        <w:position w:val="0"/>
        <w:sz w:val="28"/>
        <w:effect w:val="none"/>
      </w:rPr>
    </w:lvl>
    <w:lvl w:ilvl="3">
      <w:start w:val="1"/>
      <w:numFmt w:val="decimal"/>
      <w:suff w:val="space"/>
      <w:lvlText w:val="%1.%2.%3.%4."/>
      <w:lvlJc w:val="left"/>
      <w:pPr>
        <w:ind w:left="0" w:firstLine="709"/>
      </w:pPr>
      <w:rPr>
        <w:rFonts w:ascii="Times New Roman" w:hAnsi="Times New Roman" w:hint="default"/>
        <w:b w:val="0"/>
        <w:i w:val="0"/>
        <w:sz w:val="28"/>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num w:numId="1">
    <w:abstractNumId w:val="4"/>
  </w:num>
  <w:num w:numId="2">
    <w:abstractNumId w:val="8"/>
  </w:num>
  <w:num w:numId="3">
    <w:abstractNumId w:val="3"/>
  </w:num>
  <w:num w:numId="4">
    <w:abstractNumId w:val="5"/>
  </w:num>
  <w:num w:numId="5">
    <w:abstractNumId w:val="6"/>
  </w:num>
  <w:num w:numId="6">
    <w:abstractNumId w:val="0"/>
  </w:num>
  <w:num w:numId="7">
    <w:abstractNumId w:val="1"/>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7A"/>
    <w:rsid w:val="00010107"/>
    <w:rsid w:val="000140C2"/>
    <w:rsid w:val="00023FD3"/>
    <w:rsid w:val="00025F48"/>
    <w:rsid w:val="00036FC8"/>
    <w:rsid w:val="00040A65"/>
    <w:rsid w:val="0004268D"/>
    <w:rsid w:val="000449B6"/>
    <w:rsid w:val="000449E1"/>
    <w:rsid w:val="000450FB"/>
    <w:rsid w:val="00046275"/>
    <w:rsid w:val="00047E76"/>
    <w:rsid w:val="0005247D"/>
    <w:rsid w:val="00053A58"/>
    <w:rsid w:val="000540C9"/>
    <w:rsid w:val="000556F8"/>
    <w:rsid w:val="00056D33"/>
    <w:rsid w:val="00057926"/>
    <w:rsid w:val="000613AE"/>
    <w:rsid w:val="00062885"/>
    <w:rsid w:val="00062956"/>
    <w:rsid w:val="00065E10"/>
    <w:rsid w:val="00072E2B"/>
    <w:rsid w:val="00074E35"/>
    <w:rsid w:val="00077F78"/>
    <w:rsid w:val="00081CFF"/>
    <w:rsid w:val="000848DF"/>
    <w:rsid w:val="00084AB2"/>
    <w:rsid w:val="00091D65"/>
    <w:rsid w:val="00093E4A"/>
    <w:rsid w:val="00095FDE"/>
    <w:rsid w:val="000A02D3"/>
    <w:rsid w:val="000A085D"/>
    <w:rsid w:val="000A69B2"/>
    <w:rsid w:val="000B646E"/>
    <w:rsid w:val="000C11C3"/>
    <w:rsid w:val="000C277F"/>
    <w:rsid w:val="000C7DDE"/>
    <w:rsid w:val="000D0243"/>
    <w:rsid w:val="000D097D"/>
    <w:rsid w:val="000D22E7"/>
    <w:rsid w:val="000D28BC"/>
    <w:rsid w:val="000D5482"/>
    <w:rsid w:val="000D70A4"/>
    <w:rsid w:val="000E05A6"/>
    <w:rsid w:val="000E3A15"/>
    <w:rsid w:val="000E618E"/>
    <w:rsid w:val="000E62AB"/>
    <w:rsid w:val="000E66D6"/>
    <w:rsid w:val="000E6965"/>
    <w:rsid w:val="000F048F"/>
    <w:rsid w:val="001020E9"/>
    <w:rsid w:val="00102A68"/>
    <w:rsid w:val="00104043"/>
    <w:rsid w:val="00111674"/>
    <w:rsid w:val="00112A7C"/>
    <w:rsid w:val="00114126"/>
    <w:rsid w:val="00114A0C"/>
    <w:rsid w:val="00114C4B"/>
    <w:rsid w:val="00123585"/>
    <w:rsid w:val="001237F5"/>
    <w:rsid w:val="00126AB3"/>
    <w:rsid w:val="001309B1"/>
    <w:rsid w:val="001309F3"/>
    <w:rsid w:val="0013279E"/>
    <w:rsid w:val="00134902"/>
    <w:rsid w:val="00135850"/>
    <w:rsid w:val="00135ECC"/>
    <w:rsid w:val="00141099"/>
    <w:rsid w:val="0014249C"/>
    <w:rsid w:val="001425CB"/>
    <w:rsid w:val="00144AEF"/>
    <w:rsid w:val="00150CE4"/>
    <w:rsid w:val="00153A8E"/>
    <w:rsid w:val="00155325"/>
    <w:rsid w:val="001577DD"/>
    <w:rsid w:val="00160D6A"/>
    <w:rsid w:val="00160ED6"/>
    <w:rsid w:val="00161017"/>
    <w:rsid w:val="00162019"/>
    <w:rsid w:val="001653E8"/>
    <w:rsid w:val="0016547D"/>
    <w:rsid w:val="001654DA"/>
    <w:rsid w:val="00166B2B"/>
    <w:rsid w:val="0018414D"/>
    <w:rsid w:val="00185768"/>
    <w:rsid w:val="00186957"/>
    <w:rsid w:val="00190EAD"/>
    <w:rsid w:val="00192163"/>
    <w:rsid w:val="00195F43"/>
    <w:rsid w:val="001960E2"/>
    <w:rsid w:val="001963F0"/>
    <w:rsid w:val="0019696A"/>
    <w:rsid w:val="001A1871"/>
    <w:rsid w:val="001B1DC1"/>
    <w:rsid w:val="001B240F"/>
    <w:rsid w:val="001B2D3B"/>
    <w:rsid w:val="001B3994"/>
    <w:rsid w:val="001B4110"/>
    <w:rsid w:val="001C03A8"/>
    <w:rsid w:val="001C1E83"/>
    <w:rsid w:val="001D1B13"/>
    <w:rsid w:val="001D249D"/>
    <w:rsid w:val="001D30E0"/>
    <w:rsid w:val="001D549E"/>
    <w:rsid w:val="001E0962"/>
    <w:rsid w:val="001E10B1"/>
    <w:rsid w:val="001E6F5F"/>
    <w:rsid w:val="001F244F"/>
    <w:rsid w:val="001F3475"/>
    <w:rsid w:val="001F4E1A"/>
    <w:rsid w:val="001F660C"/>
    <w:rsid w:val="00202FE3"/>
    <w:rsid w:val="00204350"/>
    <w:rsid w:val="00204F74"/>
    <w:rsid w:val="00205574"/>
    <w:rsid w:val="00205D2A"/>
    <w:rsid w:val="002060A0"/>
    <w:rsid w:val="00207455"/>
    <w:rsid w:val="002101A9"/>
    <w:rsid w:val="0021257C"/>
    <w:rsid w:val="0021774D"/>
    <w:rsid w:val="002236A5"/>
    <w:rsid w:val="00223CCF"/>
    <w:rsid w:val="002345EC"/>
    <w:rsid w:val="002365A8"/>
    <w:rsid w:val="00236B10"/>
    <w:rsid w:val="00237578"/>
    <w:rsid w:val="00243697"/>
    <w:rsid w:val="0024409D"/>
    <w:rsid w:val="002446BC"/>
    <w:rsid w:val="00245DF2"/>
    <w:rsid w:val="002542AF"/>
    <w:rsid w:val="00254C90"/>
    <w:rsid w:val="00254D41"/>
    <w:rsid w:val="00262BCC"/>
    <w:rsid w:val="00263394"/>
    <w:rsid w:val="00263D20"/>
    <w:rsid w:val="00264547"/>
    <w:rsid w:val="00265F75"/>
    <w:rsid w:val="00267040"/>
    <w:rsid w:val="00270214"/>
    <w:rsid w:val="00270C21"/>
    <w:rsid w:val="0027189E"/>
    <w:rsid w:val="002731BA"/>
    <w:rsid w:val="00274E8C"/>
    <w:rsid w:val="00275892"/>
    <w:rsid w:val="00275B6D"/>
    <w:rsid w:val="00280871"/>
    <w:rsid w:val="00280A94"/>
    <w:rsid w:val="00280F76"/>
    <w:rsid w:val="0028563D"/>
    <w:rsid w:val="002858E9"/>
    <w:rsid w:val="00293625"/>
    <w:rsid w:val="002A0841"/>
    <w:rsid w:val="002A1781"/>
    <w:rsid w:val="002A262E"/>
    <w:rsid w:val="002A5615"/>
    <w:rsid w:val="002A677A"/>
    <w:rsid w:val="002A760D"/>
    <w:rsid w:val="002C11AF"/>
    <w:rsid w:val="002C349D"/>
    <w:rsid w:val="002C4D98"/>
    <w:rsid w:val="002D17A0"/>
    <w:rsid w:val="002D2FF7"/>
    <w:rsid w:val="002D6514"/>
    <w:rsid w:val="002D6701"/>
    <w:rsid w:val="002E420A"/>
    <w:rsid w:val="002E4D40"/>
    <w:rsid w:val="002E6292"/>
    <w:rsid w:val="002F4AB6"/>
    <w:rsid w:val="00304E16"/>
    <w:rsid w:val="00305A71"/>
    <w:rsid w:val="00305B0D"/>
    <w:rsid w:val="00305D15"/>
    <w:rsid w:val="00313B16"/>
    <w:rsid w:val="00315961"/>
    <w:rsid w:val="00317F9A"/>
    <w:rsid w:val="00323FC2"/>
    <w:rsid w:val="00330192"/>
    <w:rsid w:val="00330760"/>
    <w:rsid w:val="003320A8"/>
    <w:rsid w:val="0033575E"/>
    <w:rsid w:val="00335B06"/>
    <w:rsid w:val="00341073"/>
    <w:rsid w:val="00341A16"/>
    <w:rsid w:val="00343A4C"/>
    <w:rsid w:val="00343D1A"/>
    <w:rsid w:val="0035044F"/>
    <w:rsid w:val="00350A15"/>
    <w:rsid w:val="00350D34"/>
    <w:rsid w:val="0035674F"/>
    <w:rsid w:val="0035748F"/>
    <w:rsid w:val="0035765A"/>
    <w:rsid w:val="00357BA4"/>
    <w:rsid w:val="00361372"/>
    <w:rsid w:val="003650C1"/>
    <w:rsid w:val="00366666"/>
    <w:rsid w:val="00367FE7"/>
    <w:rsid w:val="00374F2B"/>
    <w:rsid w:val="003773B0"/>
    <w:rsid w:val="0038147C"/>
    <w:rsid w:val="00383B24"/>
    <w:rsid w:val="00384451"/>
    <w:rsid w:val="003850AD"/>
    <w:rsid w:val="00385701"/>
    <w:rsid w:val="00385A82"/>
    <w:rsid w:val="0038759D"/>
    <w:rsid w:val="00396FDA"/>
    <w:rsid w:val="003A1057"/>
    <w:rsid w:val="003A3593"/>
    <w:rsid w:val="003A4B73"/>
    <w:rsid w:val="003A6F30"/>
    <w:rsid w:val="003B02C3"/>
    <w:rsid w:val="003B602A"/>
    <w:rsid w:val="003C319B"/>
    <w:rsid w:val="003D0BC2"/>
    <w:rsid w:val="003D14D0"/>
    <w:rsid w:val="003D236C"/>
    <w:rsid w:val="003D30CD"/>
    <w:rsid w:val="003D57D3"/>
    <w:rsid w:val="003E0BF9"/>
    <w:rsid w:val="003E0F28"/>
    <w:rsid w:val="003E28D9"/>
    <w:rsid w:val="003E4D06"/>
    <w:rsid w:val="003E550B"/>
    <w:rsid w:val="003E5DC2"/>
    <w:rsid w:val="003E6518"/>
    <w:rsid w:val="003F10A1"/>
    <w:rsid w:val="003F327D"/>
    <w:rsid w:val="003F7162"/>
    <w:rsid w:val="00401787"/>
    <w:rsid w:val="00401E53"/>
    <w:rsid w:val="00402603"/>
    <w:rsid w:val="004029A3"/>
    <w:rsid w:val="00405900"/>
    <w:rsid w:val="00405C70"/>
    <w:rsid w:val="00406C0C"/>
    <w:rsid w:val="00411C06"/>
    <w:rsid w:val="0041254F"/>
    <w:rsid w:val="00414A30"/>
    <w:rsid w:val="00416F56"/>
    <w:rsid w:val="00421DDB"/>
    <w:rsid w:val="00431613"/>
    <w:rsid w:val="00435414"/>
    <w:rsid w:val="004377C6"/>
    <w:rsid w:val="00441F30"/>
    <w:rsid w:val="00442DEA"/>
    <w:rsid w:val="004441D2"/>
    <w:rsid w:val="00444877"/>
    <w:rsid w:val="004521DB"/>
    <w:rsid w:val="0045417B"/>
    <w:rsid w:val="00456C9B"/>
    <w:rsid w:val="00457E59"/>
    <w:rsid w:val="0046065F"/>
    <w:rsid w:val="00460BAC"/>
    <w:rsid w:val="00461E9D"/>
    <w:rsid w:val="004666E4"/>
    <w:rsid w:val="00472B42"/>
    <w:rsid w:val="00474CCC"/>
    <w:rsid w:val="00475E0C"/>
    <w:rsid w:val="00477BBB"/>
    <w:rsid w:val="00482775"/>
    <w:rsid w:val="004906FD"/>
    <w:rsid w:val="0049517C"/>
    <w:rsid w:val="00496BAA"/>
    <w:rsid w:val="004A2803"/>
    <w:rsid w:val="004A4586"/>
    <w:rsid w:val="004A572C"/>
    <w:rsid w:val="004A7D29"/>
    <w:rsid w:val="004B16F9"/>
    <w:rsid w:val="004B3976"/>
    <w:rsid w:val="004B7BAA"/>
    <w:rsid w:val="004B7FF7"/>
    <w:rsid w:val="004C14C2"/>
    <w:rsid w:val="004C1A79"/>
    <w:rsid w:val="004C1E38"/>
    <w:rsid w:val="004C3D82"/>
    <w:rsid w:val="004C3E26"/>
    <w:rsid w:val="004D0E28"/>
    <w:rsid w:val="004D1278"/>
    <w:rsid w:val="004D13FF"/>
    <w:rsid w:val="004D3CD1"/>
    <w:rsid w:val="004D42F7"/>
    <w:rsid w:val="004D4302"/>
    <w:rsid w:val="004D7BFC"/>
    <w:rsid w:val="004D7E19"/>
    <w:rsid w:val="004E1B53"/>
    <w:rsid w:val="004E354C"/>
    <w:rsid w:val="004E3E23"/>
    <w:rsid w:val="004F2BC7"/>
    <w:rsid w:val="004F2C17"/>
    <w:rsid w:val="004F40AD"/>
    <w:rsid w:val="004F5B12"/>
    <w:rsid w:val="004F607B"/>
    <w:rsid w:val="004F7CB4"/>
    <w:rsid w:val="00501405"/>
    <w:rsid w:val="0050233E"/>
    <w:rsid w:val="005030F2"/>
    <w:rsid w:val="0050530A"/>
    <w:rsid w:val="00507F75"/>
    <w:rsid w:val="0051283A"/>
    <w:rsid w:val="00514107"/>
    <w:rsid w:val="0052364A"/>
    <w:rsid w:val="0052617D"/>
    <w:rsid w:val="00526D11"/>
    <w:rsid w:val="00527FFD"/>
    <w:rsid w:val="005324AD"/>
    <w:rsid w:val="0053657C"/>
    <w:rsid w:val="00537600"/>
    <w:rsid w:val="00540EFA"/>
    <w:rsid w:val="00543FF6"/>
    <w:rsid w:val="005443DD"/>
    <w:rsid w:val="005471E8"/>
    <w:rsid w:val="00547B57"/>
    <w:rsid w:val="00552277"/>
    <w:rsid w:val="00552EA6"/>
    <w:rsid w:val="005536ED"/>
    <w:rsid w:val="00553C23"/>
    <w:rsid w:val="0055753A"/>
    <w:rsid w:val="00564B93"/>
    <w:rsid w:val="00564D04"/>
    <w:rsid w:val="0056500B"/>
    <w:rsid w:val="005703CC"/>
    <w:rsid w:val="0057115D"/>
    <w:rsid w:val="005744C0"/>
    <w:rsid w:val="005745F7"/>
    <w:rsid w:val="0057693F"/>
    <w:rsid w:val="00580484"/>
    <w:rsid w:val="00583033"/>
    <w:rsid w:val="00583AC4"/>
    <w:rsid w:val="0058574B"/>
    <w:rsid w:val="00593722"/>
    <w:rsid w:val="005940EA"/>
    <w:rsid w:val="00597BAF"/>
    <w:rsid w:val="005A5FD5"/>
    <w:rsid w:val="005B2847"/>
    <w:rsid w:val="005B43E7"/>
    <w:rsid w:val="005B5C69"/>
    <w:rsid w:val="005C59E7"/>
    <w:rsid w:val="005D7CBF"/>
    <w:rsid w:val="005E65FF"/>
    <w:rsid w:val="005E6E0C"/>
    <w:rsid w:val="005E79BD"/>
    <w:rsid w:val="005E7E1F"/>
    <w:rsid w:val="005F1C11"/>
    <w:rsid w:val="00600CC9"/>
    <w:rsid w:val="00602384"/>
    <w:rsid w:val="0060639A"/>
    <w:rsid w:val="00606E18"/>
    <w:rsid w:val="00611B47"/>
    <w:rsid w:val="00612B51"/>
    <w:rsid w:val="00612D6A"/>
    <w:rsid w:val="0061304F"/>
    <w:rsid w:val="0061594C"/>
    <w:rsid w:val="00616A5F"/>
    <w:rsid w:val="00616E44"/>
    <w:rsid w:val="006243C4"/>
    <w:rsid w:val="00626584"/>
    <w:rsid w:val="0062664F"/>
    <w:rsid w:val="00627FF9"/>
    <w:rsid w:val="00630DA8"/>
    <w:rsid w:val="00632736"/>
    <w:rsid w:val="00632AD1"/>
    <w:rsid w:val="00632BE7"/>
    <w:rsid w:val="00644CB3"/>
    <w:rsid w:val="006460F4"/>
    <w:rsid w:val="006461F5"/>
    <w:rsid w:val="00646E9D"/>
    <w:rsid w:val="0065046C"/>
    <w:rsid w:val="006507F2"/>
    <w:rsid w:val="00650983"/>
    <w:rsid w:val="006527D6"/>
    <w:rsid w:val="00657AAA"/>
    <w:rsid w:val="006626B7"/>
    <w:rsid w:val="00662989"/>
    <w:rsid w:val="00664775"/>
    <w:rsid w:val="00664F37"/>
    <w:rsid w:val="00666C39"/>
    <w:rsid w:val="00672C6C"/>
    <w:rsid w:val="0067318E"/>
    <w:rsid w:val="00673A5B"/>
    <w:rsid w:val="00675F8C"/>
    <w:rsid w:val="00676047"/>
    <w:rsid w:val="00685414"/>
    <w:rsid w:val="00686835"/>
    <w:rsid w:val="00686CB4"/>
    <w:rsid w:val="00687A08"/>
    <w:rsid w:val="006905C3"/>
    <w:rsid w:val="006A339C"/>
    <w:rsid w:val="006A460B"/>
    <w:rsid w:val="006B125A"/>
    <w:rsid w:val="006B34F8"/>
    <w:rsid w:val="006B7477"/>
    <w:rsid w:val="006C0A28"/>
    <w:rsid w:val="006C2522"/>
    <w:rsid w:val="006C515B"/>
    <w:rsid w:val="006D1444"/>
    <w:rsid w:val="006D2C1F"/>
    <w:rsid w:val="006D2E81"/>
    <w:rsid w:val="006D6F03"/>
    <w:rsid w:val="006E187B"/>
    <w:rsid w:val="006E224C"/>
    <w:rsid w:val="006E30B0"/>
    <w:rsid w:val="006E4442"/>
    <w:rsid w:val="006E48B1"/>
    <w:rsid w:val="006E4C2C"/>
    <w:rsid w:val="006E74ED"/>
    <w:rsid w:val="006E798C"/>
    <w:rsid w:val="006F291F"/>
    <w:rsid w:val="006F2FDE"/>
    <w:rsid w:val="006F44A8"/>
    <w:rsid w:val="00702D88"/>
    <w:rsid w:val="00703501"/>
    <w:rsid w:val="007044E8"/>
    <w:rsid w:val="00710AEA"/>
    <w:rsid w:val="00712871"/>
    <w:rsid w:val="00713203"/>
    <w:rsid w:val="00717B2F"/>
    <w:rsid w:val="007255EC"/>
    <w:rsid w:val="00725675"/>
    <w:rsid w:val="0073141A"/>
    <w:rsid w:val="0073231A"/>
    <w:rsid w:val="007331DA"/>
    <w:rsid w:val="00736C6E"/>
    <w:rsid w:val="007375C5"/>
    <w:rsid w:val="00741DD6"/>
    <w:rsid w:val="007420CE"/>
    <w:rsid w:val="0074361B"/>
    <w:rsid w:val="0074547B"/>
    <w:rsid w:val="00747101"/>
    <w:rsid w:val="007510EB"/>
    <w:rsid w:val="007559A7"/>
    <w:rsid w:val="00760642"/>
    <w:rsid w:val="00760E43"/>
    <w:rsid w:val="0076107E"/>
    <w:rsid w:val="00763AF8"/>
    <w:rsid w:val="00767F82"/>
    <w:rsid w:val="00773FF7"/>
    <w:rsid w:val="00774715"/>
    <w:rsid w:val="00774F4B"/>
    <w:rsid w:val="007847C7"/>
    <w:rsid w:val="00791140"/>
    <w:rsid w:val="0079130B"/>
    <w:rsid w:val="00791582"/>
    <w:rsid w:val="007919D9"/>
    <w:rsid w:val="0079380C"/>
    <w:rsid w:val="00795578"/>
    <w:rsid w:val="00796431"/>
    <w:rsid w:val="00796441"/>
    <w:rsid w:val="00796552"/>
    <w:rsid w:val="007977A7"/>
    <w:rsid w:val="007A0436"/>
    <w:rsid w:val="007A18CA"/>
    <w:rsid w:val="007A3587"/>
    <w:rsid w:val="007A3EFF"/>
    <w:rsid w:val="007A4F67"/>
    <w:rsid w:val="007A7033"/>
    <w:rsid w:val="007B19A3"/>
    <w:rsid w:val="007B4D99"/>
    <w:rsid w:val="007B72A2"/>
    <w:rsid w:val="007C12B7"/>
    <w:rsid w:val="007C485D"/>
    <w:rsid w:val="007C7E28"/>
    <w:rsid w:val="007D0298"/>
    <w:rsid w:val="007D1D1A"/>
    <w:rsid w:val="007D1E12"/>
    <w:rsid w:val="007D4DB6"/>
    <w:rsid w:val="007E39B2"/>
    <w:rsid w:val="00804149"/>
    <w:rsid w:val="00806C22"/>
    <w:rsid w:val="008130CA"/>
    <w:rsid w:val="00814D99"/>
    <w:rsid w:val="00820A0D"/>
    <w:rsid w:val="0082143D"/>
    <w:rsid w:val="00823567"/>
    <w:rsid w:val="008240E5"/>
    <w:rsid w:val="00824922"/>
    <w:rsid w:val="008258F8"/>
    <w:rsid w:val="0082592A"/>
    <w:rsid w:val="0083060A"/>
    <w:rsid w:val="00830C24"/>
    <w:rsid w:val="00831996"/>
    <w:rsid w:val="00831A74"/>
    <w:rsid w:val="00831B07"/>
    <w:rsid w:val="008365D0"/>
    <w:rsid w:val="00837F75"/>
    <w:rsid w:val="00841413"/>
    <w:rsid w:val="00842CCB"/>
    <w:rsid w:val="00843E83"/>
    <w:rsid w:val="00844330"/>
    <w:rsid w:val="0084481D"/>
    <w:rsid w:val="0084604F"/>
    <w:rsid w:val="0085036D"/>
    <w:rsid w:val="00853313"/>
    <w:rsid w:val="008557D6"/>
    <w:rsid w:val="00860D5C"/>
    <w:rsid w:val="008713A6"/>
    <w:rsid w:val="00872878"/>
    <w:rsid w:val="00872DA9"/>
    <w:rsid w:val="008732AB"/>
    <w:rsid w:val="00874BAA"/>
    <w:rsid w:val="008755B6"/>
    <w:rsid w:val="008805F4"/>
    <w:rsid w:val="00880BEE"/>
    <w:rsid w:val="008863F0"/>
    <w:rsid w:val="00893506"/>
    <w:rsid w:val="00894EC2"/>
    <w:rsid w:val="00895537"/>
    <w:rsid w:val="00897655"/>
    <w:rsid w:val="008A0671"/>
    <w:rsid w:val="008A6EA4"/>
    <w:rsid w:val="008B0131"/>
    <w:rsid w:val="008B14AD"/>
    <w:rsid w:val="008B2297"/>
    <w:rsid w:val="008B2489"/>
    <w:rsid w:val="008C7EC0"/>
    <w:rsid w:val="008D0EC5"/>
    <w:rsid w:val="008D4116"/>
    <w:rsid w:val="008D7825"/>
    <w:rsid w:val="008E14F3"/>
    <w:rsid w:val="008E1EB0"/>
    <w:rsid w:val="008E30C9"/>
    <w:rsid w:val="008E38BF"/>
    <w:rsid w:val="008E3DD7"/>
    <w:rsid w:val="008E5321"/>
    <w:rsid w:val="008F0FDA"/>
    <w:rsid w:val="008F319C"/>
    <w:rsid w:val="008F3D8B"/>
    <w:rsid w:val="008F4D14"/>
    <w:rsid w:val="008F7828"/>
    <w:rsid w:val="0090242C"/>
    <w:rsid w:val="009066D6"/>
    <w:rsid w:val="00907375"/>
    <w:rsid w:val="0091799E"/>
    <w:rsid w:val="009201A2"/>
    <w:rsid w:val="00920232"/>
    <w:rsid w:val="0092150E"/>
    <w:rsid w:val="00921AA5"/>
    <w:rsid w:val="0092254E"/>
    <w:rsid w:val="009230C6"/>
    <w:rsid w:val="00924488"/>
    <w:rsid w:val="00924A24"/>
    <w:rsid w:val="00924F03"/>
    <w:rsid w:val="00925F51"/>
    <w:rsid w:val="009265F7"/>
    <w:rsid w:val="009269F0"/>
    <w:rsid w:val="0093199C"/>
    <w:rsid w:val="009343F5"/>
    <w:rsid w:val="0093562C"/>
    <w:rsid w:val="00941144"/>
    <w:rsid w:val="00946B24"/>
    <w:rsid w:val="00954E4E"/>
    <w:rsid w:val="00956153"/>
    <w:rsid w:val="00956FB3"/>
    <w:rsid w:val="00961D71"/>
    <w:rsid w:val="00963CB6"/>
    <w:rsid w:val="00963FF6"/>
    <w:rsid w:val="00967E35"/>
    <w:rsid w:val="0097137C"/>
    <w:rsid w:val="009757B2"/>
    <w:rsid w:val="00977610"/>
    <w:rsid w:val="0098005D"/>
    <w:rsid w:val="0098046E"/>
    <w:rsid w:val="00982CA6"/>
    <w:rsid w:val="00987F83"/>
    <w:rsid w:val="0099256A"/>
    <w:rsid w:val="00997477"/>
    <w:rsid w:val="009A0EBF"/>
    <w:rsid w:val="009A14CF"/>
    <w:rsid w:val="009B1473"/>
    <w:rsid w:val="009B1DA4"/>
    <w:rsid w:val="009B2937"/>
    <w:rsid w:val="009B3A0D"/>
    <w:rsid w:val="009B4969"/>
    <w:rsid w:val="009B536D"/>
    <w:rsid w:val="009C63E7"/>
    <w:rsid w:val="009D0789"/>
    <w:rsid w:val="009D6B6C"/>
    <w:rsid w:val="009D7BFB"/>
    <w:rsid w:val="009E22EC"/>
    <w:rsid w:val="009E25A3"/>
    <w:rsid w:val="009F193E"/>
    <w:rsid w:val="009F2B35"/>
    <w:rsid w:val="009F483E"/>
    <w:rsid w:val="00A04F1C"/>
    <w:rsid w:val="00A06059"/>
    <w:rsid w:val="00A0679C"/>
    <w:rsid w:val="00A07015"/>
    <w:rsid w:val="00A11E09"/>
    <w:rsid w:val="00A12DF1"/>
    <w:rsid w:val="00A2586D"/>
    <w:rsid w:val="00A3159A"/>
    <w:rsid w:val="00A32980"/>
    <w:rsid w:val="00A3328D"/>
    <w:rsid w:val="00A33396"/>
    <w:rsid w:val="00A3350D"/>
    <w:rsid w:val="00A35386"/>
    <w:rsid w:val="00A35476"/>
    <w:rsid w:val="00A4101D"/>
    <w:rsid w:val="00A41645"/>
    <w:rsid w:val="00A416CC"/>
    <w:rsid w:val="00A429CE"/>
    <w:rsid w:val="00A44401"/>
    <w:rsid w:val="00A45699"/>
    <w:rsid w:val="00A46D8F"/>
    <w:rsid w:val="00A46E90"/>
    <w:rsid w:val="00A47783"/>
    <w:rsid w:val="00A47A51"/>
    <w:rsid w:val="00A50AC7"/>
    <w:rsid w:val="00A512EC"/>
    <w:rsid w:val="00A53FF1"/>
    <w:rsid w:val="00A55893"/>
    <w:rsid w:val="00A64C83"/>
    <w:rsid w:val="00A66455"/>
    <w:rsid w:val="00A705E3"/>
    <w:rsid w:val="00A76EA4"/>
    <w:rsid w:val="00A80FE0"/>
    <w:rsid w:val="00A83BB9"/>
    <w:rsid w:val="00A87471"/>
    <w:rsid w:val="00A8766E"/>
    <w:rsid w:val="00A90677"/>
    <w:rsid w:val="00A90867"/>
    <w:rsid w:val="00A92705"/>
    <w:rsid w:val="00A944AD"/>
    <w:rsid w:val="00A94DC4"/>
    <w:rsid w:val="00A950AA"/>
    <w:rsid w:val="00AA0CCF"/>
    <w:rsid w:val="00AA1D21"/>
    <w:rsid w:val="00AA1F25"/>
    <w:rsid w:val="00AA27D5"/>
    <w:rsid w:val="00AA2C5C"/>
    <w:rsid w:val="00AA64A5"/>
    <w:rsid w:val="00AB0FE5"/>
    <w:rsid w:val="00AB5AE3"/>
    <w:rsid w:val="00AB6ED0"/>
    <w:rsid w:val="00AB7A5D"/>
    <w:rsid w:val="00AC001F"/>
    <w:rsid w:val="00AC0839"/>
    <w:rsid w:val="00AC1C3B"/>
    <w:rsid w:val="00AC1EBD"/>
    <w:rsid w:val="00AC53ED"/>
    <w:rsid w:val="00AC65B8"/>
    <w:rsid w:val="00AD0C63"/>
    <w:rsid w:val="00AD2D02"/>
    <w:rsid w:val="00AD2D3D"/>
    <w:rsid w:val="00AD637D"/>
    <w:rsid w:val="00AD6DB5"/>
    <w:rsid w:val="00AD7031"/>
    <w:rsid w:val="00AE0850"/>
    <w:rsid w:val="00AE1EE2"/>
    <w:rsid w:val="00AE2F52"/>
    <w:rsid w:val="00AE4788"/>
    <w:rsid w:val="00AE5DD3"/>
    <w:rsid w:val="00AE763A"/>
    <w:rsid w:val="00AF06C3"/>
    <w:rsid w:val="00AF7223"/>
    <w:rsid w:val="00AF7FAD"/>
    <w:rsid w:val="00B0085D"/>
    <w:rsid w:val="00B012C7"/>
    <w:rsid w:val="00B026DF"/>
    <w:rsid w:val="00B03131"/>
    <w:rsid w:val="00B03F4B"/>
    <w:rsid w:val="00B05A48"/>
    <w:rsid w:val="00B11274"/>
    <w:rsid w:val="00B156B9"/>
    <w:rsid w:val="00B22019"/>
    <w:rsid w:val="00B242B9"/>
    <w:rsid w:val="00B25DA5"/>
    <w:rsid w:val="00B31BAC"/>
    <w:rsid w:val="00B34E6E"/>
    <w:rsid w:val="00B3694D"/>
    <w:rsid w:val="00B41966"/>
    <w:rsid w:val="00B421E9"/>
    <w:rsid w:val="00B42D3A"/>
    <w:rsid w:val="00B430BD"/>
    <w:rsid w:val="00B435F9"/>
    <w:rsid w:val="00B43AE3"/>
    <w:rsid w:val="00B444A9"/>
    <w:rsid w:val="00B5066B"/>
    <w:rsid w:val="00B509A3"/>
    <w:rsid w:val="00B51AAF"/>
    <w:rsid w:val="00B51EC3"/>
    <w:rsid w:val="00B52D4A"/>
    <w:rsid w:val="00B54047"/>
    <w:rsid w:val="00B5439A"/>
    <w:rsid w:val="00B548DA"/>
    <w:rsid w:val="00B5680F"/>
    <w:rsid w:val="00B618C5"/>
    <w:rsid w:val="00B63237"/>
    <w:rsid w:val="00B673D5"/>
    <w:rsid w:val="00B721CE"/>
    <w:rsid w:val="00B76E4D"/>
    <w:rsid w:val="00B7735B"/>
    <w:rsid w:val="00B80B26"/>
    <w:rsid w:val="00B812D3"/>
    <w:rsid w:val="00B85B0F"/>
    <w:rsid w:val="00B85B40"/>
    <w:rsid w:val="00B91EF8"/>
    <w:rsid w:val="00B92021"/>
    <w:rsid w:val="00B92898"/>
    <w:rsid w:val="00B9349E"/>
    <w:rsid w:val="00B95786"/>
    <w:rsid w:val="00B96D13"/>
    <w:rsid w:val="00BA5A3F"/>
    <w:rsid w:val="00BA5FA0"/>
    <w:rsid w:val="00BA76B7"/>
    <w:rsid w:val="00BA7E48"/>
    <w:rsid w:val="00BB2510"/>
    <w:rsid w:val="00BB6056"/>
    <w:rsid w:val="00BB6A84"/>
    <w:rsid w:val="00BB7CAF"/>
    <w:rsid w:val="00BB7E36"/>
    <w:rsid w:val="00BC7218"/>
    <w:rsid w:val="00BD7D73"/>
    <w:rsid w:val="00BE07A9"/>
    <w:rsid w:val="00BE58A1"/>
    <w:rsid w:val="00BE7525"/>
    <w:rsid w:val="00BF2707"/>
    <w:rsid w:val="00BF30D8"/>
    <w:rsid w:val="00BF36CC"/>
    <w:rsid w:val="00BF7119"/>
    <w:rsid w:val="00BF7DDD"/>
    <w:rsid w:val="00C0000E"/>
    <w:rsid w:val="00C00312"/>
    <w:rsid w:val="00C03332"/>
    <w:rsid w:val="00C1050F"/>
    <w:rsid w:val="00C11F0B"/>
    <w:rsid w:val="00C202B7"/>
    <w:rsid w:val="00C22083"/>
    <w:rsid w:val="00C22DD2"/>
    <w:rsid w:val="00C24E22"/>
    <w:rsid w:val="00C25EEA"/>
    <w:rsid w:val="00C274DB"/>
    <w:rsid w:val="00C31465"/>
    <w:rsid w:val="00C3448F"/>
    <w:rsid w:val="00C3797B"/>
    <w:rsid w:val="00C44652"/>
    <w:rsid w:val="00C50181"/>
    <w:rsid w:val="00C50304"/>
    <w:rsid w:val="00C505B7"/>
    <w:rsid w:val="00C5449F"/>
    <w:rsid w:val="00C65A09"/>
    <w:rsid w:val="00C668C9"/>
    <w:rsid w:val="00C71703"/>
    <w:rsid w:val="00C76F5C"/>
    <w:rsid w:val="00C77943"/>
    <w:rsid w:val="00C8078E"/>
    <w:rsid w:val="00C80801"/>
    <w:rsid w:val="00C82D1F"/>
    <w:rsid w:val="00C83469"/>
    <w:rsid w:val="00C84346"/>
    <w:rsid w:val="00C86CDE"/>
    <w:rsid w:val="00C90FD0"/>
    <w:rsid w:val="00C95401"/>
    <w:rsid w:val="00CA5D9D"/>
    <w:rsid w:val="00CA7510"/>
    <w:rsid w:val="00CB49E0"/>
    <w:rsid w:val="00CB4DA0"/>
    <w:rsid w:val="00CB53EA"/>
    <w:rsid w:val="00CB6C45"/>
    <w:rsid w:val="00CB6E04"/>
    <w:rsid w:val="00CC0532"/>
    <w:rsid w:val="00CD316D"/>
    <w:rsid w:val="00CE171A"/>
    <w:rsid w:val="00CE1A08"/>
    <w:rsid w:val="00CE2B38"/>
    <w:rsid w:val="00CF0791"/>
    <w:rsid w:val="00CF74DE"/>
    <w:rsid w:val="00D041FD"/>
    <w:rsid w:val="00D042A9"/>
    <w:rsid w:val="00D05BA6"/>
    <w:rsid w:val="00D07699"/>
    <w:rsid w:val="00D100FF"/>
    <w:rsid w:val="00D136F2"/>
    <w:rsid w:val="00D13B5F"/>
    <w:rsid w:val="00D14ACA"/>
    <w:rsid w:val="00D166C2"/>
    <w:rsid w:val="00D1722E"/>
    <w:rsid w:val="00D17B05"/>
    <w:rsid w:val="00D324A7"/>
    <w:rsid w:val="00D35AE8"/>
    <w:rsid w:val="00D360B1"/>
    <w:rsid w:val="00D40EA0"/>
    <w:rsid w:val="00D4292C"/>
    <w:rsid w:val="00D44866"/>
    <w:rsid w:val="00D50AE7"/>
    <w:rsid w:val="00D61D19"/>
    <w:rsid w:val="00D660DF"/>
    <w:rsid w:val="00D669EC"/>
    <w:rsid w:val="00D67A55"/>
    <w:rsid w:val="00D717ED"/>
    <w:rsid w:val="00D73806"/>
    <w:rsid w:val="00D73A50"/>
    <w:rsid w:val="00D76FE0"/>
    <w:rsid w:val="00D7721C"/>
    <w:rsid w:val="00D77AD7"/>
    <w:rsid w:val="00D80C27"/>
    <w:rsid w:val="00D81398"/>
    <w:rsid w:val="00D82C9F"/>
    <w:rsid w:val="00D83594"/>
    <w:rsid w:val="00D84F6B"/>
    <w:rsid w:val="00D85306"/>
    <w:rsid w:val="00D87DE4"/>
    <w:rsid w:val="00D900EC"/>
    <w:rsid w:val="00D9239C"/>
    <w:rsid w:val="00D95F96"/>
    <w:rsid w:val="00D9720C"/>
    <w:rsid w:val="00DA1045"/>
    <w:rsid w:val="00DA206D"/>
    <w:rsid w:val="00DA5DB0"/>
    <w:rsid w:val="00DA5E38"/>
    <w:rsid w:val="00DA5F31"/>
    <w:rsid w:val="00DB1227"/>
    <w:rsid w:val="00DB1A70"/>
    <w:rsid w:val="00DB321C"/>
    <w:rsid w:val="00DB6AEC"/>
    <w:rsid w:val="00DB74B9"/>
    <w:rsid w:val="00DC1991"/>
    <w:rsid w:val="00DC2B6A"/>
    <w:rsid w:val="00DC4C9E"/>
    <w:rsid w:val="00DD0AA5"/>
    <w:rsid w:val="00DD17DA"/>
    <w:rsid w:val="00DD57E2"/>
    <w:rsid w:val="00DE136B"/>
    <w:rsid w:val="00DE34E6"/>
    <w:rsid w:val="00DE5399"/>
    <w:rsid w:val="00DE6187"/>
    <w:rsid w:val="00DF3541"/>
    <w:rsid w:val="00DF56C7"/>
    <w:rsid w:val="00DF5877"/>
    <w:rsid w:val="00E01911"/>
    <w:rsid w:val="00E03957"/>
    <w:rsid w:val="00E04DFB"/>
    <w:rsid w:val="00E05628"/>
    <w:rsid w:val="00E060AC"/>
    <w:rsid w:val="00E061E8"/>
    <w:rsid w:val="00E11661"/>
    <w:rsid w:val="00E1306E"/>
    <w:rsid w:val="00E140C4"/>
    <w:rsid w:val="00E14EAF"/>
    <w:rsid w:val="00E172CC"/>
    <w:rsid w:val="00E22D58"/>
    <w:rsid w:val="00E2480D"/>
    <w:rsid w:val="00E263AE"/>
    <w:rsid w:val="00E311F0"/>
    <w:rsid w:val="00E32A23"/>
    <w:rsid w:val="00E33D49"/>
    <w:rsid w:val="00E35CF9"/>
    <w:rsid w:val="00E42E3F"/>
    <w:rsid w:val="00E44EA6"/>
    <w:rsid w:val="00E50236"/>
    <w:rsid w:val="00E518C1"/>
    <w:rsid w:val="00E536CE"/>
    <w:rsid w:val="00E54872"/>
    <w:rsid w:val="00E55B70"/>
    <w:rsid w:val="00E56EC1"/>
    <w:rsid w:val="00E64636"/>
    <w:rsid w:val="00E64EAE"/>
    <w:rsid w:val="00E65740"/>
    <w:rsid w:val="00E659AE"/>
    <w:rsid w:val="00E71DF8"/>
    <w:rsid w:val="00E72565"/>
    <w:rsid w:val="00E725DD"/>
    <w:rsid w:val="00E73637"/>
    <w:rsid w:val="00E776A1"/>
    <w:rsid w:val="00E821EC"/>
    <w:rsid w:val="00E834C9"/>
    <w:rsid w:val="00E863E4"/>
    <w:rsid w:val="00E863F2"/>
    <w:rsid w:val="00E92F58"/>
    <w:rsid w:val="00E935EB"/>
    <w:rsid w:val="00E94B31"/>
    <w:rsid w:val="00E95C81"/>
    <w:rsid w:val="00E97BDF"/>
    <w:rsid w:val="00EA28CF"/>
    <w:rsid w:val="00EA49BC"/>
    <w:rsid w:val="00EA6C85"/>
    <w:rsid w:val="00EA7107"/>
    <w:rsid w:val="00EB089A"/>
    <w:rsid w:val="00EB1138"/>
    <w:rsid w:val="00EB1A3F"/>
    <w:rsid w:val="00EB69F5"/>
    <w:rsid w:val="00EC034C"/>
    <w:rsid w:val="00EC13C4"/>
    <w:rsid w:val="00EC2E08"/>
    <w:rsid w:val="00EC55FD"/>
    <w:rsid w:val="00EC6EAF"/>
    <w:rsid w:val="00ED0C99"/>
    <w:rsid w:val="00ED5D7C"/>
    <w:rsid w:val="00ED7B74"/>
    <w:rsid w:val="00EE04D9"/>
    <w:rsid w:val="00EE233D"/>
    <w:rsid w:val="00EE420B"/>
    <w:rsid w:val="00EE4F62"/>
    <w:rsid w:val="00EF0420"/>
    <w:rsid w:val="00EF2572"/>
    <w:rsid w:val="00EF55A6"/>
    <w:rsid w:val="00F04CBB"/>
    <w:rsid w:val="00F10AE1"/>
    <w:rsid w:val="00F13C05"/>
    <w:rsid w:val="00F140BC"/>
    <w:rsid w:val="00F1706E"/>
    <w:rsid w:val="00F21743"/>
    <w:rsid w:val="00F2521E"/>
    <w:rsid w:val="00F31681"/>
    <w:rsid w:val="00F379D9"/>
    <w:rsid w:val="00F37C44"/>
    <w:rsid w:val="00F45266"/>
    <w:rsid w:val="00F45267"/>
    <w:rsid w:val="00F465A8"/>
    <w:rsid w:val="00F4755B"/>
    <w:rsid w:val="00F51700"/>
    <w:rsid w:val="00F52B24"/>
    <w:rsid w:val="00F5351D"/>
    <w:rsid w:val="00F5598E"/>
    <w:rsid w:val="00F56F7F"/>
    <w:rsid w:val="00F57690"/>
    <w:rsid w:val="00F619D9"/>
    <w:rsid w:val="00F649A1"/>
    <w:rsid w:val="00F64CD9"/>
    <w:rsid w:val="00F65BE7"/>
    <w:rsid w:val="00F65CBB"/>
    <w:rsid w:val="00F66D49"/>
    <w:rsid w:val="00F67C9C"/>
    <w:rsid w:val="00F7480E"/>
    <w:rsid w:val="00F74B4F"/>
    <w:rsid w:val="00F804C1"/>
    <w:rsid w:val="00F816AC"/>
    <w:rsid w:val="00F83391"/>
    <w:rsid w:val="00F83A7C"/>
    <w:rsid w:val="00F852D6"/>
    <w:rsid w:val="00F86755"/>
    <w:rsid w:val="00F87CCA"/>
    <w:rsid w:val="00F923BD"/>
    <w:rsid w:val="00F926C1"/>
    <w:rsid w:val="00F928B5"/>
    <w:rsid w:val="00F94647"/>
    <w:rsid w:val="00FA2718"/>
    <w:rsid w:val="00FA31BA"/>
    <w:rsid w:val="00FA34B9"/>
    <w:rsid w:val="00FA5998"/>
    <w:rsid w:val="00FA6FD0"/>
    <w:rsid w:val="00FA7672"/>
    <w:rsid w:val="00FA7A24"/>
    <w:rsid w:val="00FB3EB2"/>
    <w:rsid w:val="00FB5B85"/>
    <w:rsid w:val="00FD101D"/>
    <w:rsid w:val="00FD1312"/>
    <w:rsid w:val="00FD2BB8"/>
    <w:rsid w:val="00FD38BE"/>
    <w:rsid w:val="00FD6AD8"/>
    <w:rsid w:val="00FE149C"/>
    <w:rsid w:val="00FE5C41"/>
    <w:rsid w:val="00FF7DBD"/>
    <w:rsid w:val="00FF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List" w:uiPriority="0"/>
    <w:lsdException w:name="List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64A5"/>
  </w:style>
  <w:style w:type="paragraph" w:styleId="1">
    <w:name w:val="heading 1"/>
    <w:aliases w:val="Headline 1,раздел"/>
    <w:basedOn w:val="a0"/>
    <w:next w:val="a0"/>
    <w:link w:val="10"/>
    <w:qFormat/>
    <w:rsid w:val="002A0841"/>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aliases w:val="Headline 1.1"/>
    <w:basedOn w:val="a0"/>
    <w:next w:val="a0"/>
    <w:link w:val="20"/>
    <w:qFormat/>
    <w:rsid w:val="002A0841"/>
    <w:pPr>
      <w:keepNext/>
      <w:autoSpaceDE w:val="0"/>
      <w:autoSpaceDN w:val="0"/>
      <w:adjustRightInd w:val="0"/>
      <w:spacing w:after="0" w:line="240" w:lineRule="auto"/>
      <w:ind w:firstLine="708"/>
      <w:jc w:val="both"/>
      <w:outlineLvl w:val="1"/>
    </w:pPr>
    <w:rPr>
      <w:rFonts w:ascii="Times New Roman" w:eastAsia="Times New Roman" w:hAnsi="Times New Roman" w:cs="Times New Roman"/>
      <w:i/>
      <w:iCs/>
      <w:sz w:val="28"/>
      <w:szCs w:val="28"/>
      <w:lang w:eastAsia="ru-RU"/>
    </w:rPr>
  </w:style>
  <w:style w:type="paragraph" w:styleId="3">
    <w:name w:val="heading 3"/>
    <w:basedOn w:val="a0"/>
    <w:next w:val="a0"/>
    <w:link w:val="30"/>
    <w:unhideWhenUsed/>
    <w:qFormat/>
    <w:rsid w:val="002A08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1654DA"/>
    <w:pPr>
      <w:keepNext/>
      <w:spacing w:before="240" w:after="60" w:line="240" w:lineRule="auto"/>
      <w:outlineLvl w:val="3"/>
    </w:pPr>
    <w:rPr>
      <w:rFonts w:ascii="Times New Roman" w:eastAsia="Times New Roman" w:hAnsi="Times New Roman" w:cs="Times New Roman"/>
      <w:b/>
      <w:bCs/>
      <w:sz w:val="28"/>
      <w:szCs w:val="28"/>
      <w:lang w:val="x-none" w:eastAsia="ru-RU"/>
    </w:rPr>
  </w:style>
  <w:style w:type="paragraph" w:styleId="5">
    <w:name w:val="heading 5"/>
    <w:basedOn w:val="a0"/>
    <w:next w:val="a0"/>
    <w:link w:val="50"/>
    <w:qFormat/>
    <w:rsid w:val="001654D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1654DA"/>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654DA"/>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0"/>
    <w:next w:val="a0"/>
    <w:link w:val="90"/>
    <w:qFormat/>
    <w:rsid w:val="001654DA"/>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line 1 Знак,раздел Знак"/>
    <w:basedOn w:val="a1"/>
    <w:link w:val="1"/>
    <w:rsid w:val="002A0841"/>
    <w:rPr>
      <w:rFonts w:ascii="Times New Roman" w:eastAsia="Times New Roman" w:hAnsi="Times New Roman" w:cs="Times New Roman"/>
      <w:b/>
      <w:bCs/>
      <w:sz w:val="24"/>
      <w:szCs w:val="24"/>
      <w:lang w:eastAsia="ru-RU"/>
    </w:rPr>
  </w:style>
  <w:style w:type="character" w:customStyle="1" w:styleId="20">
    <w:name w:val="Заголовок 2 Знак"/>
    <w:aliases w:val="Headline 1.1 Знак"/>
    <w:basedOn w:val="a1"/>
    <w:link w:val="2"/>
    <w:rsid w:val="002A0841"/>
    <w:rPr>
      <w:rFonts w:ascii="Times New Roman" w:eastAsia="Times New Roman" w:hAnsi="Times New Roman" w:cs="Times New Roman"/>
      <w:i/>
      <w:iCs/>
      <w:sz w:val="28"/>
      <w:szCs w:val="28"/>
      <w:lang w:eastAsia="ru-RU"/>
    </w:rPr>
  </w:style>
  <w:style w:type="paragraph" w:styleId="a4">
    <w:name w:val="List Paragraph"/>
    <w:basedOn w:val="a0"/>
    <w:uiPriority w:val="34"/>
    <w:qFormat/>
    <w:rsid w:val="002A0841"/>
    <w:pPr>
      <w:ind w:left="720"/>
      <w:contextualSpacing/>
    </w:pPr>
  </w:style>
  <w:style w:type="character" w:customStyle="1" w:styleId="30">
    <w:name w:val="Заголовок 3 Знак"/>
    <w:basedOn w:val="a1"/>
    <w:link w:val="3"/>
    <w:rsid w:val="002A0841"/>
    <w:rPr>
      <w:rFonts w:asciiTheme="majorHAnsi" w:eastAsiaTheme="majorEastAsia" w:hAnsiTheme="majorHAnsi" w:cstheme="majorBidi"/>
      <w:b/>
      <w:bCs/>
      <w:color w:val="4F81BD" w:themeColor="accent1"/>
    </w:rPr>
  </w:style>
  <w:style w:type="paragraph" w:styleId="a5">
    <w:name w:val="Balloon Text"/>
    <w:basedOn w:val="a0"/>
    <w:link w:val="a6"/>
    <w:uiPriority w:val="99"/>
    <w:unhideWhenUsed/>
    <w:rsid w:val="0062664F"/>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62664F"/>
    <w:rPr>
      <w:rFonts w:ascii="Tahoma" w:hAnsi="Tahoma" w:cs="Tahoma"/>
      <w:sz w:val="16"/>
      <w:szCs w:val="16"/>
    </w:rPr>
  </w:style>
  <w:style w:type="paragraph" w:styleId="a7">
    <w:name w:val="header"/>
    <w:basedOn w:val="a0"/>
    <w:link w:val="a8"/>
    <w:uiPriority w:val="99"/>
    <w:unhideWhenUsed/>
    <w:rsid w:val="0062664F"/>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8">
    <w:name w:val="Верхний колонтитул Знак"/>
    <w:basedOn w:val="a1"/>
    <w:link w:val="a7"/>
    <w:uiPriority w:val="99"/>
    <w:rsid w:val="0062664F"/>
    <w:rPr>
      <w:rFonts w:ascii="Times New Roman" w:eastAsia="Times New Roman" w:hAnsi="Times New Roman" w:cs="Times New Roman"/>
      <w:sz w:val="28"/>
      <w:szCs w:val="20"/>
    </w:rPr>
  </w:style>
  <w:style w:type="numbering" w:customStyle="1" w:styleId="11">
    <w:name w:val="Нет списка1"/>
    <w:next w:val="a3"/>
    <w:semiHidden/>
    <w:rsid w:val="001654DA"/>
  </w:style>
  <w:style w:type="paragraph" w:styleId="a9">
    <w:name w:val="Body Text Indent"/>
    <w:basedOn w:val="a0"/>
    <w:link w:val="aa"/>
    <w:rsid w:val="001654DA"/>
    <w:pPr>
      <w:spacing w:after="0" w:line="240" w:lineRule="auto"/>
      <w:ind w:firstLine="709"/>
      <w:jc w:val="both"/>
    </w:pPr>
    <w:rPr>
      <w:rFonts w:ascii="Times New Roman" w:eastAsia="Times New Roman" w:hAnsi="Times New Roman" w:cs="Times New Roman"/>
      <w:sz w:val="28"/>
      <w:szCs w:val="20"/>
      <w:lang w:val="x-none" w:eastAsia="x-none"/>
    </w:rPr>
  </w:style>
  <w:style w:type="character" w:customStyle="1" w:styleId="aa">
    <w:name w:val="Основной текст с отступом Знак"/>
    <w:basedOn w:val="a1"/>
    <w:link w:val="a9"/>
    <w:rsid w:val="001654DA"/>
    <w:rPr>
      <w:rFonts w:ascii="Times New Roman" w:eastAsia="Times New Roman" w:hAnsi="Times New Roman" w:cs="Times New Roman"/>
      <w:sz w:val="28"/>
      <w:szCs w:val="20"/>
      <w:lang w:val="x-none" w:eastAsia="x-none"/>
    </w:rPr>
  </w:style>
  <w:style w:type="paragraph" w:styleId="ab">
    <w:name w:val="Title"/>
    <w:basedOn w:val="a0"/>
    <w:link w:val="ac"/>
    <w:qFormat/>
    <w:rsid w:val="001654DA"/>
    <w:pPr>
      <w:tabs>
        <w:tab w:val="left" w:pos="4536"/>
      </w:tabs>
      <w:spacing w:after="0" w:line="240" w:lineRule="auto"/>
      <w:jc w:val="center"/>
    </w:pPr>
    <w:rPr>
      <w:rFonts w:ascii="Times New Roman" w:eastAsia="Times New Roman" w:hAnsi="Times New Roman" w:cs="Times New Roman"/>
      <w:sz w:val="28"/>
      <w:szCs w:val="20"/>
      <w:lang w:eastAsia="ru-RU"/>
    </w:rPr>
  </w:style>
  <w:style w:type="character" w:customStyle="1" w:styleId="ac">
    <w:name w:val="Название Знак"/>
    <w:basedOn w:val="a1"/>
    <w:link w:val="ab"/>
    <w:rsid w:val="001654DA"/>
    <w:rPr>
      <w:rFonts w:ascii="Times New Roman" w:eastAsia="Times New Roman" w:hAnsi="Times New Roman" w:cs="Times New Roman"/>
      <w:sz w:val="28"/>
      <w:szCs w:val="20"/>
      <w:lang w:eastAsia="ru-RU"/>
    </w:rPr>
  </w:style>
  <w:style w:type="paragraph" w:styleId="ad">
    <w:name w:val="Subtitle"/>
    <w:aliases w:val=" Знак Знак Знак Знак , Знак Знак Знак Зн, Знак Знак Знак Знак Знак Знак Знак Знак Знак Знак Знак Знак Знак Знак Знак Знак, Знак Знак Зн, Знак Знак Знак Знак Знак"/>
    <w:basedOn w:val="a0"/>
    <w:link w:val="ae"/>
    <w:uiPriority w:val="99"/>
    <w:qFormat/>
    <w:rsid w:val="001654DA"/>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Подзаголовок Знак"/>
    <w:aliases w:val=" Знак Знак Знак Знак  Знак, Знак Знак Знак Зн Знак, Знак Знак Знак Знак Знак Знак Знак Знак Знак Знак Знак Знак Знак Знак Знак Знак Знак, Знак Знак Зн Знак, Знак Знак Знак Знак Знак Знак"/>
    <w:basedOn w:val="a1"/>
    <w:link w:val="ad"/>
    <w:uiPriority w:val="99"/>
    <w:rsid w:val="001654DA"/>
    <w:rPr>
      <w:rFonts w:ascii="Times New Roman" w:eastAsia="Times New Roman" w:hAnsi="Times New Roman" w:cs="Times New Roman"/>
      <w:b/>
      <w:sz w:val="28"/>
      <w:szCs w:val="20"/>
      <w:lang w:eastAsia="ru-RU"/>
    </w:rPr>
  </w:style>
  <w:style w:type="paragraph" w:styleId="af">
    <w:name w:val="Body Text"/>
    <w:aliases w:val="body text,Body Text Char2,Body Text Char Char1,Body Text Char1 Char Char,Body Text Char Char Char Char,Body Text Char1 Char1,Body Text Char Char Char1,Body Text Char1,Body Text Char2 Char Char Char,Body Text Char1 Char Char Char Char"/>
    <w:basedOn w:val="a0"/>
    <w:link w:val="af0"/>
    <w:rsid w:val="001654DA"/>
    <w:pPr>
      <w:tabs>
        <w:tab w:val="left" w:pos="881"/>
      </w:tabs>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basedOn w:val="a1"/>
    <w:link w:val="af"/>
    <w:rsid w:val="001654DA"/>
    <w:rPr>
      <w:rFonts w:ascii="Times New Roman" w:eastAsia="Times New Roman" w:hAnsi="Times New Roman" w:cs="Times New Roman"/>
      <w:sz w:val="28"/>
      <w:szCs w:val="20"/>
      <w:lang w:eastAsia="ru-RU"/>
    </w:rPr>
  </w:style>
  <w:style w:type="paragraph" w:customStyle="1" w:styleId="12">
    <w:name w:val="Стиль1"/>
    <w:basedOn w:val="a0"/>
    <w:qFormat/>
    <w:rsid w:val="001654DA"/>
    <w:pPr>
      <w:spacing w:after="0" w:line="312" w:lineRule="auto"/>
      <w:ind w:firstLine="709"/>
    </w:pPr>
    <w:rPr>
      <w:rFonts w:ascii="Times New Roman" w:eastAsia="Times New Roman" w:hAnsi="Times New Roman" w:cs="Times New Roman"/>
      <w:sz w:val="24"/>
      <w:szCs w:val="24"/>
      <w:lang w:eastAsia="ru-RU"/>
    </w:rPr>
  </w:style>
  <w:style w:type="paragraph" w:styleId="af1">
    <w:name w:val="Plain Text"/>
    <w:basedOn w:val="a0"/>
    <w:link w:val="af2"/>
    <w:uiPriority w:val="99"/>
    <w:rsid w:val="001654DA"/>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1"/>
    <w:link w:val="af1"/>
    <w:uiPriority w:val="99"/>
    <w:rsid w:val="001654DA"/>
    <w:rPr>
      <w:rFonts w:ascii="Courier New" w:eastAsia="Times New Roman" w:hAnsi="Courier New" w:cs="Courier New"/>
      <w:sz w:val="20"/>
      <w:szCs w:val="20"/>
      <w:lang w:eastAsia="ru-RU"/>
    </w:rPr>
  </w:style>
  <w:style w:type="paragraph" w:styleId="21">
    <w:name w:val="Body Text 2"/>
    <w:basedOn w:val="a0"/>
    <w:link w:val="22"/>
    <w:uiPriority w:val="99"/>
    <w:rsid w:val="001654DA"/>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1"/>
    <w:link w:val="21"/>
    <w:uiPriority w:val="99"/>
    <w:rsid w:val="001654DA"/>
    <w:rPr>
      <w:rFonts w:ascii="Times New Roman" w:eastAsia="Times New Roman" w:hAnsi="Times New Roman" w:cs="Times New Roman"/>
      <w:sz w:val="20"/>
      <w:szCs w:val="20"/>
      <w:lang w:eastAsia="ru-RU"/>
    </w:rPr>
  </w:style>
  <w:style w:type="paragraph" w:customStyle="1" w:styleId="af3">
    <w:name w:val="Обычный абзац"/>
    <w:basedOn w:val="a0"/>
    <w:link w:val="af4"/>
    <w:rsid w:val="001654DA"/>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32">
    <w:name w:val="Основной текст 32"/>
    <w:basedOn w:val="a0"/>
    <w:rsid w:val="001654DA"/>
    <w:pPr>
      <w:suppressAutoHyphens/>
      <w:spacing w:after="0" w:line="240" w:lineRule="auto"/>
      <w:jc w:val="center"/>
    </w:pPr>
    <w:rPr>
      <w:rFonts w:ascii="Times New Roman" w:eastAsia="Times New Roman" w:hAnsi="Times New Roman" w:cs="Times New Roman"/>
      <w:b/>
      <w:sz w:val="72"/>
      <w:szCs w:val="20"/>
      <w:lang w:eastAsia="ar-SA"/>
    </w:rPr>
  </w:style>
  <w:style w:type="paragraph" w:customStyle="1" w:styleId="af5">
    <w:name w:val="Знак Знак Знак Знак"/>
    <w:basedOn w:val="a0"/>
    <w:rsid w:val="001654DA"/>
    <w:pPr>
      <w:spacing w:after="160" w:line="240" w:lineRule="exact"/>
    </w:pPr>
    <w:rPr>
      <w:rFonts w:ascii="Verdana" w:eastAsia="Times New Roman" w:hAnsi="Verdana" w:cs="Times New Roman"/>
      <w:sz w:val="20"/>
      <w:szCs w:val="20"/>
      <w:lang w:val="en-US"/>
    </w:rPr>
  </w:style>
  <w:style w:type="paragraph" w:styleId="af6">
    <w:name w:val="footer"/>
    <w:basedOn w:val="a0"/>
    <w:link w:val="af7"/>
    <w:uiPriority w:val="99"/>
    <w:rsid w:val="001654D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1"/>
    <w:link w:val="af6"/>
    <w:uiPriority w:val="99"/>
    <w:rsid w:val="001654DA"/>
    <w:rPr>
      <w:rFonts w:ascii="Times New Roman" w:eastAsia="Times New Roman" w:hAnsi="Times New Roman" w:cs="Times New Roman"/>
      <w:sz w:val="20"/>
      <w:szCs w:val="20"/>
      <w:lang w:eastAsia="ru-RU"/>
    </w:rPr>
  </w:style>
  <w:style w:type="paragraph" w:customStyle="1" w:styleId="af8">
    <w:name w:val="Знак"/>
    <w:basedOn w:val="a0"/>
    <w:autoRedefine/>
    <w:rsid w:val="001654DA"/>
    <w:pPr>
      <w:spacing w:after="160" w:line="240" w:lineRule="exact"/>
    </w:pPr>
    <w:rPr>
      <w:rFonts w:ascii="Times New Roman" w:eastAsia="SimSun" w:hAnsi="Times New Roman" w:cs="Times New Roman"/>
      <w:b/>
      <w:sz w:val="28"/>
      <w:szCs w:val="24"/>
      <w:lang w:val="en-US"/>
    </w:rPr>
  </w:style>
  <w:style w:type="paragraph" w:styleId="31">
    <w:name w:val="Body Text Indent 3"/>
    <w:basedOn w:val="a0"/>
    <w:link w:val="33"/>
    <w:rsid w:val="001654D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1"/>
    <w:rsid w:val="001654DA"/>
    <w:rPr>
      <w:rFonts w:ascii="Times New Roman" w:eastAsia="Times New Roman" w:hAnsi="Times New Roman" w:cs="Times New Roman"/>
      <w:sz w:val="16"/>
      <w:szCs w:val="16"/>
      <w:lang w:eastAsia="ru-RU"/>
    </w:rPr>
  </w:style>
  <w:style w:type="paragraph" w:styleId="23">
    <w:name w:val="Body Text Indent 2"/>
    <w:basedOn w:val="a0"/>
    <w:link w:val="24"/>
    <w:rsid w:val="001654DA"/>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1"/>
    <w:link w:val="23"/>
    <w:rsid w:val="001654DA"/>
    <w:rPr>
      <w:rFonts w:ascii="Times New Roman" w:eastAsia="Times New Roman" w:hAnsi="Times New Roman" w:cs="Times New Roman"/>
      <w:sz w:val="20"/>
      <w:szCs w:val="20"/>
      <w:lang w:eastAsia="ru-RU"/>
    </w:rPr>
  </w:style>
  <w:style w:type="paragraph" w:customStyle="1" w:styleId="13">
    <w:name w:val="Знак1"/>
    <w:basedOn w:val="a0"/>
    <w:rsid w:val="001654DA"/>
    <w:pPr>
      <w:spacing w:after="160" w:line="240" w:lineRule="exact"/>
    </w:pPr>
    <w:rPr>
      <w:rFonts w:ascii="Verdana" w:eastAsia="Times New Roman" w:hAnsi="Verdana" w:cs="Times New Roman"/>
      <w:sz w:val="20"/>
      <w:szCs w:val="20"/>
      <w:lang w:val="en-US"/>
    </w:rPr>
  </w:style>
  <w:style w:type="paragraph" w:customStyle="1" w:styleId="210">
    <w:name w:val="Основной текст 21"/>
    <w:basedOn w:val="a0"/>
    <w:rsid w:val="001654D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654DA"/>
    <w:pPr>
      <w:widowControl w:val="0"/>
      <w:autoSpaceDE w:val="0"/>
      <w:autoSpaceDN w:val="0"/>
      <w:adjustRightInd w:val="0"/>
      <w:spacing w:before="100" w:beforeAutospacing="1" w:after="100" w:afterAutospacing="1" w:line="360" w:lineRule="auto"/>
      <w:ind w:left="74" w:firstLine="709"/>
      <w:jc w:val="both"/>
    </w:pPr>
    <w:rPr>
      <w:rFonts w:ascii="Tahoma" w:eastAsia="Times New Roman" w:hAnsi="Tahoma" w:cs="Times New Roman"/>
      <w:sz w:val="20"/>
      <w:szCs w:val="20"/>
      <w:lang w:val="en-US"/>
    </w:rPr>
  </w:style>
  <w:style w:type="paragraph" w:customStyle="1" w:styleId="14">
    <w:name w:val="Абзац списка1"/>
    <w:basedOn w:val="a0"/>
    <w:rsid w:val="001654DA"/>
    <w:pPr>
      <w:spacing w:after="0" w:line="240" w:lineRule="auto"/>
      <w:ind w:left="720"/>
    </w:pPr>
    <w:rPr>
      <w:rFonts w:ascii="Times New Roman" w:eastAsia="Calibri" w:hAnsi="Times New Roman" w:cs="Times New Roman"/>
      <w:sz w:val="20"/>
      <w:szCs w:val="20"/>
      <w:lang w:eastAsia="ru-RU"/>
    </w:rPr>
  </w:style>
  <w:style w:type="paragraph" w:customStyle="1" w:styleId="af9">
    <w:name w:val="Знак Знак Знак Знак Знак Знак Знак Знак Знак Знак"/>
    <w:basedOn w:val="a0"/>
    <w:rsid w:val="001654DA"/>
    <w:pPr>
      <w:spacing w:after="160" w:line="240" w:lineRule="exact"/>
    </w:pPr>
    <w:rPr>
      <w:rFonts w:ascii="Verdana" w:eastAsia="Times New Roman" w:hAnsi="Verdana" w:cs="Times New Roman"/>
      <w:sz w:val="20"/>
      <w:szCs w:val="20"/>
      <w:lang w:val="en-US"/>
    </w:rPr>
  </w:style>
  <w:style w:type="character" w:customStyle="1" w:styleId="FontStyle12">
    <w:name w:val="Font Style12"/>
    <w:rsid w:val="001654DA"/>
    <w:rPr>
      <w:rFonts w:ascii="Times New Roman" w:hAnsi="Times New Roman" w:cs="Times New Roman"/>
      <w:spacing w:val="-10"/>
      <w:sz w:val="28"/>
      <w:szCs w:val="28"/>
    </w:rPr>
  </w:style>
  <w:style w:type="paragraph" w:customStyle="1" w:styleId="25">
    <w:name w:val="Абзац списка2"/>
    <w:basedOn w:val="a0"/>
    <w:rsid w:val="001654DA"/>
    <w:pPr>
      <w:ind w:left="720"/>
      <w:contextualSpacing/>
    </w:pPr>
    <w:rPr>
      <w:rFonts w:ascii="Calibri" w:eastAsia="Times New Roman" w:hAnsi="Calibri" w:cs="Times New Roman"/>
    </w:rPr>
  </w:style>
  <w:style w:type="paragraph" w:customStyle="1" w:styleId="ConsPlusNonformat">
    <w:name w:val="ConsPlusNonformat"/>
    <w:rsid w:val="00165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a">
    <w:name w:val="Table Grid"/>
    <w:basedOn w:val="a2"/>
    <w:uiPriority w:val="59"/>
    <w:rsid w:val="001654D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1">
    <w:name w:val="Основной текст с отступом 21"/>
    <w:basedOn w:val="a0"/>
    <w:rsid w:val="001654DA"/>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styleId="afb">
    <w:name w:val="footnote text"/>
    <w:basedOn w:val="a0"/>
    <w:link w:val="afc"/>
    <w:rsid w:val="001654DA"/>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1"/>
    <w:link w:val="afb"/>
    <w:rsid w:val="001654DA"/>
    <w:rPr>
      <w:rFonts w:ascii="Times New Roman" w:eastAsia="Times New Roman" w:hAnsi="Times New Roman" w:cs="Times New Roman"/>
      <w:sz w:val="20"/>
      <w:szCs w:val="20"/>
      <w:lang w:eastAsia="ru-RU"/>
    </w:rPr>
  </w:style>
  <w:style w:type="character" w:styleId="afd">
    <w:name w:val="footnote reference"/>
    <w:rsid w:val="001654DA"/>
    <w:rPr>
      <w:vertAlign w:val="superscript"/>
    </w:rPr>
  </w:style>
  <w:style w:type="paragraph" w:customStyle="1" w:styleId="Default">
    <w:name w:val="Default"/>
    <w:rsid w:val="001654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1"/>
    <w:link w:val="4"/>
    <w:rsid w:val="001654DA"/>
    <w:rPr>
      <w:rFonts w:ascii="Times New Roman" w:eastAsia="Times New Roman" w:hAnsi="Times New Roman" w:cs="Times New Roman"/>
      <w:b/>
      <w:bCs/>
      <w:sz w:val="28"/>
      <w:szCs w:val="28"/>
      <w:lang w:val="x-none" w:eastAsia="ru-RU"/>
    </w:rPr>
  </w:style>
  <w:style w:type="character" w:customStyle="1" w:styleId="50">
    <w:name w:val="Заголовок 5 Знак"/>
    <w:basedOn w:val="a1"/>
    <w:link w:val="5"/>
    <w:rsid w:val="001654D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1654DA"/>
    <w:rPr>
      <w:rFonts w:ascii="Times New Roman" w:eastAsia="Times New Roman" w:hAnsi="Times New Roman" w:cs="Times New Roman"/>
      <w:b/>
      <w:bCs/>
      <w:lang w:eastAsia="ru-RU"/>
    </w:rPr>
  </w:style>
  <w:style w:type="character" w:customStyle="1" w:styleId="70">
    <w:name w:val="Заголовок 7 Знак"/>
    <w:basedOn w:val="a1"/>
    <w:link w:val="7"/>
    <w:rsid w:val="001654DA"/>
    <w:rPr>
      <w:rFonts w:ascii="Times New Roman" w:eastAsia="Times New Roman" w:hAnsi="Times New Roman" w:cs="Times New Roman"/>
      <w:sz w:val="24"/>
      <w:szCs w:val="24"/>
      <w:lang w:eastAsia="ru-RU"/>
    </w:rPr>
  </w:style>
  <w:style w:type="character" w:customStyle="1" w:styleId="90">
    <w:name w:val="Заголовок 9 Знак"/>
    <w:basedOn w:val="a1"/>
    <w:link w:val="9"/>
    <w:rsid w:val="001654DA"/>
    <w:rPr>
      <w:rFonts w:ascii="Arial" w:eastAsia="Times New Roman" w:hAnsi="Arial" w:cs="Arial"/>
      <w:lang w:eastAsia="ru-RU"/>
    </w:rPr>
  </w:style>
  <w:style w:type="numbering" w:customStyle="1" w:styleId="26">
    <w:name w:val="Нет списка2"/>
    <w:next w:val="a3"/>
    <w:semiHidden/>
    <w:rsid w:val="001654DA"/>
  </w:style>
  <w:style w:type="paragraph" w:styleId="a">
    <w:name w:val="List Number"/>
    <w:basedOn w:val="a0"/>
    <w:rsid w:val="001654DA"/>
    <w:pPr>
      <w:numPr>
        <w:numId w:val="2"/>
      </w:numPr>
      <w:spacing w:after="0" w:line="240" w:lineRule="auto"/>
    </w:pPr>
    <w:rPr>
      <w:rFonts w:ascii="Times New Roman" w:eastAsia="Times New Roman" w:hAnsi="Times New Roman" w:cs="Times New Roman"/>
      <w:sz w:val="28"/>
      <w:szCs w:val="24"/>
      <w:lang w:eastAsia="ru-RU"/>
    </w:rPr>
  </w:style>
  <w:style w:type="paragraph" w:customStyle="1" w:styleId="15">
    <w:name w:val="Обычный1"/>
    <w:rsid w:val="001654DA"/>
    <w:pPr>
      <w:spacing w:after="0" w:line="240" w:lineRule="auto"/>
    </w:pPr>
    <w:rPr>
      <w:rFonts w:ascii="Times New Roman" w:eastAsia="Times New Roman" w:hAnsi="Times New Roman" w:cs="Times New Roman"/>
      <w:snapToGrid w:val="0"/>
      <w:sz w:val="20"/>
      <w:szCs w:val="20"/>
      <w:lang w:eastAsia="ru-RU"/>
    </w:rPr>
  </w:style>
  <w:style w:type="paragraph" w:customStyle="1" w:styleId="afe">
    <w:name w:val="Îáû÷íûé àáçàö"/>
    <w:basedOn w:val="a0"/>
    <w:rsid w:val="001654DA"/>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6">
    <w:name w:val="Нумерованный список1"/>
    <w:basedOn w:val="15"/>
    <w:rsid w:val="001654DA"/>
    <w:pPr>
      <w:ind w:firstLine="709"/>
    </w:pPr>
    <w:rPr>
      <w:snapToGrid/>
      <w:sz w:val="28"/>
    </w:rPr>
  </w:style>
  <w:style w:type="character" w:styleId="aff">
    <w:name w:val="page number"/>
    <w:basedOn w:val="a1"/>
    <w:rsid w:val="001654DA"/>
  </w:style>
  <w:style w:type="paragraph" w:styleId="aff0">
    <w:name w:val="Block Text"/>
    <w:basedOn w:val="a0"/>
    <w:rsid w:val="001654DA"/>
    <w:pPr>
      <w:spacing w:after="0" w:line="240" w:lineRule="auto"/>
      <w:ind w:left="567" w:right="283"/>
      <w:jc w:val="both"/>
    </w:pPr>
    <w:rPr>
      <w:rFonts w:ascii="Times New Roman" w:eastAsia="Times New Roman" w:hAnsi="Times New Roman" w:cs="Times New Roman"/>
      <w:sz w:val="28"/>
      <w:szCs w:val="20"/>
      <w:lang w:eastAsia="ru-RU"/>
    </w:rPr>
  </w:style>
  <w:style w:type="paragraph" w:styleId="aff1">
    <w:name w:val="Document Map"/>
    <w:basedOn w:val="a0"/>
    <w:link w:val="aff2"/>
    <w:semiHidden/>
    <w:rsid w:val="001654DA"/>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2">
    <w:name w:val="Схема документа Знак"/>
    <w:basedOn w:val="a1"/>
    <w:link w:val="aff1"/>
    <w:semiHidden/>
    <w:rsid w:val="001654DA"/>
    <w:rPr>
      <w:rFonts w:ascii="Tahoma" w:eastAsia="Times New Roman" w:hAnsi="Tahoma" w:cs="Times New Roman"/>
      <w:sz w:val="20"/>
      <w:szCs w:val="20"/>
      <w:shd w:val="clear" w:color="auto" w:fill="000080"/>
      <w:lang w:val="x-none" w:eastAsia="ru-RU"/>
    </w:rPr>
  </w:style>
  <w:style w:type="paragraph" w:customStyle="1" w:styleId="17">
    <w:name w:val="Знак Знак Знак1 Знак Знак Знак Знак"/>
    <w:basedOn w:val="a0"/>
    <w:rsid w:val="001654DA"/>
    <w:pPr>
      <w:spacing w:after="160" w:line="240" w:lineRule="exact"/>
      <w:jc w:val="both"/>
    </w:pPr>
    <w:rPr>
      <w:rFonts w:ascii="Verdana" w:eastAsia="Times New Roman" w:hAnsi="Verdana" w:cs="Arial"/>
      <w:sz w:val="20"/>
      <w:szCs w:val="20"/>
      <w:lang w:val="en-US"/>
    </w:rPr>
  </w:style>
  <w:style w:type="paragraph" w:customStyle="1" w:styleId="aff3">
    <w:name w:val="Знак Знак Знак Знак Знак Знак Знак"/>
    <w:basedOn w:val="a0"/>
    <w:rsid w:val="001654DA"/>
    <w:pPr>
      <w:spacing w:after="160" w:line="240" w:lineRule="exact"/>
    </w:pPr>
    <w:rPr>
      <w:rFonts w:ascii="Verdana" w:eastAsia="Times New Roman" w:hAnsi="Verdana" w:cs="Times New Roman"/>
      <w:sz w:val="24"/>
      <w:szCs w:val="24"/>
      <w:lang w:val="en-US"/>
    </w:rPr>
  </w:style>
  <w:style w:type="paragraph" w:customStyle="1" w:styleId="18">
    <w:name w:val="Знак Знак Знак Знак1 Знак Знак Знак"/>
    <w:basedOn w:val="a0"/>
    <w:rsid w:val="001654DA"/>
    <w:pPr>
      <w:spacing w:after="160" w:line="240" w:lineRule="exact"/>
    </w:pPr>
    <w:rPr>
      <w:rFonts w:ascii="Verdana" w:eastAsia="Times New Roman" w:hAnsi="Verdana" w:cs="Verdana"/>
      <w:sz w:val="20"/>
      <w:szCs w:val="20"/>
      <w:lang w:val="en-US"/>
    </w:rPr>
  </w:style>
  <w:style w:type="paragraph" w:customStyle="1" w:styleId="19">
    <w:name w:val="Знак1 Знак Знак Знак"/>
    <w:basedOn w:val="a0"/>
    <w:rsid w:val="001654DA"/>
    <w:pPr>
      <w:spacing w:after="160" w:line="240" w:lineRule="exact"/>
    </w:pPr>
    <w:rPr>
      <w:rFonts w:ascii="Verdana" w:eastAsia="Times New Roman" w:hAnsi="Verdana" w:cs="Times New Roman"/>
      <w:sz w:val="24"/>
      <w:szCs w:val="24"/>
      <w:lang w:val="en-US"/>
    </w:rPr>
  </w:style>
  <w:style w:type="character" w:customStyle="1" w:styleId="FontStyle25">
    <w:name w:val="Font Style25"/>
    <w:rsid w:val="001654DA"/>
    <w:rPr>
      <w:rFonts w:ascii="Times New Roman" w:hAnsi="Times New Roman" w:cs="Times New Roman"/>
      <w:sz w:val="26"/>
      <w:szCs w:val="26"/>
    </w:rPr>
  </w:style>
  <w:style w:type="paragraph" w:customStyle="1" w:styleId="230">
    <w:name w:val="Основной текст 23"/>
    <w:basedOn w:val="a0"/>
    <w:rsid w:val="001654DA"/>
    <w:pPr>
      <w:suppressAutoHyphens/>
      <w:spacing w:after="120" w:line="480" w:lineRule="auto"/>
    </w:pPr>
    <w:rPr>
      <w:rFonts w:ascii="Times New Roman" w:eastAsia="Times New Roman" w:hAnsi="Times New Roman" w:cs="Times New Roman"/>
      <w:sz w:val="20"/>
      <w:szCs w:val="20"/>
      <w:lang w:eastAsia="ar-SA"/>
    </w:rPr>
  </w:style>
  <w:style w:type="paragraph" w:customStyle="1" w:styleId="1a">
    <w:name w:val="!Стиль1"/>
    <w:basedOn w:val="a0"/>
    <w:rsid w:val="001654DA"/>
    <w:pPr>
      <w:widowControl w:val="0"/>
      <w:adjustRightInd w:val="0"/>
      <w:spacing w:after="0" w:line="360" w:lineRule="atLeast"/>
      <w:ind w:firstLine="709"/>
      <w:jc w:val="both"/>
    </w:pPr>
    <w:rPr>
      <w:rFonts w:ascii="Times New Roman" w:eastAsia="Times New Roman" w:hAnsi="Times New Roman" w:cs="Times New Roman"/>
      <w:sz w:val="28"/>
      <w:szCs w:val="28"/>
      <w:lang w:eastAsia="ru-RU"/>
    </w:rPr>
  </w:style>
  <w:style w:type="character" w:customStyle="1" w:styleId="34">
    <w:name w:val="Знак Знак3"/>
    <w:locked/>
    <w:rsid w:val="001654DA"/>
    <w:rPr>
      <w:sz w:val="24"/>
      <w:szCs w:val="24"/>
      <w:lang w:val="ru-RU" w:eastAsia="ru-RU" w:bidi="ar-SA"/>
    </w:rPr>
  </w:style>
  <w:style w:type="paragraph" w:customStyle="1" w:styleId="27">
    <w:name w:val="Обычный2"/>
    <w:rsid w:val="001654DA"/>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customStyle="1" w:styleId="aff4">
    <w:name w:val="Таблицы (моноширинный)"/>
    <w:basedOn w:val="a0"/>
    <w:next w:val="a0"/>
    <w:rsid w:val="001654D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5">
    <w:name w:val="Body Text 3"/>
    <w:basedOn w:val="a0"/>
    <w:link w:val="36"/>
    <w:rsid w:val="001654D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rsid w:val="001654DA"/>
    <w:rPr>
      <w:rFonts w:ascii="Times New Roman" w:eastAsia="Times New Roman" w:hAnsi="Times New Roman" w:cs="Times New Roman"/>
      <w:sz w:val="16"/>
      <w:szCs w:val="16"/>
      <w:lang w:eastAsia="ru-RU"/>
    </w:rPr>
  </w:style>
  <w:style w:type="paragraph" w:customStyle="1" w:styleId="aff5">
    <w:name w:val="Нижн.колонтитул первый"/>
    <w:basedOn w:val="a0"/>
    <w:rsid w:val="001654DA"/>
    <w:pPr>
      <w:keepLines/>
      <w:tabs>
        <w:tab w:val="center" w:pos="4320"/>
      </w:tabs>
      <w:spacing w:after="0" w:line="240" w:lineRule="auto"/>
      <w:jc w:val="center"/>
    </w:pPr>
    <w:rPr>
      <w:rFonts w:ascii="Times New Roman" w:eastAsia="Times New Roman" w:hAnsi="Times New Roman" w:cs="Times New Roman"/>
      <w:sz w:val="24"/>
      <w:szCs w:val="20"/>
      <w:lang w:eastAsia="ru-RU"/>
    </w:rPr>
  </w:style>
  <w:style w:type="character" w:styleId="aff6">
    <w:name w:val="Hyperlink"/>
    <w:rsid w:val="001654DA"/>
    <w:rPr>
      <w:rFonts w:ascii="Verdana" w:hAnsi="Verdana" w:cs="Arial" w:hint="default"/>
      <w:color w:val="0000FF"/>
      <w:u w:val="single"/>
      <w:lang w:val="en-US" w:eastAsia="en-US" w:bidi="ar-SA"/>
    </w:rPr>
  </w:style>
  <w:style w:type="character" w:styleId="aff7">
    <w:name w:val="FollowedHyperlink"/>
    <w:rsid w:val="001654DA"/>
    <w:rPr>
      <w:color w:val="800080"/>
      <w:u w:val="single"/>
    </w:rPr>
  </w:style>
  <w:style w:type="character" w:customStyle="1" w:styleId="1b">
    <w:name w:val="Знак Знак1"/>
    <w:locked/>
    <w:rsid w:val="001654DA"/>
    <w:rPr>
      <w:sz w:val="24"/>
      <w:szCs w:val="24"/>
      <w:lang w:val="ru-RU" w:eastAsia="ru-RU" w:bidi="ar-SA"/>
    </w:rPr>
  </w:style>
  <w:style w:type="paragraph" w:styleId="aff8">
    <w:name w:val="caption"/>
    <w:basedOn w:val="a0"/>
    <w:next w:val="a0"/>
    <w:uiPriority w:val="35"/>
    <w:qFormat/>
    <w:rsid w:val="001654DA"/>
    <w:pPr>
      <w:spacing w:after="0" w:line="240" w:lineRule="auto"/>
    </w:pPr>
    <w:rPr>
      <w:rFonts w:ascii="Times New Roman" w:eastAsia="Times New Roman" w:hAnsi="Times New Roman" w:cs="Times New Roman"/>
      <w:b/>
      <w:bCs/>
      <w:sz w:val="20"/>
      <w:szCs w:val="20"/>
      <w:lang w:eastAsia="ru-RU"/>
    </w:rPr>
  </w:style>
  <w:style w:type="paragraph" w:styleId="aff9">
    <w:name w:val="List"/>
    <w:basedOn w:val="a0"/>
    <w:rsid w:val="001654DA"/>
    <w:pPr>
      <w:spacing w:after="0" w:line="240" w:lineRule="auto"/>
      <w:ind w:left="283" w:hanging="283"/>
    </w:pPr>
    <w:rPr>
      <w:rFonts w:ascii="Times New Roman" w:eastAsia="Times New Roman" w:hAnsi="Times New Roman" w:cs="Times New Roman"/>
      <w:sz w:val="24"/>
      <w:szCs w:val="24"/>
      <w:lang w:eastAsia="ru-RU"/>
    </w:rPr>
  </w:style>
  <w:style w:type="paragraph" w:styleId="28">
    <w:name w:val="List 2"/>
    <w:basedOn w:val="a0"/>
    <w:rsid w:val="001654DA"/>
    <w:pPr>
      <w:spacing w:after="0" w:line="240" w:lineRule="auto"/>
      <w:ind w:left="566" w:hanging="283"/>
    </w:pPr>
    <w:rPr>
      <w:rFonts w:ascii="Times New Roman" w:eastAsia="Times New Roman" w:hAnsi="Times New Roman" w:cs="Times New Roman"/>
      <w:sz w:val="24"/>
      <w:szCs w:val="24"/>
      <w:lang w:eastAsia="ru-RU"/>
    </w:rPr>
  </w:style>
  <w:style w:type="paragraph" w:styleId="29">
    <w:name w:val="List Continue 2"/>
    <w:basedOn w:val="a0"/>
    <w:rsid w:val="001654DA"/>
    <w:pPr>
      <w:spacing w:after="120" w:line="240" w:lineRule="auto"/>
      <w:ind w:left="566"/>
    </w:pPr>
    <w:rPr>
      <w:rFonts w:ascii="Times New Roman" w:eastAsia="Times New Roman" w:hAnsi="Times New Roman" w:cs="Times New Roman"/>
      <w:sz w:val="24"/>
      <w:szCs w:val="24"/>
      <w:lang w:eastAsia="ru-RU"/>
    </w:rPr>
  </w:style>
  <w:style w:type="paragraph" w:customStyle="1" w:styleId="1c">
    <w:name w:val="Основной текст с отступом1"/>
    <w:basedOn w:val="a0"/>
    <w:rsid w:val="001654DA"/>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rsid w:val="001654DA"/>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1654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1654DA"/>
    <w:pPr>
      <w:widowControl w:val="0"/>
      <w:autoSpaceDE w:val="0"/>
      <w:autoSpaceDN w:val="0"/>
      <w:adjustRightInd w:val="0"/>
      <w:spacing w:after="0" w:line="300" w:lineRule="auto"/>
      <w:ind w:firstLine="460"/>
      <w:jc w:val="both"/>
    </w:pPr>
    <w:rPr>
      <w:rFonts w:ascii="Times New Roman" w:eastAsia="Times New Roman" w:hAnsi="Times New Roman" w:cs="Times New Roman"/>
      <w:sz w:val="16"/>
      <w:szCs w:val="16"/>
      <w:lang w:eastAsia="ru-RU"/>
    </w:rPr>
  </w:style>
  <w:style w:type="paragraph" w:customStyle="1" w:styleId="FR3">
    <w:name w:val="FR3"/>
    <w:rsid w:val="001654DA"/>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2a">
    <w:name w:val="Знак2 Знак Знак Знак"/>
    <w:basedOn w:val="a0"/>
    <w:rsid w:val="001654DA"/>
    <w:pPr>
      <w:spacing w:after="160" w:line="240" w:lineRule="exact"/>
    </w:pPr>
    <w:rPr>
      <w:rFonts w:ascii="Verdana" w:eastAsia="Times New Roman" w:hAnsi="Verdana" w:cs="Arial"/>
      <w:sz w:val="20"/>
      <w:szCs w:val="20"/>
      <w:lang w:val="en-US"/>
    </w:rPr>
  </w:style>
  <w:style w:type="character" w:customStyle="1" w:styleId="affa">
    <w:name w:val="Знак Знак"/>
    <w:rsid w:val="001654DA"/>
    <w:rPr>
      <w:rFonts w:ascii="Verdana" w:hAnsi="Verdana" w:cs="Arial" w:hint="default"/>
      <w:sz w:val="24"/>
      <w:szCs w:val="24"/>
      <w:lang w:val="ru-RU" w:eastAsia="ru-RU" w:bidi="ar-SA"/>
    </w:rPr>
  </w:style>
  <w:style w:type="character" w:customStyle="1" w:styleId="affb">
    <w:name w:val="Основной текст_"/>
    <w:link w:val="61"/>
    <w:rsid w:val="001654DA"/>
    <w:rPr>
      <w:sz w:val="23"/>
      <w:szCs w:val="23"/>
      <w:shd w:val="clear" w:color="auto" w:fill="FFFFFF"/>
    </w:rPr>
  </w:style>
  <w:style w:type="paragraph" w:customStyle="1" w:styleId="61">
    <w:name w:val="Основной текст6"/>
    <w:basedOn w:val="a0"/>
    <w:link w:val="affb"/>
    <w:rsid w:val="001654DA"/>
    <w:pPr>
      <w:shd w:val="clear" w:color="auto" w:fill="FFFFFF"/>
      <w:spacing w:after="0" w:line="274" w:lineRule="exact"/>
    </w:pPr>
    <w:rPr>
      <w:sz w:val="23"/>
      <w:szCs w:val="23"/>
      <w:shd w:val="clear" w:color="auto" w:fill="FFFFFF"/>
    </w:rPr>
  </w:style>
  <w:style w:type="table" w:customStyle="1" w:styleId="1d">
    <w:name w:val="Сетка таблицы1"/>
    <w:basedOn w:val="a2"/>
    <w:next w:val="afa"/>
    <w:uiPriority w:val="59"/>
    <w:rsid w:val="001654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rmal (Web)"/>
    <w:basedOn w:val="a0"/>
    <w:uiPriority w:val="99"/>
    <w:unhideWhenUsed/>
    <w:rsid w:val="001654D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3"/>
    <w:uiPriority w:val="99"/>
    <w:semiHidden/>
    <w:unhideWhenUsed/>
    <w:rsid w:val="001654DA"/>
  </w:style>
  <w:style w:type="character" w:customStyle="1" w:styleId="af4">
    <w:name w:val="Обычный абзац Знак"/>
    <w:link w:val="af3"/>
    <w:rsid w:val="001654DA"/>
    <w:rPr>
      <w:rFonts w:ascii="Times New Roman" w:eastAsia="Times New Roman" w:hAnsi="Times New Roman" w:cs="Times New Roman"/>
      <w:sz w:val="28"/>
      <w:szCs w:val="24"/>
      <w:lang w:eastAsia="ru-RU"/>
    </w:rPr>
  </w:style>
  <w:style w:type="table" w:customStyle="1" w:styleId="2b">
    <w:name w:val="Сетка таблицы2"/>
    <w:basedOn w:val="a2"/>
    <w:next w:val="afa"/>
    <w:rsid w:val="001654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2">
    <w:name w:val="Heading #12"/>
    <w:rsid w:val="001654DA"/>
    <w:rPr>
      <w:rFonts w:ascii="Times New Roman" w:eastAsia="Times New Roman" w:hAnsi="Times New Roman" w:cs="Times New Roman"/>
      <w:b w:val="0"/>
      <w:bCs w:val="0"/>
      <w:i w:val="0"/>
      <w:iCs w:val="0"/>
      <w:smallCaps w:val="0"/>
      <w:strike w:val="0"/>
      <w:spacing w:val="0"/>
      <w:sz w:val="26"/>
      <w:szCs w:val="26"/>
      <w:u w:val="single"/>
    </w:rPr>
  </w:style>
  <w:style w:type="character" w:styleId="affd">
    <w:name w:val="Emphasis"/>
    <w:qFormat/>
    <w:rsid w:val="001654DA"/>
    <w:rPr>
      <w:i/>
      <w:iCs/>
    </w:rPr>
  </w:style>
  <w:style w:type="paragraph" w:customStyle="1" w:styleId="ConsPlusNormal">
    <w:name w:val="ConsPlusNormal"/>
    <w:rsid w:val="001654D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uiPriority w:val="99"/>
    <w:rsid w:val="001654D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fe">
    <w:name w:val="No Spacing"/>
    <w:uiPriority w:val="1"/>
    <w:qFormat/>
    <w:rsid w:val="001654DA"/>
    <w:pPr>
      <w:spacing w:after="0" w:line="240" w:lineRule="auto"/>
      <w:ind w:firstLine="567"/>
      <w:jc w:val="both"/>
    </w:pPr>
    <w:rPr>
      <w:rFonts w:ascii="Calibri" w:eastAsia="Calibri" w:hAnsi="Calibri" w:cs="Times New Roman"/>
    </w:rPr>
  </w:style>
  <w:style w:type="paragraph" w:customStyle="1" w:styleId="310">
    <w:name w:val="Основной текст с отступом 31"/>
    <w:basedOn w:val="a0"/>
    <w:rsid w:val="001654DA"/>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FontStyle18">
    <w:name w:val="Font Style18"/>
    <w:rsid w:val="001654DA"/>
    <w:rPr>
      <w:rFonts w:ascii="Times New Roman" w:hAnsi="Times New Roman" w:cs="Times New Roman"/>
      <w:sz w:val="26"/>
      <w:szCs w:val="26"/>
    </w:rPr>
  </w:style>
  <w:style w:type="paragraph" w:customStyle="1" w:styleId="Style9">
    <w:name w:val="Style9"/>
    <w:basedOn w:val="a0"/>
    <w:rsid w:val="001654DA"/>
    <w:pPr>
      <w:widowControl w:val="0"/>
      <w:autoSpaceDE w:val="0"/>
      <w:autoSpaceDN w:val="0"/>
      <w:adjustRightInd w:val="0"/>
      <w:spacing w:after="0" w:line="319" w:lineRule="exact"/>
      <w:ind w:firstLine="492"/>
      <w:jc w:val="both"/>
    </w:pPr>
    <w:rPr>
      <w:rFonts w:ascii="Georgia" w:eastAsia="Times New Roman" w:hAnsi="Georgia" w:cs="Times New Roman"/>
      <w:sz w:val="24"/>
      <w:szCs w:val="24"/>
      <w:lang w:eastAsia="ru-RU"/>
    </w:rPr>
  </w:style>
  <w:style w:type="character" w:customStyle="1" w:styleId="FontStyle13">
    <w:name w:val="Font Style13"/>
    <w:rsid w:val="001654DA"/>
    <w:rPr>
      <w:rFonts w:ascii="Times New Roman" w:hAnsi="Times New Roman" w:cs="Times New Roman"/>
      <w:b/>
      <w:bCs/>
      <w:sz w:val="22"/>
      <w:szCs w:val="22"/>
    </w:rPr>
  </w:style>
  <w:style w:type="paragraph" w:styleId="HTML">
    <w:name w:val="HTML Preformatted"/>
    <w:basedOn w:val="a0"/>
    <w:link w:val="HTML0"/>
    <w:rsid w:val="0016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1654DA"/>
    <w:rPr>
      <w:rFonts w:ascii="Courier New" w:eastAsia="Times New Roman" w:hAnsi="Courier New" w:cs="Times New Roman"/>
      <w:sz w:val="20"/>
      <w:szCs w:val="20"/>
      <w:lang w:val="x-none" w:eastAsia="x-none"/>
    </w:rPr>
  </w:style>
  <w:style w:type="numbering" w:customStyle="1" w:styleId="41">
    <w:name w:val="Нет списка4"/>
    <w:next w:val="a3"/>
    <w:semiHidden/>
    <w:rsid w:val="006B125A"/>
  </w:style>
  <w:style w:type="paragraph" w:customStyle="1" w:styleId="2c">
    <w:name w:val="Знак2 Знак Знак"/>
    <w:basedOn w:val="a0"/>
    <w:rsid w:val="006B125A"/>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2"/>
    <w:next w:val="afa"/>
    <w:rsid w:val="006B12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Знак Знак Знак Знак Знак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character" w:customStyle="1" w:styleId="afff0">
    <w:name w:val="Печатная машинка"/>
    <w:rsid w:val="006B125A"/>
    <w:rPr>
      <w:rFonts w:ascii="Courier New" w:hAnsi="Courier New"/>
      <w:sz w:val="20"/>
    </w:rPr>
  </w:style>
  <w:style w:type="paragraph" w:customStyle="1" w:styleId="Standard">
    <w:name w:val="Standard"/>
    <w:rsid w:val="006B125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Heading1">
    <w:name w:val="Heading #1_"/>
    <w:link w:val="Heading11"/>
    <w:rsid w:val="006B125A"/>
    <w:rPr>
      <w:sz w:val="26"/>
      <w:szCs w:val="26"/>
      <w:shd w:val="clear" w:color="auto" w:fill="FFFFFF"/>
    </w:rPr>
  </w:style>
  <w:style w:type="paragraph" w:customStyle="1" w:styleId="Heading11">
    <w:name w:val="Heading #11"/>
    <w:basedOn w:val="a0"/>
    <w:link w:val="Heading1"/>
    <w:rsid w:val="006B125A"/>
    <w:pPr>
      <w:shd w:val="clear" w:color="auto" w:fill="FFFFFF"/>
      <w:spacing w:before="420" w:after="360" w:line="0" w:lineRule="atLeast"/>
      <w:ind w:hanging="360"/>
      <w:jc w:val="right"/>
      <w:outlineLvl w:val="0"/>
    </w:pPr>
    <w:rPr>
      <w:sz w:val="26"/>
      <w:szCs w:val="26"/>
      <w:shd w:val="clear" w:color="auto" w:fill="FFFFFF"/>
    </w:rPr>
  </w:style>
  <w:style w:type="character" w:styleId="afff1">
    <w:name w:val="Strong"/>
    <w:qFormat/>
    <w:rsid w:val="006B125A"/>
    <w:rPr>
      <w:b/>
      <w:bCs/>
    </w:rPr>
  </w:style>
  <w:style w:type="character" w:styleId="afff2">
    <w:name w:val="annotation reference"/>
    <w:uiPriority w:val="99"/>
    <w:semiHidden/>
    <w:rsid w:val="006B125A"/>
    <w:rPr>
      <w:sz w:val="16"/>
      <w:szCs w:val="16"/>
    </w:rPr>
  </w:style>
  <w:style w:type="paragraph" w:styleId="afff3">
    <w:name w:val="annotation text"/>
    <w:basedOn w:val="a0"/>
    <w:link w:val="afff4"/>
    <w:uiPriority w:val="99"/>
    <w:semiHidden/>
    <w:rsid w:val="006B125A"/>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basedOn w:val="a1"/>
    <w:link w:val="afff3"/>
    <w:uiPriority w:val="99"/>
    <w:semiHidden/>
    <w:rsid w:val="006B125A"/>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rsid w:val="006B125A"/>
    <w:rPr>
      <w:b/>
      <w:bCs/>
    </w:rPr>
  </w:style>
  <w:style w:type="character" w:customStyle="1" w:styleId="afff6">
    <w:name w:val="Тема примечания Знак"/>
    <w:basedOn w:val="afff4"/>
    <w:link w:val="afff5"/>
    <w:uiPriority w:val="99"/>
    <w:semiHidden/>
    <w:rsid w:val="006B125A"/>
    <w:rPr>
      <w:rFonts w:ascii="Times New Roman" w:eastAsia="Times New Roman" w:hAnsi="Times New Roman" w:cs="Times New Roman"/>
      <w:b/>
      <w:bCs/>
      <w:sz w:val="20"/>
      <w:szCs w:val="20"/>
      <w:lang w:eastAsia="ru-RU"/>
    </w:rPr>
  </w:style>
  <w:style w:type="paragraph" w:customStyle="1" w:styleId="212">
    <w:name w:val="Знак2 Знак Знак1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42">
    <w:name w:val="Знак Знак4"/>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paragraphjustify">
    <w:name w:val="paragraph_justify"/>
    <w:basedOn w:val="a0"/>
    <w:rsid w:val="006B125A"/>
    <w:pPr>
      <w:spacing w:after="150" w:line="240" w:lineRule="auto"/>
      <w:jc w:val="both"/>
    </w:pPr>
    <w:rPr>
      <w:rFonts w:ascii="Times New Roman" w:eastAsia="Times New Roman" w:hAnsi="Times New Roman" w:cs="Times New Roman"/>
      <w:sz w:val="24"/>
      <w:szCs w:val="24"/>
      <w:lang w:eastAsia="ru-RU"/>
    </w:rPr>
  </w:style>
  <w:style w:type="character" w:customStyle="1" w:styleId="rvts482212">
    <w:name w:val="rvts482212"/>
    <w:basedOn w:val="a1"/>
    <w:rsid w:val="006B125A"/>
  </w:style>
  <w:style w:type="paragraph" w:customStyle="1" w:styleId="51">
    <w:name w:val="Знак Знак5 Знак Знак"/>
    <w:basedOn w:val="a0"/>
    <w:rsid w:val="006B125A"/>
    <w:pPr>
      <w:spacing w:after="160" w:line="240" w:lineRule="exact"/>
    </w:pPr>
    <w:rPr>
      <w:rFonts w:ascii="Verdana" w:eastAsia="Times New Roman" w:hAnsi="Verdana" w:cs="Verdana"/>
      <w:sz w:val="20"/>
      <w:szCs w:val="20"/>
      <w:lang w:val="en-US"/>
    </w:rPr>
  </w:style>
  <w:style w:type="paragraph" w:customStyle="1" w:styleId="43">
    <w:name w:val="Знак Знак4 Знак Знак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1e">
    <w:name w:val="Знак Знак Знак Знак1"/>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44">
    <w:name w:val="Знак Знак4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numbering" w:customStyle="1" w:styleId="52">
    <w:name w:val="Нет списка5"/>
    <w:next w:val="a3"/>
    <w:uiPriority w:val="99"/>
    <w:semiHidden/>
    <w:unhideWhenUsed/>
    <w:rsid w:val="00E32A23"/>
  </w:style>
  <w:style w:type="paragraph" w:customStyle="1" w:styleId="Heading">
    <w:name w:val="Heading"/>
    <w:link w:val="Heading0"/>
    <w:rsid w:val="00E32A23"/>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bsatz-Standardschriftart">
    <w:name w:val="Absatz-Standardschriftart"/>
    <w:rsid w:val="00E32A23"/>
  </w:style>
  <w:style w:type="character" w:customStyle="1" w:styleId="Heading0">
    <w:name w:val="Heading Знак"/>
    <w:link w:val="Heading"/>
    <w:rsid w:val="00E32A23"/>
    <w:rPr>
      <w:rFonts w:ascii="Arial" w:eastAsia="Times New Roman" w:hAnsi="Arial" w:cs="Arial"/>
      <w:b/>
      <w:bCs/>
      <w:lang w:eastAsia="ru-RU"/>
    </w:rPr>
  </w:style>
  <w:style w:type="character" w:customStyle="1" w:styleId="2d">
    <w:name w:val="Основной шрифт абзаца2"/>
    <w:rsid w:val="00E32A23"/>
  </w:style>
  <w:style w:type="numbering" w:customStyle="1" w:styleId="62">
    <w:name w:val="Нет списка6"/>
    <w:next w:val="a3"/>
    <w:uiPriority w:val="99"/>
    <w:semiHidden/>
    <w:unhideWhenUsed/>
    <w:rsid w:val="00E32A23"/>
  </w:style>
  <w:style w:type="table" w:customStyle="1" w:styleId="45">
    <w:name w:val="Сетка таблицы4"/>
    <w:basedOn w:val="a2"/>
    <w:next w:val="afa"/>
    <w:uiPriority w:val="59"/>
    <w:rsid w:val="00E32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Обычный + 14 пт"/>
    <w:aliases w:val="1,5"/>
    <w:basedOn w:val="a0"/>
    <w:rsid w:val="00E32A23"/>
    <w:pPr>
      <w:spacing w:after="0" w:line="240" w:lineRule="auto"/>
      <w:jc w:val="center"/>
    </w:pPr>
    <w:rPr>
      <w:rFonts w:ascii="Times New Roman" w:eastAsia="Times New Roman" w:hAnsi="Times New Roman" w:cs="Times New Roman"/>
      <w:sz w:val="28"/>
      <w:szCs w:val="28"/>
      <w:lang w:eastAsia="ru-RU"/>
    </w:rPr>
  </w:style>
  <w:style w:type="numbering" w:customStyle="1" w:styleId="110">
    <w:name w:val="Нет списка11"/>
    <w:next w:val="a3"/>
    <w:semiHidden/>
    <w:rsid w:val="00E32A23"/>
  </w:style>
  <w:style w:type="paragraph" w:styleId="afff7">
    <w:name w:val="Normal Indent"/>
    <w:basedOn w:val="a0"/>
    <w:rsid w:val="00E32A23"/>
    <w:pPr>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e">
    <w:name w:val="2"/>
    <w:basedOn w:val="a0"/>
    <w:next w:val="affc"/>
    <w:rsid w:val="00E32A23"/>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8">
    <w:name w:val="Обычный нумерованный"/>
    <w:basedOn w:val="a0"/>
    <w:rsid w:val="00E32A23"/>
    <w:pPr>
      <w:tabs>
        <w:tab w:val="num" w:pos="720"/>
      </w:tabs>
      <w:spacing w:after="0" w:line="240" w:lineRule="auto"/>
      <w:ind w:left="720" w:hanging="360"/>
      <w:jc w:val="both"/>
    </w:pPr>
    <w:rPr>
      <w:rFonts w:ascii="Times New Roman" w:eastAsia="Times New Roman" w:hAnsi="Times New Roman" w:cs="Times New Roman"/>
      <w:sz w:val="24"/>
      <w:szCs w:val="20"/>
      <w:lang w:eastAsia="ru-RU"/>
    </w:rPr>
  </w:style>
  <w:style w:type="paragraph" w:customStyle="1" w:styleId="afff9">
    <w:name w:val="Знак Знак Знак Знак Знак Знак"/>
    <w:basedOn w:val="a0"/>
    <w:rsid w:val="00E32A23"/>
    <w:pPr>
      <w:spacing w:after="0" w:line="240" w:lineRule="auto"/>
    </w:pPr>
    <w:rPr>
      <w:rFonts w:ascii="Times New Roman" w:eastAsia="Times New Roman" w:hAnsi="Times New Roman" w:cs="Times New Roman"/>
      <w:sz w:val="28"/>
      <w:szCs w:val="20"/>
      <w:lang w:eastAsia="ru-RU"/>
    </w:rPr>
  </w:style>
  <w:style w:type="paragraph" w:customStyle="1" w:styleId="111">
    <w:name w:val="Знак Знак Знак1 Знак Знак1 Знак"/>
    <w:basedOn w:val="a0"/>
    <w:rsid w:val="00E32A23"/>
    <w:pPr>
      <w:spacing w:after="160" w:line="240" w:lineRule="exact"/>
    </w:pPr>
    <w:rPr>
      <w:rFonts w:ascii="Verdana" w:eastAsia="Times New Roman" w:hAnsi="Verdana" w:cs="Times New Roman"/>
      <w:sz w:val="24"/>
      <w:szCs w:val="24"/>
      <w:lang w:val="en-US"/>
    </w:rPr>
  </w:style>
  <w:style w:type="table" w:customStyle="1" w:styleId="112">
    <w:name w:val="Сетка таблицы11"/>
    <w:basedOn w:val="a2"/>
    <w:next w:val="afa"/>
    <w:rsid w:val="00E32A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бычный21"/>
    <w:rsid w:val="00E32A2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2f">
    <w:name w:val="List Bullet 2"/>
    <w:basedOn w:val="a0"/>
    <w:autoRedefine/>
    <w:rsid w:val="00E32A23"/>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afffa">
    <w:name w:val="Знак Знак Знак"/>
    <w:basedOn w:val="a0"/>
    <w:rsid w:val="00E32A2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
    <w:name w:val="Знак Знак Знак1 Знак Знак"/>
    <w:basedOn w:val="a0"/>
    <w:rsid w:val="00E32A23"/>
    <w:pPr>
      <w:spacing w:after="160" w:line="240" w:lineRule="exact"/>
    </w:pPr>
    <w:rPr>
      <w:rFonts w:ascii="Verdana" w:eastAsia="Times New Roman" w:hAnsi="Verdana" w:cs="Times New Roman"/>
      <w:sz w:val="24"/>
      <w:szCs w:val="24"/>
      <w:lang w:val="en-US"/>
    </w:rPr>
  </w:style>
  <w:style w:type="paragraph" w:customStyle="1" w:styleId="214">
    <w:name w:val="Знак2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western">
    <w:name w:val="western"/>
    <w:basedOn w:val="a0"/>
    <w:rsid w:val="00E32A23"/>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1f0">
    <w:name w:val="Знак Знак1 Знак"/>
    <w:basedOn w:val="a0"/>
    <w:rsid w:val="00E32A23"/>
    <w:pPr>
      <w:spacing w:after="160" w:line="240" w:lineRule="exact"/>
    </w:pPr>
    <w:rPr>
      <w:rFonts w:ascii="Times New Roman" w:eastAsia="Times New Roman" w:hAnsi="Times New Roman" w:cs="Times New Roman"/>
      <w:noProof/>
      <w:sz w:val="20"/>
      <w:szCs w:val="20"/>
      <w:lang w:eastAsia="ru-RU"/>
    </w:rPr>
  </w:style>
  <w:style w:type="paragraph" w:customStyle="1" w:styleId="1f1">
    <w:name w:val="Знак Знак Знак Знак Знак Знак Знак Знак Знак Знак1"/>
    <w:basedOn w:val="a0"/>
    <w:rsid w:val="00E32A23"/>
    <w:pPr>
      <w:spacing w:after="160" w:line="240" w:lineRule="exact"/>
    </w:pPr>
    <w:rPr>
      <w:rFonts w:ascii="Times New Roman" w:eastAsia="Times New Roman" w:hAnsi="Times New Roman" w:cs="Times New Roman"/>
      <w:sz w:val="20"/>
      <w:szCs w:val="20"/>
      <w:lang w:eastAsia="ru-RU"/>
    </w:rPr>
  </w:style>
  <w:style w:type="paragraph" w:customStyle="1" w:styleId="afffb">
    <w:name w:val="Знак Знак Знак Знак Знак Знак Знак Знак Знак Знак Знак Знак Знак Знак Знак Знак"/>
    <w:basedOn w:val="a0"/>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9">
    <w:name w:val="3"/>
    <w:basedOn w:val="a0"/>
    <w:rsid w:val="00E32A23"/>
    <w:pPr>
      <w:spacing w:after="160" w:line="240" w:lineRule="exact"/>
    </w:pPr>
    <w:rPr>
      <w:rFonts w:ascii="Times New Roman" w:eastAsia="Times New Roman" w:hAnsi="Times New Roman" w:cs="Times New Roman"/>
      <w:sz w:val="20"/>
      <w:szCs w:val="20"/>
      <w:lang w:eastAsia="ru-RU"/>
    </w:rPr>
  </w:style>
  <w:style w:type="character" w:customStyle="1" w:styleId="1f2">
    <w:name w:val="Основной шрифт абзаца1"/>
    <w:rsid w:val="00E32A23"/>
  </w:style>
  <w:style w:type="paragraph" w:customStyle="1" w:styleId="120">
    <w:name w:val="Знак1 Знак Знак Знак Знак Знак2 Знак"/>
    <w:basedOn w:val="a0"/>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3">
    <w:name w:val="Знак Знак1 Знак Знак Знак Знак Знак Знак Знак Знак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CharChar1">
    <w:name w:val="Char Char1 Знак Знак Знак Знак Знак Знак Знак Знак Знак"/>
    <w:basedOn w:val="a0"/>
    <w:rsid w:val="00E32A23"/>
    <w:pPr>
      <w:spacing w:after="160" w:line="240" w:lineRule="exact"/>
    </w:pPr>
    <w:rPr>
      <w:rFonts w:ascii="Verdana" w:eastAsia="Times New Roman" w:hAnsi="Verdana" w:cs="Times New Roman"/>
      <w:sz w:val="24"/>
      <w:szCs w:val="24"/>
      <w:lang w:val="en-US"/>
    </w:rPr>
  </w:style>
  <w:style w:type="character" w:customStyle="1" w:styleId="1f3">
    <w:name w:val="Текст Знак1"/>
    <w:basedOn w:val="a1"/>
    <w:rsid w:val="00E32A23"/>
    <w:rPr>
      <w:rFonts w:ascii="Consolas" w:eastAsia="Times New Roman" w:hAnsi="Consolas" w:cs="Consolas"/>
      <w:sz w:val="21"/>
      <w:szCs w:val="21"/>
      <w:lang w:eastAsia="ru-RU"/>
    </w:rPr>
  </w:style>
  <w:style w:type="numbering" w:customStyle="1" w:styleId="215">
    <w:name w:val="Нет списка21"/>
    <w:next w:val="a3"/>
    <w:uiPriority w:val="99"/>
    <w:semiHidden/>
    <w:unhideWhenUsed/>
    <w:rsid w:val="00E32A23"/>
  </w:style>
  <w:style w:type="paragraph" w:customStyle="1" w:styleId="63">
    <w:name w:val="Титульный лист 6"/>
    <w:basedOn w:val="a0"/>
    <w:rsid w:val="00E32A23"/>
    <w:pPr>
      <w:overflowPunct w:val="0"/>
      <w:autoSpaceDE w:val="0"/>
      <w:autoSpaceDN w:val="0"/>
      <w:spacing w:after="0" w:line="240" w:lineRule="auto"/>
      <w:jc w:val="center"/>
    </w:pPr>
    <w:rPr>
      <w:rFonts w:ascii="Times New Roman" w:hAnsi="Times New Roman" w:cs="Times New Roman"/>
      <w:b/>
      <w:bCs/>
      <w:sz w:val="36"/>
      <w:szCs w:val="36"/>
      <w:lang w:eastAsia="ru-RU"/>
    </w:rPr>
  </w:style>
  <w:style w:type="table" w:customStyle="1" w:styleId="216">
    <w:name w:val="Сетка таблицы21"/>
    <w:basedOn w:val="a2"/>
    <w:next w:val="afa"/>
    <w:uiPriority w:val="59"/>
    <w:rsid w:val="00E32A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E32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1">
    <w:name w:val="Основной текст (9)_"/>
    <w:basedOn w:val="a1"/>
    <w:link w:val="92"/>
    <w:rsid w:val="00E32A23"/>
    <w:rPr>
      <w:rFonts w:ascii="Arial" w:eastAsia="Arial" w:hAnsi="Arial" w:cs="Arial"/>
      <w:sz w:val="23"/>
      <w:szCs w:val="23"/>
      <w:shd w:val="clear" w:color="auto" w:fill="FFFFFF"/>
    </w:rPr>
  </w:style>
  <w:style w:type="paragraph" w:customStyle="1" w:styleId="92">
    <w:name w:val="Основной текст (9)"/>
    <w:basedOn w:val="a0"/>
    <w:link w:val="91"/>
    <w:rsid w:val="00E32A23"/>
    <w:pPr>
      <w:shd w:val="clear" w:color="auto" w:fill="FFFFFF"/>
      <w:spacing w:after="0" w:line="326" w:lineRule="exact"/>
      <w:ind w:hanging="360"/>
    </w:pPr>
    <w:rPr>
      <w:rFonts w:ascii="Arial" w:eastAsia="Arial" w:hAnsi="Arial" w:cs="Arial"/>
      <w:sz w:val="23"/>
      <w:szCs w:val="23"/>
    </w:rPr>
  </w:style>
  <w:style w:type="paragraph" w:customStyle="1" w:styleId="46">
    <w:name w:val="Титультый лист 4"/>
    <w:basedOn w:val="a0"/>
    <w:rsid w:val="00E32A2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0"/>
      <w:lang w:eastAsia="ru-RU"/>
    </w:rPr>
  </w:style>
  <w:style w:type="table" w:customStyle="1" w:styleId="311">
    <w:name w:val="Сетка таблицы31"/>
    <w:basedOn w:val="a2"/>
    <w:next w:val="afa"/>
    <w:uiPriority w:val="59"/>
    <w:rsid w:val="00E32A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a"/>
    <w:uiPriority w:val="59"/>
    <w:rsid w:val="007255E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7255EC"/>
  </w:style>
  <w:style w:type="table" w:customStyle="1" w:styleId="53">
    <w:name w:val="Сетка таблицы5"/>
    <w:basedOn w:val="a2"/>
    <w:next w:val="afa"/>
    <w:uiPriority w:val="59"/>
    <w:rsid w:val="007255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a"/>
    <w:rsid w:val="007255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Revision"/>
    <w:hidden/>
    <w:uiPriority w:val="99"/>
    <w:semiHidden/>
    <w:rsid w:val="00C50181"/>
    <w:pPr>
      <w:spacing w:after="0" w:line="240" w:lineRule="auto"/>
    </w:pPr>
  </w:style>
  <w:style w:type="paragraph" w:styleId="afffd">
    <w:name w:val="TOC Heading"/>
    <w:basedOn w:val="1"/>
    <w:next w:val="a0"/>
    <w:uiPriority w:val="39"/>
    <w:unhideWhenUsed/>
    <w:qFormat/>
    <w:rsid w:val="006E224C"/>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3a">
    <w:name w:val="toc 3"/>
    <w:basedOn w:val="a0"/>
    <w:next w:val="a0"/>
    <w:autoRedefine/>
    <w:uiPriority w:val="39"/>
    <w:unhideWhenUsed/>
    <w:rsid w:val="006E224C"/>
    <w:pPr>
      <w:spacing w:after="100"/>
      <w:ind w:left="440"/>
    </w:pPr>
  </w:style>
  <w:style w:type="character" w:customStyle="1" w:styleId="apple-converted-space">
    <w:name w:val="apple-converted-space"/>
    <w:basedOn w:val="a1"/>
    <w:rsid w:val="00084AB2"/>
  </w:style>
  <w:style w:type="numbering" w:customStyle="1" w:styleId="8">
    <w:name w:val="Нет списка8"/>
    <w:next w:val="a3"/>
    <w:uiPriority w:val="99"/>
    <w:semiHidden/>
    <w:unhideWhenUsed/>
    <w:rsid w:val="00E01911"/>
  </w:style>
  <w:style w:type="table" w:customStyle="1" w:styleId="64">
    <w:name w:val="Сетка таблицы6"/>
    <w:basedOn w:val="a2"/>
    <w:next w:val="afa"/>
    <w:rsid w:val="00E019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0"/>
    <w:rsid w:val="00E0191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b">
    <w:name w:val="Обычный3"/>
    <w:rsid w:val="00E01911"/>
    <w:rPr>
      <w:rFonts w:ascii="Times New Roman" w:eastAsia="Times New Roman" w:hAnsi="Times New Roman" w:cs="Times New Roman"/>
      <w:lang w:eastAsia="ru-RU"/>
    </w:rPr>
  </w:style>
  <w:style w:type="numbering" w:customStyle="1" w:styleId="93">
    <w:name w:val="Нет списка9"/>
    <w:next w:val="a3"/>
    <w:uiPriority w:val="99"/>
    <w:semiHidden/>
    <w:unhideWhenUsed/>
    <w:rsid w:val="00E01911"/>
  </w:style>
  <w:style w:type="table" w:customStyle="1" w:styleId="72">
    <w:name w:val="Сетка таблицы7"/>
    <w:basedOn w:val="a2"/>
    <w:next w:val="afa"/>
    <w:rsid w:val="00E019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3"/>
    <w:semiHidden/>
    <w:rsid w:val="00E01911"/>
  </w:style>
  <w:style w:type="paragraph" w:customStyle="1" w:styleId="221">
    <w:name w:val="Знак2 Знак Знак2"/>
    <w:basedOn w:val="a0"/>
    <w:rsid w:val="00E01911"/>
    <w:pPr>
      <w:spacing w:before="100" w:beforeAutospacing="1" w:after="100" w:afterAutospacing="1" w:line="240" w:lineRule="auto"/>
    </w:pPr>
    <w:rPr>
      <w:rFonts w:ascii="Tahoma" w:eastAsia="Times New Roman" w:hAnsi="Tahoma" w:cs="Times New Roman"/>
      <w:sz w:val="20"/>
      <w:szCs w:val="20"/>
      <w:lang w:val="en-US"/>
    </w:rPr>
  </w:style>
  <w:style w:type="table" w:customStyle="1" w:styleId="80">
    <w:name w:val="Сетка таблицы8"/>
    <w:basedOn w:val="a2"/>
    <w:next w:val="afa"/>
    <w:rsid w:val="00E019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 Знак Знак Знак Знак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2110">
    <w:name w:val="Знак2 Знак Знак1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410">
    <w:name w:val="Знак Знак4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510">
    <w:name w:val="Знак Знак5 Знак Знак1"/>
    <w:basedOn w:val="a0"/>
    <w:rsid w:val="00E01911"/>
    <w:pPr>
      <w:spacing w:after="160" w:line="240" w:lineRule="exact"/>
    </w:pPr>
    <w:rPr>
      <w:rFonts w:ascii="Verdana" w:eastAsia="Times New Roman" w:hAnsi="Verdana" w:cs="Verdana"/>
      <w:sz w:val="20"/>
      <w:szCs w:val="20"/>
      <w:lang w:val="en-US"/>
    </w:rPr>
  </w:style>
  <w:style w:type="paragraph" w:customStyle="1" w:styleId="411">
    <w:name w:val="Знак Знак4 Знак Знак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2f0">
    <w:name w:val="Знак Знак Знак Знак2"/>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412">
    <w:name w:val="Знак Знак4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table" w:customStyle="1" w:styleId="130">
    <w:name w:val="Сетка таблицы13"/>
    <w:basedOn w:val="a2"/>
    <w:next w:val="afa"/>
    <w:uiPriority w:val="59"/>
    <w:rsid w:val="00E019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E01911"/>
  </w:style>
  <w:style w:type="numbering" w:customStyle="1" w:styleId="131">
    <w:name w:val="Нет списка13"/>
    <w:next w:val="a3"/>
    <w:uiPriority w:val="99"/>
    <w:semiHidden/>
    <w:unhideWhenUsed/>
    <w:rsid w:val="00AF7FAD"/>
  </w:style>
  <w:style w:type="table" w:customStyle="1" w:styleId="94">
    <w:name w:val="Сетка таблицы9"/>
    <w:basedOn w:val="a2"/>
    <w:next w:val="afa"/>
    <w:uiPriority w:val="59"/>
    <w:rsid w:val="00AF7F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2"/>
    <w:next w:val="afa"/>
    <w:rsid w:val="00AF7F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Без интервала1"/>
    <w:uiPriority w:val="99"/>
    <w:rsid w:val="00330760"/>
    <w:pPr>
      <w:spacing w:after="0" w:line="240" w:lineRule="auto"/>
    </w:pPr>
    <w:rPr>
      <w:rFonts w:ascii="Calibri" w:eastAsia="Times New Roman" w:hAnsi="Calibri" w:cs="Calibri"/>
    </w:rPr>
  </w:style>
  <w:style w:type="paragraph" w:customStyle="1" w:styleId="pboth">
    <w:name w:val="pboth"/>
    <w:basedOn w:val="a0"/>
    <w:rsid w:val="00763A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31"/>
    <w:basedOn w:val="a0"/>
    <w:rsid w:val="000A085D"/>
    <w:pPr>
      <w:suppressAutoHyphens/>
      <w:spacing w:after="120" w:line="240" w:lineRule="auto"/>
    </w:pPr>
    <w:rPr>
      <w:rFonts w:ascii="Times New Roman" w:eastAsia="Times New Roman" w:hAnsi="Times New Roman" w:cs="Times New Roman"/>
      <w:sz w:val="16"/>
      <w:szCs w:val="16"/>
      <w:lang w:eastAsia="ar-SA"/>
    </w:rPr>
  </w:style>
  <w:style w:type="table" w:customStyle="1" w:styleId="101">
    <w:name w:val="Сетка таблицы10"/>
    <w:basedOn w:val="a2"/>
    <w:next w:val="afa"/>
    <w:uiPriority w:val="59"/>
    <w:rsid w:val="00104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a"/>
    <w:uiPriority w:val="59"/>
    <w:rsid w:val="00C50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для таблиц из договоров"/>
    <w:basedOn w:val="a0"/>
    <w:rsid w:val="00A950AA"/>
    <w:pPr>
      <w:spacing w:after="0" w:line="240" w:lineRule="auto"/>
    </w:pPr>
    <w:rPr>
      <w:rFonts w:ascii="Times New Roman" w:eastAsia="Times New Roman" w:hAnsi="Times New Roman" w:cs="Times New Roman"/>
      <w:sz w:val="24"/>
      <w:szCs w:val="20"/>
      <w:lang w:eastAsia="ru-RU"/>
    </w:rPr>
  </w:style>
  <w:style w:type="table" w:customStyle="1" w:styleId="1010">
    <w:name w:val="Сетка таблицы101"/>
    <w:basedOn w:val="a2"/>
    <w:next w:val="afa"/>
    <w:uiPriority w:val="59"/>
    <w:rsid w:val="00421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a"/>
    <w:uiPriority w:val="59"/>
    <w:rsid w:val="00DF3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next w:val="afa"/>
    <w:uiPriority w:val="59"/>
    <w:rsid w:val="00DF3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List" w:uiPriority="0"/>
    <w:lsdException w:name="List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64A5"/>
  </w:style>
  <w:style w:type="paragraph" w:styleId="1">
    <w:name w:val="heading 1"/>
    <w:aliases w:val="Headline 1,раздел"/>
    <w:basedOn w:val="a0"/>
    <w:next w:val="a0"/>
    <w:link w:val="10"/>
    <w:qFormat/>
    <w:rsid w:val="002A0841"/>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aliases w:val="Headline 1.1"/>
    <w:basedOn w:val="a0"/>
    <w:next w:val="a0"/>
    <w:link w:val="20"/>
    <w:qFormat/>
    <w:rsid w:val="002A0841"/>
    <w:pPr>
      <w:keepNext/>
      <w:autoSpaceDE w:val="0"/>
      <w:autoSpaceDN w:val="0"/>
      <w:adjustRightInd w:val="0"/>
      <w:spacing w:after="0" w:line="240" w:lineRule="auto"/>
      <w:ind w:firstLine="708"/>
      <w:jc w:val="both"/>
      <w:outlineLvl w:val="1"/>
    </w:pPr>
    <w:rPr>
      <w:rFonts w:ascii="Times New Roman" w:eastAsia="Times New Roman" w:hAnsi="Times New Roman" w:cs="Times New Roman"/>
      <w:i/>
      <w:iCs/>
      <w:sz w:val="28"/>
      <w:szCs w:val="28"/>
      <w:lang w:eastAsia="ru-RU"/>
    </w:rPr>
  </w:style>
  <w:style w:type="paragraph" w:styleId="3">
    <w:name w:val="heading 3"/>
    <w:basedOn w:val="a0"/>
    <w:next w:val="a0"/>
    <w:link w:val="30"/>
    <w:unhideWhenUsed/>
    <w:qFormat/>
    <w:rsid w:val="002A08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1654DA"/>
    <w:pPr>
      <w:keepNext/>
      <w:spacing w:before="240" w:after="60" w:line="240" w:lineRule="auto"/>
      <w:outlineLvl w:val="3"/>
    </w:pPr>
    <w:rPr>
      <w:rFonts w:ascii="Times New Roman" w:eastAsia="Times New Roman" w:hAnsi="Times New Roman" w:cs="Times New Roman"/>
      <w:b/>
      <w:bCs/>
      <w:sz w:val="28"/>
      <w:szCs w:val="28"/>
      <w:lang w:val="x-none" w:eastAsia="ru-RU"/>
    </w:rPr>
  </w:style>
  <w:style w:type="paragraph" w:styleId="5">
    <w:name w:val="heading 5"/>
    <w:basedOn w:val="a0"/>
    <w:next w:val="a0"/>
    <w:link w:val="50"/>
    <w:qFormat/>
    <w:rsid w:val="001654D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1654DA"/>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654DA"/>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0"/>
    <w:next w:val="a0"/>
    <w:link w:val="90"/>
    <w:qFormat/>
    <w:rsid w:val="001654DA"/>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line 1 Знак,раздел Знак"/>
    <w:basedOn w:val="a1"/>
    <w:link w:val="1"/>
    <w:rsid w:val="002A0841"/>
    <w:rPr>
      <w:rFonts w:ascii="Times New Roman" w:eastAsia="Times New Roman" w:hAnsi="Times New Roman" w:cs="Times New Roman"/>
      <w:b/>
      <w:bCs/>
      <w:sz w:val="24"/>
      <w:szCs w:val="24"/>
      <w:lang w:eastAsia="ru-RU"/>
    </w:rPr>
  </w:style>
  <w:style w:type="character" w:customStyle="1" w:styleId="20">
    <w:name w:val="Заголовок 2 Знак"/>
    <w:aliases w:val="Headline 1.1 Знак"/>
    <w:basedOn w:val="a1"/>
    <w:link w:val="2"/>
    <w:rsid w:val="002A0841"/>
    <w:rPr>
      <w:rFonts w:ascii="Times New Roman" w:eastAsia="Times New Roman" w:hAnsi="Times New Roman" w:cs="Times New Roman"/>
      <w:i/>
      <w:iCs/>
      <w:sz w:val="28"/>
      <w:szCs w:val="28"/>
      <w:lang w:eastAsia="ru-RU"/>
    </w:rPr>
  </w:style>
  <w:style w:type="paragraph" w:styleId="a4">
    <w:name w:val="List Paragraph"/>
    <w:basedOn w:val="a0"/>
    <w:uiPriority w:val="34"/>
    <w:qFormat/>
    <w:rsid w:val="002A0841"/>
    <w:pPr>
      <w:ind w:left="720"/>
      <w:contextualSpacing/>
    </w:pPr>
  </w:style>
  <w:style w:type="character" w:customStyle="1" w:styleId="30">
    <w:name w:val="Заголовок 3 Знак"/>
    <w:basedOn w:val="a1"/>
    <w:link w:val="3"/>
    <w:rsid w:val="002A0841"/>
    <w:rPr>
      <w:rFonts w:asciiTheme="majorHAnsi" w:eastAsiaTheme="majorEastAsia" w:hAnsiTheme="majorHAnsi" w:cstheme="majorBidi"/>
      <w:b/>
      <w:bCs/>
      <w:color w:val="4F81BD" w:themeColor="accent1"/>
    </w:rPr>
  </w:style>
  <w:style w:type="paragraph" w:styleId="a5">
    <w:name w:val="Balloon Text"/>
    <w:basedOn w:val="a0"/>
    <w:link w:val="a6"/>
    <w:uiPriority w:val="99"/>
    <w:unhideWhenUsed/>
    <w:rsid w:val="0062664F"/>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62664F"/>
    <w:rPr>
      <w:rFonts w:ascii="Tahoma" w:hAnsi="Tahoma" w:cs="Tahoma"/>
      <w:sz w:val="16"/>
      <w:szCs w:val="16"/>
    </w:rPr>
  </w:style>
  <w:style w:type="paragraph" w:styleId="a7">
    <w:name w:val="header"/>
    <w:basedOn w:val="a0"/>
    <w:link w:val="a8"/>
    <w:uiPriority w:val="99"/>
    <w:unhideWhenUsed/>
    <w:rsid w:val="0062664F"/>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8">
    <w:name w:val="Верхний колонтитул Знак"/>
    <w:basedOn w:val="a1"/>
    <w:link w:val="a7"/>
    <w:uiPriority w:val="99"/>
    <w:rsid w:val="0062664F"/>
    <w:rPr>
      <w:rFonts w:ascii="Times New Roman" w:eastAsia="Times New Roman" w:hAnsi="Times New Roman" w:cs="Times New Roman"/>
      <w:sz w:val="28"/>
      <w:szCs w:val="20"/>
    </w:rPr>
  </w:style>
  <w:style w:type="numbering" w:customStyle="1" w:styleId="11">
    <w:name w:val="Нет списка1"/>
    <w:next w:val="a3"/>
    <w:semiHidden/>
    <w:rsid w:val="001654DA"/>
  </w:style>
  <w:style w:type="paragraph" w:styleId="a9">
    <w:name w:val="Body Text Indent"/>
    <w:basedOn w:val="a0"/>
    <w:link w:val="aa"/>
    <w:rsid w:val="001654DA"/>
    <w:pPr>
      <w:spacing w:after="0" w:line="240" w:lineRule="auto"/>
      <w:ind w:firstLine="709"/>
      <w:jc w:val="both"/>
    </w:pPr>
    <w:rPr>
      <w:rFonts w:ascii="Times New Roman" w:eastAsia="Times New Roman" w:hAnsi="Times New Roman" w:cs="Times New Roman"/>
      <w:sz w:val="28"/>
      <w:szCs w:val="20"/>
      <w:lang w:val="x-none" w:eastAsia="x-none"/>
    </w:rPr>
  </w:style>
  <w:style w:type="character" w:customStyle="1" w:styleId="aa">
    <w:name w:val="Основной текст с отступом Знак"/>
    <w:basedOn w:val="a1"/>
    <w:link w:val="a9"/>
    <w:rsid w:val="001654DA"/>
    <w:rPr>
      <w:rFonts w:ascii="Times New Roman" w:eastAsia="Times New Roman" w:hAnsi="Times New Roman" w:cs="Times New Roman"/>
      <w:sz w:val="28"/>
      <w:szCs w:val="20"/>
      <w:lang w:val="x-none" w:eastAsia="x-none"/>
    </w:rPr>
  </w:style>
  <w:style w:type="paragraph" w:styleId="ab">
    <w:name w:val="Title"/>
    <w:basedOn w:val="a0"/>
    <w:link w:val="ac"/>
    <w:qFormat/>
    <w:rsid w:val="001654DA"/>
    <w:pPr>
      <w:tabs>
        <w:tab w:val="left" w:pos="4536"/>
      </w:tabs>
      <w:spacing w:after="0" w:line="240" w:lineRule="auto"/>
      <w:jc w:val="center"/>
    </w:pPr>
    <w:rPr>
      <w:rFonts w:ascii="Times New Roman" w:eastAsia="Times New Roman" w:hAnsi="Times New Roman" w:cs="Times New Roman"/>
      <w:sz w:val="28"/>
      <w:szCs w:val="20"/>
      <w:lang w:eastAsia="ru-RU"/>
    </w:rPr>
  </w:style>
  <w:style w:type="character" w:customStyle="1" w:styleId="ac">
    <w:name w:val="Название Знак"/>
    <w:basedOn w:val="a1"/>
    <w:link w:val="ab"/>
    <w:rsid w:val="001654DA"/>
    <w:rPr>
      <w:rFonts w:ascii="Times New Roman" w:eastAsia="Times New Roman" w:hAnsi="Times New Roman" w:cs="Times New Roman"/>
      <w:sz w:val="28"/>
      <w:szCs w:val="20"/>
      <w:lang w:eastAsia="ru-RU"/>
    </w:rPr>
  </w:style>
  <w:style w:type="paragraph" w:styleId="ad">
    <w:name w:val="Subtitle"/>
    <w:aliases w:val=" Знак Знак Знак Знак , Знак Знак Знак Зн, Знак Знак Знак Знак Знак Знак Знак Знак Знак Знак Знак Знак Знак Знак Знак Знак, Знак Знак Зн, Знак Знак Знак Знак Знак"/>
    <w:basedOn w:val="a0"/>
    <w:link w:val="ae"/>
    <w:uiPriority w:val="99"/>
    <w:qFormat/>
    <w:rsid w:val="001654DA"/>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Подзаголовок Знак"/>
    <w:aliases w:val=" Знак Знак Знак Знак  Знак, Знак Знак Знак Зн Знак, Знак Знак Знак Знак Знак Знак Знак Знак Знак Знак Знак Знак Знак Знак Знак Знак Знак, Знак Знак Зн Знак, Знак Знак Знак Знак Знак Знак"/>
    <w:basedOn w:val="a1"/>
    <w:link w:val="ad"/>
    <w:uiPriority w:val="99"/>
    <w:rsid w:val="001654DA"/>
    <w:rPr>
      <w:rFonts w:ascii="Times New Roman" w:eastAsia="Times New Roman" w:hAnsi="Times New Roman" w:cs="Times New Roman"/>
      <w:b/>
      <w:sz w:val="28"/>
      <w:szCs w:val="20"/>
      <w:lang w:eastAsia="ru-RU"/>
    </w:rPr>
  </w:style>
  <w:style w:type="paragraph" w:styleId="af">
    <w:name w:val="Body Text"/>
    <w:aliases w:val="body text,Body Text Char2,Body Text Char Char1,Body Text Char1 Char Char,Body Text Char Char Char Char,Body Text Char1 Char1,Body Text Char Char Char1,Body Text Char1,Body Text Char2 Char Char Char,Body Text Char1 Char Char Char Char"/>
    <w:basedOn w:val="a0"/>
    <w:link w:val="af0"/>
    <w:rsid w:val="001654DA"/>
    <w:pPr>
      <w:tabs>
        <w:tab w:val="left" w:pos="881"/>
      </w:tabs>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basedOn w:val="a1"/>
    <w:link w:val="af"/>
    <w:rsid w:val="001654DA"/>
    <w:rPr>
      <w:rFonts w:ascii="Times New Roman" w:eastAsia="Times New Roman" w:hAnsi="Times New Roman" w:cs="Times New Roman"/>
      <w:sz w:val="28"/>
      <w:szCs w:val="20"/>
      <w:lang w:eastAsia="ru-RU"/>
    </w:rPr>
  </w:style>
  <w:style w:type="paragraph" w:customStyle="1" w:styleId="12">
    <w:name w:val="Стиль1"/>
    <w:basedOn w:val="a0"/>
    <w:qFormat/>
    <w:rsid w:val="001654DA"/>
    <w:pPr>
      <w:spacing w:after="0" w:line="312" w:lineRule="auto"/>
      <w:ind w:firstLine="709"/>
    </w:pPr>
    <w:rPr>
      <w:rFonts w:ascii="Times New Roman" w:eastAsia="Times New Roman" w:hAnsi="Times New Roman" w:cs="Times New Roman"/>
      <w:sz w:val="24"/>
      <w:szCs w:val="24"/>
      <w:lang w:eastAsia="ru-RU"/>
    </w:rPr>
  </w:style>
  <w:style w:type="paragraph" w:styleId="af1">
    <w:name w:val="Plain Text"/>
    <w:basedOn w:val="a0"/>
    <w:link w:val="af2"/>
    <w:uiPriority w:val="99"/>
    <w:rsid w:val="001654DA"/>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1"/>
    <w:link w:val="af1"/>
    <w:uiPriority w:val="99"/>
    <w:rsid w:val="001654DA"/>
    <w:rPr>
      <w:rFonts w:ascii="Courier New" w:eastAsia="Times New Roman" w:hAnsi="Courier New" w:cs="Courier New"/>
      <w:sz w:val="20"/>
      <w:szCs w:val="20"/>
      <w:lang w:eastAsia="ru-RU"/>
    </w:rPr>
  </w:style>
  <w:style w:type="paragraph" w:styleId="21">
    <w:name w:val="Body Text 2"/>
    <w:basedOn w:val="a0"/>
    <w:link w:val="22"/>
    <w:uiPriority w:val="99"/>
    <w:rsid w:val="001654DA"/>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1"/>
    <w:link w:val="21"/>
    <w:uiPriority w:val="99"/>
    <w:rsid w:val="001654DA"/>
    <w:rPr>
      <w:rFonts w:ascii="Times New Roman" w:eastAsia="Times New Roman" w:hAnsi="Times New Roman" w:cs="Times New Roman"/>
      <w:sz w:val="20"/>
      <w:szCs w:val="20"/>
      <w:lang w:eastAsia="ru-RU"/>
    </w:rPr>
  </w:style>
  <w:style w:type="paragraph" w:customStyle="1" w:styleId="af3">
    <w:name w:val="Обычный абзац"/>
    <w:basedOn w:val="a0"/>
    <w:link w:val="af4"/>
    <w:rsid w:val="001654DA"/>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32">
    <w:name w:val="Основной текст 32"/>
    <w:basedOn w:val="a0"/>
    <w:rsid w:val="001654DA"/>
    <w:pPr>
      <w:suppressAutoHyphens/>
      <w:spacing w:after="0" w:line="240" w:lineRule="auto"/>
      <w:jc w:val="center"/>
    </w:pPr>
    <w:rPr>
      <w:rFonts w:ascii="Times New Roman" w:eastAsia="Times New Roman" w:hAnsi="Times New Roman" w:cs="Times New Roman"/>
      <w:b/>
      <w:sz w:val="72"/>
      <w:szCs w:val="20"/>
      <w:lang w:eastAsia="ar-SA"/>
    </w:rPr>
  </w:style>
  <w:style w:type="paragraph" w:customStyle="1" w:styleId="af5">
    <w:name w:val="Знак Знак Знак Знак"/>
    <w:basedOn w:val="a0"/>
    <w:rsid w:val="001654DA"/>
    <w:pPr>
      <w:spacing w:after="160" w:line="240" w:lineRule="exact"/>
    </w:pPr>
    <w:rPr>
      <w:rFonts w:ascii="Verdana" w:eastAsia="Times New Roman" w:hAnsi="Verdana" w:cs="Times New Roman"/>
      <w:sz w:val="20"/>
      <w:szCs w:val="20"/>
      <w:lang w:val="en-US"/>
    </w:rPr>
  </w:style>
  <w:style w:type="paragraph" w:styleId="af6">
    <w:name w:val="footer"/>
    <w:basedOn w:val="a0"/>
    <w:link w:val="af7"/>
    <w:uiPriority w:val="99"/>
    <w:rsid w:val="001654D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1"/>
    <w:link w:val="af6"/>
    <w:uiPriority w:val="99"/>
    <w:rsid w:val="001654DA"/>
    <w:rPr>
      <w:rFonts w:ascii="Times New Roman" w:eastAsia="Times New Roman" w:hAnsi="Times New Roman" w:cs="Times New Roman"/>
      <w:sz w:val="20"/>
      <w:szCs w:val="20"/>
      <w:lang w:eastAsia="ru-RU"/>
    </w:rPr>
  </w:style>
  <w:style w:type="paragraph" w:customStyle="1" w:styleId="af8">
    <w:name w:val="Знак"/>
    <w:basedOn w:val="a0"/>
    <w:autoRedefine/>
    <w:rsid w:val="001654DA"/>
    <w:pPr>
      <w:spacing w:after="160" w:line="240" w:lineRule="exact"/>
    </w:pPr>
    <w:rPr>
      <w:rFonts w:ascii="Times New Roman" w:eastAsia="SimSun" w:hAnsi="Times New Roman" w:cs="Times New Roman"/>
      <w:b/>
      <w:sz w:val="28"/>
      <w:szCs w:val="24"/>
      <w:lang w:val="en-US"/>
    </w:rPr>
  </w:style>
  <w:style w:type="paragraph" w:styleId="31">
    <w:name w:val="Body Text Indent 3"/>
    <w:basedOn w:val="a0"/>
    <w:link w:val="33"/>
    <w:rsid w:val="001654D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1"/>
    <w:rsid w:val="001654DA"/>
    <w:rPr>
      <w:rFonts w:ascii="Times New Roman" w:eastAsia="Times New Roman" w:hAnsi="Times New Roman" w:cs="Times New Roman"/>
      <w:sz w:val="16"/>
      <w:szCs w:val="16"/>
      <w:lang w:eastAsia="ru-RU"/>
    </w:rPr>
  </w:style>
  <w:style w:type="paragraph" w:styleId="23">
    <w:name w:val="Body Text Indent 2"/>
    <w:basedOn w:val="a0"/>
    <w:link w:val="24"/>
    <w:rsid w:val="001654DA"/>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1"/>
    <w:link w:val="23"/>
    <w:rsid w:val="001654DA"/>
    <w:rPr>
      <w:rFonts w:ascii="Times New Roman" w:eastAsia="Times New Roman" w:hAnsi="Times New Roman" w:cs="Times New Roman"/>
      <w:sz w:val="20"/>
      <w:szCs w:val="20"/>
      <w:lang w:eastAsia="ru-RU"/>
    </w:rPr>
  </w:style>
  <w:style w:type="paragraph" w:customStyle="1" w:styleId="13">
    <w:name w:val="Знак1"/>
    <w:basedOn w:val="a0"/>
    <w:rsid w:val="001654DA"/>
    <w:pPr>
      <w:spacing w:after="160" w:line="240" w:lineRule="exact"/>
    </w:pPr>
    <w:rPr>
      <w:rFonts w:ascii="Verdana" w:eastAsia="Times New Roman" w:hAnsi="Verdana" w:cs="Times New Roman"/>
      <w:sz w:val="20"/>
      <w:szCs w:val="20"/>
      <w:lang w:val="en-US"/>
    </w:rPr>
  </w:style>
  <w:style w:type="paragraph" w:customStyle="1" w:styleId="210">
    <w:name w:val="Основной текст 21"/>
    <w:basedOn w:val="a0"/>
    <w:rsid w:val="001654D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654DA"/>
    <w:pPr>
      <w:widowControl w:val="0"/>
      <w:autoSpaceDE w:val="0"/>
      <w:autoSpaceDN w:val="0"/>
      <w:adjustRightInd w:val="0"/>
      <w:spacing w:before="100" w:beforeAutospacing="1" w:after="100" w:afterAutospacing="1" w:line="360" w:lineRule="auto"/>
      <w:ind w:left="74" w:firstLine="709"/>
      <w:jc w:val="both"/>
    </w:pPr>
    <w:rPr>
      <w:rFonts w:ascii="Tahoma" w:eastAsia="Times New Roman" w:hAnsi="Tahoma" w:cs="Times New Roman"/>
      <w:sz w:val="20"/>
      <w:szCs w:val="20"/>
      <w:lang w:val="en-US"/>
    </w:rPr>
  </w:style>
  <w:style w:type="paragraph" w:customStyle="1" w:styleId="14">
    <w:name w:val="Абзац списка1"/>
    <w:basedOn w:val="a0"/>
    <w:rsid w:val="001654DA"/>
    <w:pPr>
      <w:spacing w:after="0" w:line="240" w:lineRule="auto"/>
      <w:ind w:left="720"/>
    </w:pPr>
    <w:rPr>
      <w:rFonts w:ascii="Times New Roman" w:eastAsia="Calibri" w:hAnsi="Times New Roman" w:cs="Times New Roman"/>
      <w:sz w:val="20"/>
      <w:szCs w:val="20"/>
      <w:lang w:eastAsia="ru-RU"/>
    </w:rPr>
  </w:style>
  <w:style w:type="paragraph" w:customStyle="1" w:styleId="af9">
    <w:name w:val="Знак Знак Знак Знак Знак Знак Знак Знак Знак Знак"/>
    <w:basedOn w:val="a0"/>
    <w:rsid w:val="001654DA"/>
    <w:pPr>
      <w:spacing w:after="160" w:line="240" w:lineRule="exact"/>
    </w:pPr>
    <w:rPr>
      <w:rFonts w:ascii="Verdana" w:eastAsia="Times New Roman" w:hAnsi="Verdana" w:cs="Times New Roman"/>
      <w:sz w:val="20"/>
      <w:szCs w:val="20"/>
      <w:lang w:val="en-US"/>
    </w:rPr>
  </w:style>
  <w:style w:type="character" w:customStyle="1" w:styleId="FontStyle12">
    <w:name w:val="Font Style12"/>
    <w:rsid w:val="001654DA"/>
    <w:rPr>
      <w:rFonts w:ascii="Times New Roman" w:hAnsi="Times New Roman" w:cs="Times New Roman"/>
      <w:spacing w:val="-10"/>
      <w:sz w:val="28"/>
      <w:szCs w:val="28"/>
    </w:rPr>
  </w:style>
  <w:style w:type="paragraph" w:customStyle="1" w:styleId="25">
    <w:name w:val="Абзац списка2"/>
    <w:basedOn w:val="a0"/>
    <w:rsid w:val="001654DA"/>
    <w:pPr>
      <w:ind w:left="720"/>
      <w:contextualSpacing/>
    </w:pPr>
    <w:rPr>
      <w:rFonts w:ascii="Calibri" w:eastAsia="Times New Roman" w:hAnsi="Calibri" w:cs="Times New Roman"/>
    </w:rPr>
  </w:style>
  <w:style w:type="paragraph" w:customStyle="1" w:styleId="ConsPlusNonformat">
    <w:name w:val="ConsPlusNonformat"/>
    <w:rsid w:val="00165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a">
    <w:name w:val="Table Grid"/>
    <w:basedOn w:val="a2"/>
    <w:uiPriority w:val="59"/>
    <w:rsid w:val="001654D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1">
    <w:name w:val="Основной текст с отступом 21"/>
    <w:basedOn w:val="a0"/>
    <w:rsid w:val="001654DA"/>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styleId="afb">
    <w:name w:val="footnote text"/>
    <w:basedOn w:val="a0"/>
    <w:link w:val="afc"/>
    <w:rsid w:val="001654DA"/>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1"/>
    <w:link w:val="afb"/>
    <w:rsid w:val="001654DA"/>
    <w:rPr>
      <w:rFonts w:ascii="Times New Roman" w:eastAsia="Times New Roman" w:hAnsi="Times New Roman" w:cs="Times New Roman"/>
      <w:sz w:val="20"/>
      <w:szCs w:val="20"/>
      <w:lang w:eastAsia="ru-RU"/>
    </w:rPr>
  </w:style>
  <w:style w:type="character" w:styleId="afd">
    <w:name w:val="footnote reference"/>
    <w:rsid w:val="001654DA"/>
    <w:rPr>
      <w:vertAlign w:val="superscript"/>
    </w:rPr>
  </w:style>
  <w:style w:type="paragraph" w:customStyle="1" w:styleId="Default">
    <w:name w:val="Default"/>
    <w:rsid w:val="001654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1"/>
    <w:link w:val="4"/>
    <w:rsid w:val="001654DA"/>
    <w:rPr>
      <w:rFonts w:ascii="Times New Roman" w:eastAsia="Times New Roman" w:hAnsi="Times New Roman" w:cs="Times New Roman"/>
      <w:b/>
      <w:bCs/>
      <w:sz w:val="28"/>
      <w:szCs w:val="28"/>
      <w:lang w:val="x-none" w:eastAsia="ru-RU"/>
    </w:rPr>
  </w:style>
  <w:style w:type="character" w:customStyle="1" w:styleId="50">
    <w:name w:val="Заголовок 5 Знак"/>
    <w:basedOn w:val="a1"/>
    <w:link w:val="5"/>
    <w:rsid w:val="001654D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1654DA"/>
    <w:rPr>
      <w:rFonts w:ascii="Times New Roman" w:eastAsia="Times New Roman" w:hAnsi="Times New Roman" w:cs="Times New Roman"/>
      <w:b/>
      <w:bCs/>
      <w:lang w:eastAsia="ru-RU"/>
    </w:rPr>
  </w:style>
  <w:style w:type="character" w:customStyle="1" w:styleId="70">
    <w:name w:val="Заголовок 7 Знак"/>
    <w:basedOn w:val="a1"/>
    <w:link w:val="7"/>
    <w:rsid w:val="001654DA"/>
    <w:rPr>
      <w:rFonts w:ascii="Times New Roman" w:eastAsia="Times New Roman" w:hAnsi="Times New Roman" w:cs="Times New Roman"/>
      <w:sz w:val="24"/>
      <w:szCs w:val="24"/>
      <w:lang w:eastAsia="ru-RU"/>
    </w:rPr>
  </w:style>
  <w:style w:type="character" w:customStyle="1" w:styleId="90">
    <w:name w:val="Заголовок 9 Знак"/>
    <w:basedOn w:val="a1"/>
    <w:link w:val="9"/>
    <w:rsid w:val="001654DA"/>
    <w:rPr>
      <w:rFonts w:ascii="Arial" w:eastAsia="Times New Roman" w:hAnsi="Arial" w:cs="Arial"/>
      <w:lang w:eastAsia="ru-RU"/>
    </w:rPr>
  </w:style>
  <w:style w:type="numbering" w:customStyle="1" w:styleId="26">
    <w:name w:val="Нет списка2"/>
    <w:next w:val="a3"/>
    <w:semiHidden/>
    <w:rsid w:val="001654DA"/>
  </w:style>
  <w:style w:type="paragraph" w:styleId="a">
    <w:name w:val="List Number"/>
    <w:basedOn w:val="a0"/>
    <w:rsid w:val="001654DA"/>
    <w:pPr>
      <w:numPr>
        <w:numId w:val="2"/>
      </w:numPr>
      <w:spacing w:after="0" w:line="240" w:lineRule="auto"/>
    </w:pPr>
    <w:rPr>
      <w:rFonts w:ascii="Times New Roman" w:eastAsia="Times New Roman" w:hAnsi="Times New Roman" w:cs="Times New Roman"/>
      <w:sz w:val="28"/>
      <w:szCs w:val="24"/>
      <w:lang w:eastAsia="ru-RU"/>
    </w:rPr>
  </w:style>
  <w:style w:type="paragraph" w:customStyle="1" w:styleId="15">
    <w:name w:val="Обычный1"/>
    <w:rsid w:val="001654DA"/>
    <w:pPr>
      <w:spacing w:after="0" w:line="240" w:lineRule="auto"/>
    </w:pPr>
    <w:rPr>
      <w:rFonts w:ascii="Times New Roman" w:eastAsia="Times New Roman" w:hAnsi="Times New Roman" w:cs="Times New Roman"/>
      <w:snapToGrid w:val="0"/>
      <w:sz w:val="20"/>
      <w:szCs w:val="20"/>
      <w:lang w:eastAsia="ru-RU"/>
    </w:rPr>
  </w:style>
  <w:style w:type="paragraph" w:customStyle="1" w:styleId="afe">
    <w:name w:val="Îáû÷íûé àáçàö"/>
    <w:basedOn w:val="a0"/>
    <w:rsid w:val="001654DA"/>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6">
    <w:name w:val="Нумерованный список1"/>
    <w:basedOn w:val="15"/>
    <w:rsid w:val="001654DA"/>
    <w:pPr>
      <w:ind w:firstLine="709"/>
    </w:pPr>
    <w:rPr>
      <w:snapToGrid/>
      <w:sz w:val="28"/>
    </w:rPr>
  </w:style>
  <w:style w:type="character" w:styleId="aff">
    <w:name w:val="page number"/>
    <w:basedOn w:val="a1"/>
    <w:rsid w:val="001654DA"/>
  </w:style>
  <w:style w:type="paragraph" w:styleId="aff0">
    <w:name w:val="Block Text"/>
    <w:basedOn w:val="a0"/>
    <w:rsid w:val="001654DA"/>
    <w:pPr>
      <w:spacing w:after="0" w:line="240" w:lineRule="auto"/>
      <w:ind w:left="567" w:right="283"/>
      <w:jc w:val="both"/>
    </w:pPr>
    <w:rPr>
      <w:rFonts w:ascii="Times New Roman" w:eastAsia="Times New Roman" w:hAnsi="Times New Roman" w:cs="Times New Roman"/>
      <w:sz w:val="28"/>
      <w:szCs w:val="20"/>
      <w:lang w:eastAsia="ru-RU"/>
    </w:rPr>
  </w:style>
  <w:style w:type="paragraph" w:styleId="aff1">
    <w:name w:val="Document Map"/>
    <w:basedOn w:val="a0"/>
    <w:link w:val="aff2"/>
    <w:semiHidden/>
    <w:rsid w:val="001654DA"/>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2">
    <w:name w:val="Схема документа Знак"/>
    <w:basedOn w:val="a1"/>
    <w:link w:val="aff1"/>
    <w:semiHidden/>
    <w:rsid w:val="001654DA"/>
    <w:rPr>
      <w:rFonts w:ascii="Tahoma" w:eastAsia="Times New Roman" w:hAnsi="Tahoma" w:cs="Times New Roman"/>
      <w:sz w:val="20"/>
      <w:szCs w:val="20"/>
      <w:shd w:val="clear" w:color="auto" w:fill="000080"/>
      <w:lang w:val="x-none" w:eastAsia="ru-RU"/>
    </w:rPr>
  </w:style>
  <w:style w:type="paragraph" w:customStyle="1" w:styleId="17">
    <w:name w:val="Знак Знак Знак1 Знак Знак Знак Знак"/>
    <w:basedOn w:val="a0"/>
    <w:rsid w:val="001654DA"/>
    <w:pPr>
      <w:spacing w:after="160" w:line="240" w:lineRule="exact"/>
      <w:jc w:val="both"/>
    </w:pPr>
    <w:rPr>
      <w:rFonts w:ascii="Verdana" w:eastAsia="Times New Roman" w:hAnsi="Verdana" w:cs="Arial"/>
      <w:sz w:val="20"/>
      <w:szCs w:val="20"/>
      <w:lang w:val="en-US"/>
    </w:rPr>
  </w:style>
  <w:style w:type="paragraph" w:customStyle="1" w:styleId="aff3">
    <w:name w:val="Знак Знак Знак Знак Знак Знак Знак"/>
    <w:basedOn w:val="a0"/>
    <w:rsid w:val="001654DA"/>
    <w:pPr>
      <w:spacing w:after="160" w:line="240" w:lineRule="exact"/>
    </w:pPr>
    <w:rPr>
      <w:rFonts w:ascii="Verdana" w:eastAsia="Times New Roman" w:hAnsi="Verdana" w:cs="Times New Roman"/>
      <w:sz w:val="24"/>
      <w:szCs w:val="24"/>
      <w:lang w:val="en-US"/>
    </w:rPr>
  </w:style>
  <w:style w:type="paragraph" w:customStyle="1" w:styleId="18">
    <w:name w:val="Знак Знак Знак Знак1 Знак Знак Знак"/>
    <w:basedOn w:val="a0"/>
    <w:rsid w:val="001654DA"/>
    <w:pPr>
      <w:spacing w:after="160" w:line="240" w:lineRule="exact"/>
    </w:pPr>
    <w:rPr>
      <w:rFonts w:ascii="Verdana" w:eastAsia="Times New Roman" w:hAnsi="Verdana" w:cs="Verdana"/>
      <w:sz w:val="20"/>
      <w:szCs w:val="20"/>
      <w:lang w:val="en-US"/>
    </w:rPr>
  </w:style>
  <w:style w:type="paragraph" w:customStyle="1" w:styleId="19">
    <w:name w:val="Знак1 Знак Знак Знак"/>
    <w:basedOn w:val="a0"/>
    <w:rsid w:val="001654DA"/>
    <w:pPr>
      <w:spacing w:after="160" w:line="240" w:lineRule="exact"/>
    </w:pPr>
    <w:rPr>
      <w:rFonts w:ascii="Verdana" w:eastAsia="Times New Roman" w:hAnsi="Verdana" w:cs="Times New Roman"/>
      <w:sz w:val="24"/>
      <w:szCs w:val="24"/>
      <w:lang w:val="en-US"/>
    </w:rPr>
  </w:style>
  <w:style w:type="character" w:customStyle="1" w:styleId="FontStyle25">
    <w:name w:val="Font Style25"/>
    <w:rsid w:val="001654DA"/>
    <w:rPr>
      <w:rFonts w:ascii="Times New Roman" w:hAnsi="Times New Roman" w:cs="Times New Roman"/>
      <w:sz w:val="26"/>
      <w:szCs w:val="26"/>
    </w:rPr>
  </w:style>
  <w:style w:type="paragraph" w:customStyle="1" w:styleId="230">
    <w:name w:val="Основной текст 23"/>
    <w:basedOn w:val="a0"/>
    <w:rsid w:val="001654DA"/>
    <w:pPr>
      <w:suppressAutoHyphens/>
      <w:spacing w:after="120" w:line="480" w:lineRule="auto"/>
    </w:pPr>
    <w:rPr>
      <w:rFonts w:ascii="Times New Roman" w:eastAsia="Times New Roman" w:hAnsi="Times New Roman" w:cs="Times New Roman"/>
      <w:sz w:val="20"/>
      <w:szCs w:val="20"/>
      <w:lang w:eastAsia="ar-SA"/>
    </w:rPr>
  </w:style>
  <w:style w:type="paragraph" w:customStyle="1" w:styleId="1a">
    <w:name w:val="!Стиль1"/>
    <w:basedOn w:val="a0"/>
    <w:rsid w:val="001654DA"/>
    <w:pPr>
      <w:widowControl w:val="0"/>
      <w:adjustRightInd w:val="0"/>
      <w:spacing w:after="0" w:line="360" w:lineRule="atLeast"/>
      <w:ind w:firstLine="709"/>
      <w:jc w:val="both"/>
    </w:pPr>
    <w:rPr>
      <w:rFonts w:ascii="Times New Roman" w:eastAsia="Times New Roman" w:hAnsi="Times New Roman" w:cs="Times New Roman"/>
      <w:sz w:val="28"/>
      <w:szCs w:val="28"/>
      <w:lang w:eastAsia="ru-RU"/>
    </w:rPr>
  </w:style>
  <w:style w:type="character" w:customStyle="1" w:styleId="34">
    <w:name w:val="Знак Знак3"/>
    <w:locked/>
    <w:rsid w:val="001654DA"/>
    <w:rPr>
      <w:sz w:val="24"/>
      <w:szCs w:val="24"/>
      <w:lang w:val="ru-RU" w:eastAsia="ru-RU" w:bidi="ar-SA"/>
    </w:rPr>
  </w:style>
  <w:style w:type="paragraph" w:customStyle="1" w:styleId="27">
    <w:name w:val="Обычный2"/>
    <w:rsid w:val="001654DA"/>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customStyle="1" w:styleId="aff4">
    <w:name w:val="Таблицы (моноширинный)"/>
    <w:basedOn w:val="a0"/>
    <w:next w:val="a0"/>
    <w:rsid w:val="001654D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5">
    <w:name w:val="Body Text 3"/>
    <w:basedOn w:val="a0"/>
    <w:link w:val="36"/>
    <w:rsid w:val="001654D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rsid w:val="001654DA"/>
    <w:rPr>
      <w:rFonts w:ascii="Times New Roman" w:eastAsia="Times New Roman" w:hAnsi="Times New Roman" w:cs="Times New Roman"/>
      <w:sz w:val="16"/>
      <w:szCs w:val="16"/>
      <w:lang w:eastAsia="ru-RU"/>
    </w:rPr>
  </w:style>
  <w:style w:type="paragraph" w:customStyle="1" w:styleId="aff5">
    <w:name w:val="Нижн.колонтитул первый"/>
    <w:basedOn w:val="a0"/>
    <w:rsid w:val="001654DA"/>
    <w:pPr>
      <w:keepLines/>
      <w:tabs>
        <w:tab w:val="center" w:pos="4320"/>
      </w:tabs>
      <w:spacing w:after="0" w:line="240" w:lineRule="auto"/>
      <w:jc w:val="center"/>
    </w:pPr>
    <w:rPr>
      <w:rFonts w:ascii="Times New Roman" w:eastAsia="Times New Roman" w:hAnsi="Times New Roman" w:cs="Times New Roman"/>
      <w:sz w:val="24"/>
      <w:szCs w:val="20"/>
      <w:lang w:eastAsia="ru-RU"/>
    </w:rPr>
  </w:style>
  <w:style w:type="character" w:styleId="aff6">
    <w:name w:val="Hyperlink"/>
    <w:rsid w:val="001654DA"/>
    <w:rPr>
      <w:rFonts w:ascii="Verdana" w:hAnsi="Verdana" w:cs="Arial" w:hint="default"/>
      <w:color w:val="0000FF"/>
      <w:u w:val="single"/>
      <w:lang w:val="en-US" w:eastAsia="en-US" w:bidi="ar-SA"/>
    </w:rPr>
  </w:style>
  <w:style w:type="character" w:styleId="aff7">
    <w:name w:val="FollowedHyperlink"/>
    <w:rsid w:val="001654DA"/>
    <w:rPr>
      <w:color w:val="800080"/>
      <w:u w:val="single"/>
    </w:rPr>
  </w:style>
  <w:style w:type="character" w:customStyle="1" w:styleId="1b">
    <w:name w:val="Знак Знак1"/>
    <w:locked/>
    <w:rsid w:val="001654DA"/>
    <w:rPr>
      <w:sz w:val="24"/>
      <w:szCs w:val="24"/>
      <w:lang w:val="ru-RU" w:eastAsia="ru-RU" w:bidi="ar-SA"/>
    </w:rPr>
  </w:style>
  <w:style w:type="paragraph" w:styleId="aff8">
    <w:name w:val="caption"/>
    <w:basedOn w:val="a0"/>
    <w:next w:val="a0"/>
    <w:uiPriority w:val="35"/>
    <w:qFormat/>
    <w:rsid w:val="001654DA"/>
    <w:pPr>
      <w:spacing w:after="0" w:line="240" w:lineRule="auto"/>
    </w:pPr>
    <w:rPr>
      <w:rFonts w:ascii="Times New Roman" w:eastAsia="Times New Roman" w:hAnsi="Times New Roman" w:cs="Times New Roman"/>
      <w:b/>
      <w:bCs/>
      <w:sz w:val="20"/>
      <w:szCs w:val="20"/>
      <w:lang w:eastAsia="ru-RU"/>
    </w:rPr>
  </w:style>
  <w:style w:type="paragraph" w:styleId="aff9">
    <w:name w:val="List"/>
    <w:basedOn w:val="a0"/>
    <w:rsid w:val="001654DA"/>
    <w:pPr>
      <w:spacing w:after="0" w:line="240" w:lineRule="auto"/>
      <w:ind w:left="283" w:hanging="283"/>
    </w:pPr>
    <w:rPr>
      <w:rFonts w:ascii="Times New Roman" w:eastAsia="Times New Roman" w:hAnsi="Times New Roman" w:cs="Times New Roman"/>
      <w:sz w:val="24"/>
      <w:szCs w:val="24"/>
      <w:lang w:eastAsia="ru-RU"/>
    </w:rPr>
  </w:style>
  <w:style w:type="paragraph" w:styleId="28">
    <w:name w:val="List 2"/>
    <w:basedOn w:val="a0"/>
    <w:rsid w:val="001654DA"/>
    <w:pPr>
      <w:spacing w:after="0" w:line="240" w:lineRule="auto"/>
      <w:ind w:left="566" w:hanging="283"/>
    </w:pPr>
    <w:rPr>
      <w:rFonts w:ascii="Times New Roman" w:eastAsia="Times New Roman" w:hAnsi="Times New Roman" w:cs="Times New Roman"/>
      <w:sz w:val="24"/>
      <w:szCs w:val="24"/>
      <w:lang w:eastAsia="ru-RU"/>
    </w:rPr>
  </w:style>
  <w:style w:type="paragraph" w:styleId="29">
    <w:name w:val="List Continue 2"/>
    <w:basedOn w:val="a0"/>
    <w:rsid w:val="001654DA"/>
    <w:pPr>
      <w:spacing w:after="120" w:line="240" w:lineRule="auto"/>
      <w:ind w:left="566"/>
    </w:pPr>
    <w:rPr>
      <w:rFonts w:ascii="Times New Roman" w:eastAsia="Times New Roman" w:hAnsi="Times New Roman" w:cs="Times New Roman"/>
      <w:sz w:val="24"/>
      <w:szCs w:val="24"/>
      <w:lang w:eastAsia="ru-RU"/>
    </w:rPr>
  </w:style>
  <w:style w:type="paragraph" w:customStyle="1" w:styleId="1c">
    <w:name w:val="Основной текст с отступом1"/>
    <w:basedOn w:val="a0"/>
    <w:rsid w:val="001654DA"/>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rsid w:val="001654DA"/>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1654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1654DA"/>
    <w:pPr>
      <w:widowControl w:val="0"/>
      <w:autoSpaceDE w:val="0"/>
      <w:autoSpaceDN w:val="0"/>
      <w:adjustRightInd w:val="0"/>
      <w:spacing w:after="0" w:line="300" w:lineRule="auto"/>
      <w:ind w:firstLine="460"/>
      <w:jc w:val="both"/>
    </w:pPr>
    <w:rPr>
      <w:rFonts w:ascii="Times New Roman" w:eastAsia="Times New Roman" w:hAnsi="Times New Roman" w:cs="Times New Roman"/>
      <w:sz w:val="16"/>
      <w:szCs w:val="16"/>
      <w:lang w:eastAsia="ru-RU"/>
    </w:rPr>
  </w:style>
  <w:style w:type="paragraph" w:customStyle="1" w:styleId="FR3">
    <w:name w:val="FR3"/>
    <w:rsid w:val="001654DA"/>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2a">
    <w:name w:val="Знак2 Знак Знак Знак"/>
    <w:basedOn w:val="a0"/>
    <w:rsid w:val="001654DA"/>
    <w:pPr>
      <w:spacing w:after="160" w:line="240" w:lineRule="exact"/>
    </w:pPr>
    <w:rPr>
      <w:rFonts w:ascii="Verdana" w:eastAsia="Times New Roman" w:hAnsi="Verdana" w:cs="Arial"/>
      <w:sz w:val="20"/>
      <w:szCs w:val="20"/>
      <w:lang w:val="en-US"/>
    </w:rPr>
  </w:style>
  <w:style w:type="character" w:customStyle="1" w:styleId="affa">
    <w:name w:val="Знак Знак"/>
    <w:rsid w:val="001654DA"/>
    <w:rPr>
      <w:rFonts w:ascii="Verdana" w:hAnsi="Verdana" w:cs="Arial" w:hint="default"/>
      <w:sz w:val="24"/>
      <w:szCs w:val="24"/>
      <w:lang w:val="ru-RU" w:eastAsia="ru-RU" w:bidi="ar-SA"/>
    </w:rPr>
  </w:style>
  <w:style w:type="character" w:customStyle="1" w:styleId="affb">
    <w:name w:val="Основной текст_"/>
    <w:link w:val="61"/>
    <w:rsid w:val="001654DA"/>
    <w:rPr>
      <w:sz w:val="23"/>
      <w:szCs w:val="23"/>
      <w:shd w:val="clear" w:color="auto" w:fill="FFFFFF"/>
    </w:rPr>
  </w:style>
  <w:style w:type="paragraph" w:customStyle="1" w:styleId="61">
    <w:name w:val="Основной текст6"/>
    <w:basedOn w:val="a0"/>
    <w:link w:val="affb"/>
    <w:rsid w:val="001654DA"/>
    <w:pPr>
      <w:shd w:val="clear" w:color="auto" w:fill="FFFFFF"/>
      <w:spacing w:after="0" w:line="274" w:lineRule="exact"/>
    </w:pPr>
    <w:rPr>
      <w:sz w:val="23"/>
      <w:szCs w:val="23"/>
      <w:shd w:val="clear" w:color="auto" w:fill="FFFFFF"/>
    </w:rPr>
  </w:style>
  <w:style w:type="table" w:customStyle="1" w:styleId="1d">
    <w:name w:val="Сетка таблицы1"/>
    <w:basedOn w:val="a2"/>
    <w:next w:val="afa"/>
    <w:uiPriority w:val="59"/>
    <w:rsid w:val="001654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rmal (Web)"/>
    <w:basedOn w:val="a0"/>
    <w:uiPriority w:val="99"/>
    <w:unhideWhenUsed/>
    <w:rsid w:val="001654D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3"/>
    <w:uiPriority w:val="99"/>
    <w:semiHidden/>
    <w:unhideWhenUsed/>
    <w:rsid w:val="001654DA"/>
  </w:style>
  <w:style w:type="character" w:customStyle="1" w:styleId="af4">
    <w:name w:val="Обычный абзац Знак"/>
    <w:link w:val="af3"/>
    <w:rsid w:val="001654DA"/>
    <w:rPr>
      <w:rFonts w:ascii="Times New Roman" w:eastAsia="Times New Roman" w:hAnsi="Times New Roman" w:cs="Times New Roman"/>
      <w:sz w:val="28"/>
      <w:szCs w:val="24"/>
      <w:lang w:eastAsia="ru-RU"/>
    </w:rPr>
  </w:style>
  <w:style w:type="table" w:customStyle="1" w:styleId="2b">
    <w:name w:val="Сетка таблицы2"/>
    <w:basedOn w:val="a2"/>
    <w:next w:val="afa"/>
    <w:rsid w:val="001654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2">
    <w:name w:val="Heading #12"/>
    <w:rsid w:val="001654DA"/>
    <w:rPr>
      <w:rFonts w:ascii="Times New Roman" w:eastAsia="Times New Roman" w:hAnsi="Times New Roman" w:cs="Times New Roman"/>
      <w:b w:val="0"/>
      <w:bCs w:val="0"/>
      <w:i w:val="0"/>
      <w:iCs w:val="0"/>
      <w:smallCaps w:val="0"/>
      <w:strike w:val="0"/>
      <w:spacing w:val="0"/>
      <w:sz w:val="26"/>
      <w:szCs w:val="26"/>
      <w:u w:val="single"/>
    </w:rPr>
  </w:style>
  <w:style w:type="character" w:styleId="affd">
    <w:name w:val="Emphasis"/>
    <w:qFormat/>
    <w:rsid w:val="001654DA"/>
    <w:rPr>
      <w:i/>
      <w:iCs/>
    </w:rPr>
  </w:style>
  <w:style w:type="paragraph" w:customStyle="1" w:styleId="ConsPlusNormal">
    <w:name w:val="ConsPlusNormal"/>
    <w:rsid w:val="001654D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uiPriority w:val="99"/>
    <w:rsid w:val="001654D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fe">
    <w:name w:val="No Spacing"/>
    <w:uiPriority w:val="1"/>
    <w:qFormat/>
    <w:rsid w:val="001654DA"/>
    <w:pPr>
      <w:spacing w:after="0" w:line="240" w:lineRule="auto"/>
      <w:ind w:firstLine="567"/>
      <w:jc w:val="both"/>
    </w:pPr>
    <w:rPr>
      <w:rFonts w:ascii="Calibri" w:eastAsia="Calibri" w:hAnsi="Calibri" w:cs="Times New Roman"/>
    </w:rPr>
  </w:style>
  <w:style w:type="paragraph" w:customStyle="1" w:styleId="310">
    <w:name w:val="Основной текст с отступом 31"/>
    <w:basedOn w:val="a0"/>
    <w:rsid w:val="001654DA"/>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FontStyle18">
    <w:name w:val="Font Style18"/>
    <w:rsid w:val="001654DA"/>
    <w:rPr>
      <w:rFonts w:ascii="Times New Roman" w:hAnsi="Times New Roman" w:cs="Times New Roman"/>
      <w:sz w:val="26"/>
      <w:szCs w:val="26"/>
    </w:rPr>
  </w:style>
  <w:style w:type="paragraph" w:customStyle="1" w:styleId="Style9">
    <w:name w:val="Style9"/>
    <w:basedOn w:val="a0"/>
    <w:rsid w:val="001654DA"/>
    <w:pPr>
      <w:widowControl w:val="0"/>
      <w:autoSpaceDE w:val="0"/>
      <w:autoSpaceDN w:val="0"/>
      <w:adjustRightInd w:val="0"/>
      <w:spacing w:after="0" w:line="319" w:lineRule="exact"/>
      <w:ind w:firstLine="492"/>
      <w:jc w:val="both"/>
    </w:pPr>
    <w:rPr>
      <w:rFonts w:ascii="Georgia" w:eastAsia="Times New Roman" w:hAnsi="Georgia" w:cs="Times New Roman"/>
      <w:sz w:val="24"/>
      <w:szCs w:val="24"/>
      <w:lang w:eastAsia="ru-RU"/>
    </w:rPr>
  </w:style>
  <w:style w:type="character" w:customStyle="1" w:styleId="FontStyle13">
    <w:name w:val="Font Style13"/>
    <w:rsid w:val="001654DA"/>
    <w:rPr>
      <w:rFonts w:ascii="Times New Roman" w:hAnsi="Times New Roman" w:cs="Times New Roman"/>
      <w:b/>
      <w:bCs/>
      <w:sz w:val="22"/>
      <w:szCs w:val="22"/>
    </w:rPr>
  </w:style>
  <w:style w:type="paragraph" w:styleId="HTML">
    <w:name w:val="HTML Preformatted"/>
    <w:basedOn w:val="a0"/>
    <w:link w:val="HTML0"/>
    <w:rsid w:val="0016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1654DA"/>
    <w:rPr>
      <w:rFonts w:ascii="Courier New" w:eastAsia="Times New Roman" w:hAnsi="Courier New" w:cs="Times New Roman"/>
      <w:sz w:val="20"/>
      <w:szCs w:val="20"/>
      <w:lang w:val="x-none" w:eastAsia="x-none"/>
    </w:rPr>
  </w:style>
  <w:style w:type="numbering" w:customStyle="1" w:styleId="41">
    <w:name w:val="Нет списка4"/>
    <w:next w:val="a3"/>
    <w:semiHidden/>
    <w:rsid w:val="006B125A"/>
  </w:style>
  <w:style w:type="paragraph" w:customStyle="1" w:styleId="2c">
    <w:name w:val="Знак2 Знак Знак"/>
    <w:basedOn w:val="a0"/>
    <w:rsid w:val="006B125A"/>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2"/>
    <w:next w:val="afa"/>
    <w:rsid w:val="006B12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Знак Знак Знак Знак Знак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character" w:customStyle="1" w:styleId="afff0">
    <w:name w:val="Печатная машинка"/>
    <w:rsid w:val="006B125A"/>
    <w:rPr>
      <w:rFonts w:ascii="Courier New" w:hAnsi="Courier New"/>
      <w:sz w:val="20"/>
    </w:rPr>
  </w:style>
  <w:style w:type="paragraph" w:customStyle="1" w:styleId="Standard">
    <w:name w:val="Standard"/>
    <w:rsid w:val="006B125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Heading1">
    <w:name w:val="Heading #1_"/>
    <w:link w:val="Heading11"/>
    <w:rsid w:val="006B125A"/>
    <w:rPr>
      <w:sz w:val="26"/>
      <w:szCs w:val="26"/>
      <w:shd w:val="clear" w:color="auto" w:fill="FFFFFF"/>
    </w:rPr>
  </w:style>
  <w:style w:type="paragraph" w:customStyle="1" w:styleId="Heading11">
    <w:name w:val="Heading #11"/>
    <w:basedOn w:val="a0"/>
    <w:link w:val="Heading1"/>
    <w:rsid w:val="006B125A"/>
    <w:pPr>
      <w:shd w:val="clear" w:color="auto" w:fill="FFFFFF"/>
      <w:spacing w:before="420" w:after="360" w:line="0" w:lineRule="atLeast"/>
      <w:ind w:hanging="360"/>
      <w:jc w:val="right"/>
      <w:outlineLvl w:val="0"/>
    </w:pPr>
    <w:rPr>
      <w:sz w:val="26"/>
      <w:szCs w:val="26"/>
      <w:shd w:val="clear" w:color="auto" w:fill="FFFFFF"/>
    </w:rPr>
  </w:style>
  <w:style w:type="character" w:styleId="afff1">
    <w:name w:val="Strong"/>
    <w:qFormat/>
    <w:rsid w:val="006B125A"/>
    <w:rPr>
      <w:b/>
      <w:bCs/>
    </w:rPr>
  </w:style>
  <w:style w:type="character" w:styleId="afff2">
    <w:name w:val="annotation reference"/>
    <w:uiPriority w:val="99"/>
    <w:semiHidden/>
    <w:rsid w:val="006B125A"/>
    <w:rPr>
      <w:sz w:val="16"/>
      <w:szCs w:val="16"/>
    </w:rPr>
  </w:style>
  <w:style w:type="paragraph" w:styleId="afff3">
    <w:name w:val="annotation text"/>
    <w:basedOn w:val="a0"/>
    <w:link w:val="afff4"/>
    <w:uiPriority w:val="99"/>
    <w:semiHidden/>
    <w:rsid w:val="006B125A"/>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basedOn w:val="a1"/>
    <w:link w:val="afff3"/>
    <w:uiPriority w:val="99"/>
    <w:semiHidden/>
    <w:rsid w:val="006B125A"/>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rsid w:val="006B125A"/>
    <w:rPr>
      <w:b/>
      <w:bCs/>
    </w:rPr>
  </w:style>
  <w:style w:type="character" w:customStyle="1" w:styleId="afff6">
    <w:name w:val="Тема примечания Знак"/>
    <w:basedOn w:val="afff4"/>
    <w:link w:val="afff5"/>
    <w:uiPriority w:val="99"/>
    <w:semiHidden/>
    <w:rsid w:val="006B125A"/>
    <w:rPr>
      <w:rFonts w:ascii="Times New Roman" w:eastAsia="Times New Roman" w:hAnsi="Times New Roman" w:cs="Times New Roman"/>
      <w:b/>
      <w:bCs/>
      <w:sz w:val="20"/>
      <w:szCs w:val="20"/>
      <w:lang w:eastAsia="ru-RU"/>
    </w:rPr>
  </w:style>
  <w:style w:type="paragraph" w:customStyle="1" w:styleId="212">
    <w:name w:val="Знак2 Знак Знак1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42">
    <w:name w:val="Знак Знак4"/>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paragraphjustify">
    <w:name w:val="paragraph_justify"/>
    <w:basedOn w:val="a0"/>
    <w:rsid w:val="006B125A"/>
    <w:pPr>
      <w:spacing w:after="150" w:line="240" w:lineRule="auto"/>
      <w:jc w:val="both"/>
    </w:pPr>
    <w:rPr>
      <w:rFonts w:ascii="Times New Roman" w:eastAsia="Times New Roman" w:hAnsi="Times New Roman" w:cs="Times New Roman"/>
      <w:sz w:val="24"/>
      <w:szCs w:val="24"/>
      <w:lang w:eastAsia="ru-RU"/>
    </w:rPr>
  </w:style>
  <w:style w:type="character" w:customStyle="1" w:styleId="rvts482212">
    <w:name w:val="rvts482212"/>
    <w:basedOn w:val="a1"/>
    <w:rsid w:val="006B125A"/>
  </w:style>
  <w:style w:type="paragraph" w:customStyle="1" w:styleId="51">
    <w:name w:val="Знак Знак5 Знак Знак"/>
    <w:basedOn w:val="a0"/>
    <w:rsid w:val="006B125A"/>
    <w:pPr>
      <w:spacing w:after="160" w:line="240" w:lineRule="exact"/>
    </w:pPr>
    <w:rPr>
      <w:rFonts w:ascii="Verdana" w:eastAsia="Times New Roman" w:hAnsi="Verdana" w:cs="Verdana"/>
      <w:sz w:val="20"/>
      <w:szCs w:val="20"/>
      <w:lang w:val="en-US"/>
    </w:rPr>
  </w:style>
  <w:style w:type="paragraph" w:customStyle="1" w:styleId="43">
    <w:name w:val="Знак Знак4 Знак Знак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1e">
    <w:name w:val="Знак Знак Знак Знак1"/>
    <w:basedOn w:val="a0"/>
    <w:rsid w:val="006B125A"/>
    <w:pPr>
      <w:spacing w:after="0" w:line="240" w:lineRule="auto"/>
    </w:pPr>
    <w:rPr>
      <w:rFonts w:ascii="Times New Roman" w:eastAsia="Times New Roman" w:hAnsi="Times New Roman" w:cs="Times New Roman"/>
      <w:sz w:val="28"/>
      <w:szCs w:val="20"/>
      <w:lang w:eastAsia="ru-RU"/>
    </w:rPr>
  </w:style>
  <w:style w:type="paragraph" w:customStyle="1" w:styleId="44">
    <w:name w:val="Знак Знак4 Знак Знак Знак Знак"/>
    <w:basedOn w:val="a0"/>
    <w:rsid w:val="006B125A"/>
    <w:pPr>
      <w:spacing w:after="0" w:line="240" w:lineRule="auto"/>
    </w:pPr>
    <w:rPr>
      <w:rFonts w:ascii="Times New Roman" w:eastAsia="Times New Roman" w:hAnsi="Times New Roman" w:cs="Times New Roman"/>
      <w:sz w:val="28"/>
      <w:szCs w:val="20"/>
      <w:lang w:eastAsia="ru-RU"/>
    </w:rPr>
  </w:style>
  <w:style w:type="numbering" w:customStyle="1" w:styleId="52">
    <w:name w:val="Нет списка5"/>
    <w:next w:val="a3"/>
    <w:uiPriority w:val="99"/>
    <w:semiHidden/>
    <w:unhideWhenUsed/>
    <w:rsid w:val="00E32A23"/>
  </w:style>
  <w:style w:type="paragraph" w:customStyle="1" w:styleId="Heading">
    <w:name w:val="Heading"/>
    <w:link w:val="Heading0"/>
    <w:rsid w:val="00E32A23"/>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bsatz-Standardschriftart">
    <w:name w:val="Absatz-Standardschriftart"/>
    <w:rsid w:val="00E32A23"/>
  </w:style>
  <w:style w:type="character" w:customStyle="1" w:styleId="Heading0">
    <w:name w:val="Heading Знак"/>
    <w:link w:val="Heading"/>
    <w:rsid w:val="00E32A23"/>
    <w:rPr>
      <w:rFonts w:ascii="Arial" w:eastAsia="Times New Roman" w:hAnsi="Arial" w:cs="Arial"/>
      <w:b/>
      <w:bCs/>
      <w:lang w:eastAsia="ru-RU"/>
    </w:rPr>
  </w:style>
  <w:style w:type="character" w:customStyle="1" w:styleId="2d">
    <w:name w:val="Основной шрифт абзаца2"/>
    <w:rsid w:val="00E32A23"/>
  </w:style>
  <w:style w:type="numbering" w:customStyle="1" w:styleId="62">
    <w:name w:val="Нет списка6"/>
    <w:next w:val="a3"/>
    <w:uiPriority w:val="99"/>
    <w:semiHidden/>
    <w:unhideWhenUsed/>
    <w:rsid w:val="00E32A23"/>
  </w:style>
  <w:style w:type="table" w:customStyle="1" w:styleId="45">
    <w:name w:val="Сетка таблицы4"/>
    <w:basedOn w:val="a2"/>
    <w:next w:val="afa"/>
    <w:uiPriority w:val="59"/>
    <w:rsid w:val="00E32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Обычный + 14 пт"/>
    <w:aliases w:val="1,5"/>
    <w:basedOn w:val="a0"/>
    <w:rsid w:val="00E32A23"/>
    <w:pPr>
      <w:spacing w:after="0" w:line="240" w:lineRule="auto"/>
      <w:jc w:val="center"/>
    </w:pPr>
    <w:rPr>
      <w:rFonts w:ascii="Times New Roman" w:eastAsia="Times New Roman" w:hAnsi="Times New Roman" w:cs="Times New Roman"/>
      <w:sz w:val="28"/>
      <w:szCs w:val="28"/>
      <w:lang w:eastAsia="ru-RU"/>
    </w:rPr>
  </w:style>
  <w:style w:type="numbering" w:customStyle="1" w:styleId="110">
    <w:name w:val="Нет списка11"/>
    <w:next w:val="a3"/>
    <w:semiHidden/>
    <w:rsid w:val="00E32A23"/>
  </w:style>
  <w:style w:type="paragraph" w:styleId="afff7">
    <w:name w:val="Normal Indent"/>
    <w:basedOn w:val="a0"/>
    <w:rsid w:val="00E32A23"/>
    <w:pPr>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e">
    <w:name w:val="2"/>
    <w:basedOn w:val="a0"/>
    <w:next w:val="affc"/>
    <w:rsid w:val="00E32A23"/>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8">
    <w:name w:val="Обычный нумерованный"/>
    <w:basedOn w:val="a0"/>
    <w:rsid w:val="00E32A23"/>
    <w:pPr>
      <w:tabs>
        <w:tab w:val="num" w:pos="720"/>
      </w:tabs>
      <w:spacing w:after="0" w:line="240" w:lineRule="auto"/>
      <w:ind w:left="720" w:hanging="360"/>
      <w:jc w:val="both"/>
    </w:pPr>
    <w:rPr>
      <w:rFonts w:ascii="Times New Roman" w:eastAsia="Times New Roman" w:hAnsi="Times New Roman" w:cs="Times New Roman"/>
      <w:sz w:val="24"/>
      <w:szCs w:val="20"/>
      <w:lang w:eastAsia="ru-RU"/>
    </w:rPr>
  </w:style>
  <w:style w:type="paragraph" w:customStyle="1" w:styleId="afff9">
    <w:name w:val="Знак Знак Знак Знак Знак Знак"/>
    <w:basedOn w:val="a0"/>
    <w:rsid w:val="00E32A23"/>
    <w:pPr>
      <w:spacing w:after="0" w:line="240" w:lineRule="auto"/>
    </w:pPr>
    <w:rPr>
      <w:rFonts w:ascii="Times New Roman" w:eastAsia="Times New Roman" w:hAnsi="Times New Roman" w:cs="Times New Roman"/>
      <w:sz w:val="28"/>
      <w:szCs w:val="20"/>
      <w:lang w:eastAsia="ru-RU"/>
    </w:rPr>
  </w:style>
  <w:style w:type="paragraph" w:customStyle="1" w:styleId="111">
    <w:name w:val="Знак Знак Знак1 Знак Знак1 Знак"/>
    <w:basedOn w:val="a0"/>
    <w:rsid w:val="00E32A23"/>
    <w:pPr>
      <w:spacing w:after="160" w:line="240" w:lineRule="exact"/>
    </w:pPr>
    <w:rPr>
      <w:rFonts w:ascii="Verdana" w:eastAsia="Times New Roman" w:hAnsi="Verdana" w:cs="Times New Roman"/>
      <w:sz w:val="24"/>
      <w:szCs w:val="24"/>
      <w:lang w:val="en-US"/>
    </w:rPr>
  </w:style>
  <w:style w:type="table" w:customStyle="1" w:styleId="112">
    <w:name w:val="Сетка таблицы11"/>
    <w:basedOn w:val="a2"/>
    <w:next w:val="afa"/>
    <w:rsid w:val="00E32A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бычный21"/>
    <w:rsid w:val="00E32A2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2f">
    <w:name w:val="List Bullet 2"/>
    <w:basedOn w:val="a0"/>
    <w:autoRedefine/>
    <w:rsid w:val="00E32A23"/>
    <w:pPr>
      <w:spacing w:after="0" w:line="240" w:lineRule="auto"/>
      <w:ind w:firstLine="720"/>
      <w:jc w:val="both"/>
    </w:pPr>
    <w:rPr>
      <w:rFonts w:ascii="Times New Roman" w:eastAsia="Times New Roman" w:hAnsi="Times New Roman" w:cs="Times New Roman"/>
      <w:sz w:val="28"/>
      <w:szCs w:val="24"/>
      <w:lang w:eastAsia="ru-RU"/>
    </w:rPr>
  </w:style>
  <w:style w:type="paragraph" w:customStyle="1" w:styleId="afffa">
    <w:name w:val="Знак Знак Знак"/>
    <w:basedOn w:val="a0"/>
    <w:rsid w:val="00E32A2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
    <w:name w:val="Знак Знак Знак1 Знак Знак"/>
    <w:basedOn w:val="a0"/>
    <w:rsid w:val="00E32A23"/>
    <w:pPr>
      <w:spacing w:after="160" w:line="240" w:lineRule="exact"/>
    </w:pPr>
    <w:rPr>
      <w:rFonts w:ascii="Verdana" w:eastAsia="Times New Roman" w:hAnsi="Verdana" w:cs="Times New Roman"/>
      <w:sz w:val="24"/>
      <w:szCs w:val="24"/>
      <w:lang w:val="en-US"/>
    </w:rPr>
  </w:style>
  <w:style w:type="paragraph" w:customStyle="1" w:styleId="214">
    <w:name w:val="Знак2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western">
    <w:name w:val="western"/>
    <w:basedOn w:val="a0"/>
    <w:rsid w:val="00E32A23"/>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1f0">
    <w:name w:val="Знак Знак1 Знак"/>
    <w:basedOn w:val="a0"/>
    <w:rsid w:val="00E32A23"/>
    <w:pPr>
      <w:spacing w:after="160" w:line="240" w:lineRule="exact"/>
    </w:pPr>
    <w:rPr>
      <w:rFonts w:ascii="Times New Roman" w:eastAsia="Times New Roman" w:hAnsi="Times New Roman" w:cs="Times New Roman"/>
      <w:noProof/>
      <w:sz w:val="20"/>
      <w:szCs w:val="20"/>
      <w:lang w:eastAsia="ru-RU"/>
    </w:rPr>
  </w:style>
  <w:style w:type="paragraph" w:customStyle="1" w:styleId="1f1">
    <w:name w:val="Знак Знак Знак Знак Знак Знак Знак Знак Знак Знак1"/>
    <w:basedOn w:val="a0"/>
    <w:rsid w:val="00E32A23"/>
    <w:pPr>
      <w:spacing w:after="160" w:line="240" w:lineRule="exact"/>
    </w:pPr>
    <w:rPr>
      <w:rFonts w:ascii="Times New Roman" w:eastAsia="Times New Roman" w:hAnsi="Times New Roman" w:cs="Times New Roman"/>
      <w:sz w:val="20"/>
      <w:szCs w:val="20"/>
      <w:lang w:eastAsia="ru-RU"/>
    </w:rPr>
  </w:style>
  <w:style w:type="paragraph" w:customStyle="1" w:styleId="afffb">
    <w:name w:val="Знак Знак Знак Знак Знак Знак Знак Знак Знак Знак Знак Знак Знак Знак Знак Знак"/>
    <w:basedOn w:val="a0"/>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9">
    <w:name w:val="3"/>
    <w:basedOn w:val="a0"/>
    <w:rsid w:val="00E32A23"/>
    <w:pPr>
      <w:spacing w:after="160" w:line="240" w:lineRule="exact"/>
    </w:pPr>
    <w:rPr>
      <w:rFonts w:ascii="Times New Roman" w:eastAsia="Times New Roman" w:hAnsi="Times New Roman" w:cs="Times New Roman"/>
      <w:sz w:val="20"/>
      <w:szCs w:val="20"/>
      <w:lang w:eastAsia="ru-RU"/>
    </w:rPr>
  </w:style>
  <w:style w:type="character" w:customStyle="1" w:styleId="1f2">
    <w:name w:val="Основной шрифт абзаца1"/>
    <w:rsid w:val="00E32A23"/>
  </w:style>
  <w:style w:type="paragraph" w:customStyle="1" w:styleId="120">
    <w:name w:val="Знак1 Знак Знак Знак Знак Знак2 Знак"/>
    <w:basedOn w:val="a0"/>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3">
    <w:name w:val="Знак Знак1 Знак Знак Знак Знак Знак Знак Знак Знак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CharChar1">
    <w:name w:val="Char Char1 Знак Знак Знак Знак Знак Знак Знак Знак Знак"/>
    <w:basedOn w:val="a0"/>
    <w:rsid w:val="00E32A23"/>
    <w:pPr>
      <w:spacing w:after="160" w:line="240" w:lineRule="exact"/>
    </w:pPr>
    <w:rPr>
      <w:rFonts w:ascii="Verdana" w:eastAsia="Times New Roman" w:hAnsi="Verdana" w:cs="Times New Roman"/>
      <w:sz w:val="24"/>
      <w:szCs w:val="24"/>
      <w:lang w:val="en-US"/>
    </w:rPr>
  </w:style>
  <w:style w:type="character" w:customStyle="1" w:styleId="1f3">
    <w:name w:val="Текст Знак1"/>
    <w:basedOn w:val="a1"/>
    <w:rsid w:val="00E32A23"/>
    <w:rPr>
      <w:rFonts w:ascii="Consolas" w:eastAsia="Times New Roman" w:hAnsi="Consolas" w:cs="Consolas"/>
      <w:sz w:val="21"/>
      <w:szCs w:val="21"/>
      <w:lang w:eastAsia="ru-RU"/>
    </w:rPr>
  </w:style>
  <w:style w:type="numbering" w:customStyle="1" w:styleId="215">
    <w:name w:val="Нет списка21"/>
    <w:next w:val="a3"/>
    <w:uiPriority w:val="99"/>
    <w:semiHidden/>
    <w:unhideWhenUsed/>
    <w:rsid w:val="00E32A23"/>
  </w:style>
  <w:style w:type="paragraph" w:customStyle="1" w:styleId="63">
    <w:name w:val="Титульный лист 6"/>
    <w:basedOn w:val="a0"/>
    <w:rsid w:val="00E32A23"/>
    <w:pPr>
      <w:overflowPunct w:val="0"/>
      <w:autoSpaceDE w:val="0"/>
      <w:autoSpaceDN w:val="0"/>
      <w:spacing w:after="0" w:line="240" w:lineRule="auto"/>
      <w:jc w:val="center"/>
    </w:pPr>
    <w:rPr>
      <w:rFonts w:ascii="Times New Roman" w:hAnsi="Times New Roman" w:cs="Times New Roman"/>
      <w:b/>
      <w:bCs/>
      <w:sz w:val="36"/>
      <w:szCs w:val="36"/>
      <w:lang w:eastAsia="ru-RU"/>
    </w:rPr>
  </w:style>
  <w:style w:type="table" w:customStyle="1" w:styleId="216">
    <w:name w:val="Сетка таблицы21"/>
    <w:basedOn w:val="a2"/>
    <w:next w:val="afa"/>
    <w:uiPriority w:val="59"/>
    <w:rsid w:val="00E32A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E32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1">
    <w:name w:val="Основной текст (9)_"/>
    <w:basedOn w:val="a1"/>
    <w:link w:val="92"/>
    <w:rsid w:val="00E32A23"/>
    <w:rPr>
      <w:rFonts w:ascii="Arial" w:eastAsia="Arial" w:hAnsi="Arial" w:cs="Arial"/>
      <w:sz w:val="23"/>
      <w:szCs w:val="23"/>
      <w:shd w:val="clear" w:color="auto" w:fill="FFFFFF"/>
    </w:rPr>
  </w:style>
  <w:style w:type="paragraph" w:customStyle="1" w:styleId="92">
    <w:name w:val="Основной текст (9)"/>
    <w:basedOn w:val="a0"/>
    <w:link w:val="91"/>
    <w:rsid w:val="00E32A23"/>
    <w:pPr>
      <w:shd w:val="clear" w:color="auto" w:fill="FFFFFF"/>
      <w:spacing w:after="0" w:line="326" w:lineRule="exact"/>
      <w:ind w:hanging="360"/>
    </w:pPr>
    <w:rPr>
      <w:rFonts w:ascii="Arial" w:eastAsia="Arial" w:hAnsi="Arial" w:cs="Arial"/>
      <w:sz w:val="23"/>
      <w:szCs w:val="23"/>
    </w:rPr>
  </w:style>
  <w:style w:type="paragraph" w:customStyle="1" w:styleId="46">
    <w:name w:val="Титультый лист 4"/>
    <w:basedOn w:val="a0"/>
    <w:rsid w:val="00E32A2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0"/>
      <w:lang w:eastAsia="ru-RU"/>
    </w:rPr>
  </w:style>
  <w:style w:type="table" w:customStyle="1" w:styleId="311">
    <w:name w:val="Сетка таблицы31"/>
    <w:basedOn w:val="a2"/>
    <w:next w:val="afa"/>
    <w:uiPriority w:val="59"/>
    <w:rsid w:val="00E32A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a"/>
    <w:uiPriority w:val="59"/>
    <w:rsid w:val="007255E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7255EC"/>
  </w:style>
  <w:style w:type="table" w:customStyle="1" w:styleId="53">
    <w:name w:val="Сетка таблицы5"/>
    <w:basedOn w:val="a2"/>
    <w:next w:val="afa"/>
    <w:uiPriority w:val="59"/>
    <w:rsid w:val="007255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a"/>
    <w:rsid w:val="007255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Revision"/>
    <w:hidden/>
    <w:uiPriority w:val="99"/>
    <w:semiHidden/>
    <w:rsid w:val="00C50181"/>
    <w:pPr>
      <w:spacing w:after="0" w:line="240" w:lineRule="auto"/>
    </w:pPr>
  </w:style>
  <w:style w:type="paragraph" w:styleId="afffd">
    <w:name w:val="TOC Heading"/>
    <w:basedOn w:val="1"/>
    <w:next w:val="a0"/>
    <w:uiPriority w:val="39"/>
    <w:unhideWhenUsed/>
    <w:qFormat/>
    <w:rsid w:val="006E224C"/>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3a">
    <w:name w:val="toc 3"/>
    <w:basedOn w:val="a0"/>
    <w:next w:val="a0"/>
    <w:autoRedefine/>
    <w:uiPriority w:val="39"/>
    <w:unhideWhenUsed/>
    <w:rsid w:val="006E224C"/>
    <w:pPr>
      <w:spacing w:after="100"/>
      <w:ind w:left="440"/>
    </w:pPr>
  </w:style>
  <w:style w:type="character" w:customStyle="1" w:styleId="apple-converted-space">
    <w:name w:val="apple-converted-space"/>
    <w:basedOn w:val="a1"/>
    <w:rsid w:val="00084AB2"/>
  </w:style>
  <w:style w:type="numbering" w:customStyle="1" w:styleId="8">
    <w:name w:val="Нет списка8"/>
    <w:next w:val="a3"/>
    <w:uiPriority w:val="99"/>
    <w:semiHidden/>
    <w:unhideWhenUsed/>
    <w:rsid w:val="00E01911"/>
  </w:style>
  <w:style w:type="table" w:customStyle="1" w:styleId="64">
    <w:name w:val="Сетка таблицы6"/>
    <w:basedOn w:val="a2"/>
    <w:next w:val="afa"/>
    <w:rsid w:val="00E019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0"/>
    <w:rsid w:val="00E0191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b">
    <w:name w:val="Обычный3"/>
    <w:rsid w:val="00E01911"/>
    <w:rPr>
      <w:rFonts w:ascii="Times New Roman" w:eastAsia="Times New Roman" w:hAnsi="Times New Roman" w:cs="Times New Roman"/>
      <w:lang w:eastAsia="ru-RU"/>
    </w:rPr>
  </w:style>
  <w:style w:type="numbering" w:customStyle="1" w:styleId="93">
    <w:name w:val="Нет списка9"/>
    <w:next w:val="a3"/>
    <w:uiPriority w:val="99"/>
    <w:semiHidden/>
    <w:unhideWhenUsed/>
    <w:rsid w:val="00E01911"/>
  </w:style>
  <w:style w:type="table" w:customStyle="1" w:styleId="72">
    <w:name w:val="Сетка таблицы7"/>
    <w:basedOn w:val="a2"/>
    <w:next w:val="afa"/>
    <w:rsid w:val="00E019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3"/>
    <w:semiHidden/>
    <w:rsid w:val="00E01911"/>
  </w:style>
  <w:style w:type="paragraph" w:customStyle="1" w:styleId="221">
    <w:name w:val="Знак2 Знак Знак2"/>
    <w:basedOn w:val="a0"/>
    <w:rsid w:val="00E01911"/>
    <w:pPr>
      <w:spacing w:before="100" w:beforeAutospacing="1" w:after="100" w:afterAutospacing="1" w:line="240" w:lineRule="auto"/>
    </w:pPr>
    <w:rPr>
      <w:rFonts w:ascii="Tahoma" w:eastAsia="Times New Roman" w:hAnsi="Tahoma" w:cs="Times New Roman"/>
      <w:sz w:val="20"/>
      <w:szCs w:val="20"/>
      <w:lang w:val="en-US"/>
    </w:rPr>
  </w:style>
  <w:style w:type="table" w:customStyle="1" w:styleId="80">
    <w:name w:val="Сетка таблицы8"/>
    <w:basedOn w:val="a2"/>
    <w:next w:val="afa"/>
    <w:rsid w:val="00E019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 Знак Знак Знак Знак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2110">
    <w:name w:val="Знак2 Знак Знак1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410">
    <w:name w:val="Знак Знак4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510">
    <w:name w:val="Знак Знак5 Знак Знак1"/>
    <w:basedOn w:val="a0"/>
    <w:rsid w:val="00E01911"/>
    <w:pPr>
      <w:spacing w:after="160" w:line="240" w:lineRule="exact"/>
    </w:pPr>
    <w:rPr>
      <w:rFonts w:ascii="Verdana" w:eastAsia="Times New Roman" w:hAnsi="Verdana" w:cs="Verdana"/>
      <w:sz w:val="20"/>
      <w:szCs w:val="20"/>
      <w:lang w:val="en-US"/>
    </w:rPr>
  </w:style>
  <w:style w:type="paragraph" w:customStyle="1" w:styleId="411">
    <w:name w:val="Знак Знак4 Знак Знак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2f0">
    <w:name w:val="Знак Знак Знак Знак2"/>
    <w:basedOn w:val="a0"/>
    <w:rsid w:val="00E01911"/>
    <w:pPr>
      <w:spacing w:after="0" w:line="240" w:lineRule="auto"/>
    </w:pPr>
    <w:rPr>
      <w:rFonts w:ascii="Times New Roman" w:eastAsia="Times New Roman" w:hAnsi="Times New Roman" w:cs="Times New Roman"/>
      <w:sz w:val="28"/>
      <w:szCs w:val="20"/>
      <w:lang w:eastAsia="ru-RU"/>
    </w:rPr>
  </w:style>
  <w:style w:type="paragraph" w:customStyle="1" w:styleId="412">
    <w:name w:val="Знак Знак4 Знак Знак Знак Знак1"/>
    <w:basedOn w:val="a0"/>
    <w:rsid w:val="00E01911"/>
    <w:pPr>
      <w:spacing w:after="0" w:line="240" w:lineRule="auto"/>
    </w:pPr>
    <w:rPr>
      <w:rFonts w:ascii="Times New Roman" w:eastAsia="Times New Roman" w:hAnsi="Times New Roman" w:cs="Times New Roman"/>
      <w:sz w:val="28"/>
      <w:szCs w:val="20"/>
      <w:lang w:eastAsia="ru-RU"/>
    </w:rPr>
  </w:style>
  <w:style w:type="table" w:customStyle="1" w:styleId="130">
    <w:name w:val="Сетка таблицы13"/>
    <w:basedOn w:val="a2"/>
    <w:next w:val="afa"/>
    <w:uiPriority w:val="59"/>
    <w:rsid w:val="00E019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E01911"/>
  </w:style>
  <w:style w:type="numbering" w:customStyle="1" w:styleId="131">
    <w:name w:val="Нет списка13"/>
    <w:next w:val="a3"/>
    <w:uiPriority w:val="99"/>
    <w:semiHidden/>
    <w:unhideWhenUsed/>
    <w:rsid w:val="00AF7FAD"/>
  </w:style>
  <w:style w:type="table" w:customStyle="1" w:styleId="94">
    <w:name w:val="Сетка таблицы9"/>
    <w:basedOn w:val="a2"/>
    <w:next w:val="afa"/>
    <w:uiPriority w:val="59"/>
    <w:rsid w:val="00AF7F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2"/>
    <w:next w:val="afa"/>
    <w:rsid w:val="00AF7F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Без интервала1"/>
    <w:uiPriority w:val="99"/>
    <w:rsid w:val="00330760"/>
    <w:pPr>
      <w:spacing w:after="0" w:line="240" w:lineRule="auto"/>
    </w:pPr>
    <w:rPr>
      <w:rFonts w:ascii="Calibri" w:eastAsia="Times New Roman" w:hAnsi="Calibri" w:cs="Calibri"/>
    </w:rPr>
  </w:style>
  <w:style w:type="paragraph" w:customStyle="1" w:styleId="pboth">
    <w:name w:val="pboth"/>
    <w:basedOn w:val="a0"/>
    <w:rsid w:val="00763A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31"/>
    <w:basedOn w:val="a0"/>
    <w:rsid w:val="000A085D"/>
    <w:pPr>
      <w:suppressAutoHyphens/>
      <w:spacing w:after="120" w:line="240" w:lineRule="auto"/>
    </w:pPr>
    <w:rPr>
      <w:rFonts w:ascii="Times New Roman" w:eastAsia="Times New Roman" w:hAnsi="Times New Roman" w:cs="Times New Roman"/>
      <w:sz w:val="16"/>
      <w:szCs w:val="16"/>
      <w:lang w:eastAsia="ar-SA"/>
    </w:rPr>
  </w:style>
  <w:style w:type="table" w:customStyle="1" w:styleId="101">
    <w:name w:val="Сетка таблицы10"/>
    <w:basedOn w:val="a2"/>
    <w:next w:val="afa"/>
    <w:uiPriority w:val="59"/>
    <w:rsid w:val="00104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a"/>
    <w:uiPriority w:val="59"/>
    <w:rsid w:val="00C50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для таблиц из договоров"/>
    <w:basedOn w:val="a0"/>
    <w:rsid w:val="00A950AA"/>
    <w:pPr>
      <w:spacing w:after="0" w:line="240" w:lineRule="auto"/>
    </w:pPr>
    <w:rPr>
      <w:rFonts w:ascii="Times New Roman" w:eastAsia="Times New Roman" w:hAnsi="Times New Roman" w:cs="Times New Roman"/>
      <w:sz w:val="24"/>
      <w:szCs w:val="20"/>
      <w:lang w:eastAsia="ru-RU"/>
    </w:rPr>
  </w:style>
  <w:style w:type="table" w:customStyle="1" w:styleId="1010">
    <w:name w:val="Сетка таблицы101"/>
    <w:basedOn w:val="a2"/>
    <w:next w:val="afa"/>
    <w:uiPriority w:val="59"/>
    <w:rsid w:val="00421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a"/>
    <w:uiPriority w:val="59"/>
    <w:rsid w:val="00DF3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next w:val="afa"/>
    <w:uiPriority w:val="59"/>
    <w:rsid w:val="00DF3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2986">
      <w:bodyDiv w:val="1"/>
      <w:marLeft w:val="0"/>
      <w:marRight w:val="0"/>
      <w:marTop w:val="0"/>
      <w:marBottom w:val="0"/>
      <w:divBdr>
        <w:top w:val="none" w:sz="0" w:space="0" w:color="auto"/>
        <w:left w:val="none" w:sz="0" w:space="0" w:color="auto"/>
        <w:bottom w:val="none" w:sz="0" w:space="0" w:color="auto"/>
        <w:right w:val="none" w:sz="0" w:space="0" w:color="auto"/>
      </w:divBdr>
    </w:div>
    <w:div w:id="127552025">
      <w:bodyDiv w:val="1"/>
      <w:marLeft w:val="0"/>
      <w:marRight w:val="0"/>
      <w:marTop w:val="0"/>
      <w:marBottom w:val="0"/>
      <w:divBdr>
        <w:top w:val="none" w:sz="0" w:space="0" w:color="auto"/>
        <w:left w:val="none" w:sz="0" w:space="0" w:color="auto"/>
        <w:bottom w:val="none" w:sz="0" w:space="0" w:color="auto"/>
        <w:right w:val="none" w:sz="0" w:space="0" w:color="auto"/>
      </w:divBdr>
    </w:div>
    <w:div w:id="139925928">
      <w:bodyDiv w:val="1"/>
      <w:marLeft w:val="0"/>
      <w:marRight w:val="0"/>
      <w:marTop w:val="0"/>
      <w:marBottom w:val="0"/>
      <w:divBdr>
        <w:top w:val="none" w:sz="0" w:space="0" w:color="auto"/>
        <w:left w:val="none" w:sz="0" w:space="0" w:color="auto"/>
        <w:bottom w:val="none" w:sz="0" w:space="0" w:color="auto"/>
        <w:right w:val="none" w:sz="0" w:space="0" w:color="auto"/>
      </w:divBdr>
    </w:div>
    <w:div w:id="362437692">
      <w:bodyDiv w:val="1"/>
      <w:marLeft w:val="0"/>
      <w:marRight w:val="0"/>
      <w:marTop w:val="0"/>
      <w:marBottom w:val="0"/>
      <w:divBdr>
        <w:top w:val="none" w:sz="0" w:space="0" w:color="auto"/>
        <w:left w:val="none" w:sz="0" w:space="0" w:color="auto"/>
        <w:bottom w:val="none" w:sz="0" w:space="0" w:color="auto"/>
        <w:right w:val="none" w:sz="0" w:space="0" w:color="auto"/>
      </w:divBdr>
    </w:div>
    <w:div w:id="404694092">
      <w:bodyDiv w:val="1"/>
      <w:marLeft w:val="0"/>
      <w:marRight w:val="0"/>
      <w:marTop w:val="0"/>
      <w:marBottom w:val="0"/>
      <w:divBdr>
        <w:top w:val="none" w:sz="0" w:space="0" w:color="auto"/>
        <w:left w:val="none" w:sz="0" w:space="0" w:color="auto"/>
        <w:bottom w:val="none" w:sz="0" w:space="0" w:color="auto"/>
        <w:right w:val="none" w:sz="0" w:space="0" w:color="auto"/>
      </w:divBdr>
    </w:div>
    <w:div w:id="445194253">
      <w:bodyDiv w:val="1"/>
      <w:marLeft w:val="0"/>
      <w:marRight w:val="0"/>
      <w:marTop w:val="0"/>
      <w:marBottom w:val="0"/>
      <w:divBdr>
        <w:top w:val="none" w:sz="0" w:space="0" w:color="auto"/>
        <w:left w:val="none" w:sz="0" w:space="0" w:color="auto"/>
        <w:bottom w:val="none" w:sz="0" w:space="0" w:color="auto"/>
        <w:right w:val="none" w:sz="0" w:space="0" w:color="auto"/>
      </w:divBdr>
    </w:div>
    <w:div w:id="505947810">
      <w:bodyDiv w:val="1"/>
      <w:marLeft w:val="0"/>
      <w:marRight w:val="0"/>
      <w:marTop w:val="0"/>
      <w:marBottom w:val="0"/>
      <w:divBdr>
        <w:top w:val="none" w:sz="0" w:space="0" w:color="auto"/>
        <w:left w:val="none" w:sz="0" w:space="0" w:color="auto"/>
        <w:bottom w:val="none" w:sz="0" w:space="0" w:color="auto"/>
        <w:right w:val="none" w:sz="0" w:space="0" w:color="auto"/>
      </w:divBdr>
    </w:div>
    <w:div w:id="523254140">
      <w:bodyDiv w:val="1"/>
      <w:marLeft w:val="0"/>
      <w:marRight w:val="0"/>
      <w:marTop w:val="0"/>
      <w:marBottom w:val="0"/>
      <w:divBdr>
        <w:top w:val="none" w:sz="0" w:space="0" w:color="auto"/>
        <w:left w:val="none" w:sz="0" w:space="0" w:color="auto"/>
        <w:bottom w:val="none" w:sz="0" w:space="0" w:color="auto"/>
        <w:right w:val="none" w:sz="0" w:space="0" w:color="auto"/>
      </w:divBdr>
    </w:div>
    <w:div w:id="630132691">
      <w:bodyDiv w:val="1"/>
      <w:marLeft w:val="0"/>
      <w:marRight w:val="0"/>
      <w:marTop w:val="0"/>
      <w:marBottom w:val="0"/>
      <w:divBdr>
        <w:top w:val="none" w:sz="0" w:space="0" w:color="auto"/>
        <w:left w:val="none" w:sz="0" w:space="0" w:color="auto"/>
        <w:bottom w:val="none" w:sz="0" w:space="0" w:color="auto"/>
        <w:right w:val="none" w:sz="0" w:space="0" w:color="auto"/>
      </w:divBdr>
    </w:div>
    <w:div w:id="649676148">
      <w:bodyDiv w:val="1"/>
      <w:marLeft w:val="0"/>
      <w:marRight w:val="0"/>
      <w:marTop w:val="0"/>
      <w:marBottom w:val="0"/>
      <w:divBdr>
        <w:top w:val="none" w:sz="0" w:space="0" w:color="auto"/>
        <w:left w:val="none" w:sz="0" w:space="0" w:color="auto"/>
        <w:bottom w:val="none" w:sz="0" w:space="0" w:color="auto"/>
        <w:right w:val="none" w:sz="0" w:space="0" w:color="auto"/>
      </w:divBdr>
    </w:div>
    <w:div w:id="661394341">
      <w:bodyDiv w:val="1"/>
      <w:marLeft w:val="0"/>
      <w:marRight w:val="0"/>
      <w:marTop w:val="0"/>
      <w:marBottom w:val="0"/>
      <w:divBdr>
        <w:top w:val="none" w:sz="0" w:space="0" w:color="auto"/>
        <w:left w:val="none" w:sz="0" w:space="0" w:color="auto"/>
        <w:bottom w:val="none" w:sz="0" w:space="0" w:color="auto"/>
        <w:right w:val="none" w:sz="0" w:space="0" w:color="auto"/>
      </w:divBdr>
    </w:div>
    <w:div w:id="777717934">
      <w:bodyDiv w:val="1"/>
      <w:marLeft w:val="0"/>
      <w:marRight w:val="0"/>
      <w:marTop w:val="0"/>
      <w:marBottom w:val="0"/>
      <w:divBdr>
        <w:top w:val="none" w:sz="0" w:space="0" w:color="auto"/>
        <w:left w:val="none" w:sz="0" w:space="0" w:color="auto"/>
        <w:bottom w:val="none" w:sz="0" w:space="0" w:color="auto"/>
        <w:right w:val="none" w:sz="0" w:space="0" w:color="auto"/>
      </w:divBdr>
    </w:div>
    <w:div w:id="839976307">
      <w:bodyDiv w:val="1"/>
      <w:marLeft w:val="0"/>
      <w:marRight w:val="0"/>
      <w:marTop w:val="0"/>
      <w:marBottom w:val="0"/>
      <w:divBdr>
        <w:top w:val="none" w:sz="0" w:space="0" w:color="auto"/>
        <w:left w:val="none" w:sz="0" w:space="0" w:color="auto"/>
        <w:bottom w:val="none" w:sz="0" w:space="0" w:color="auto"/>
        <w:right w:val="none" w:sz="0" w:space="0" w:color="auto"/>
      </w:divBdr>
    </w:div>
    <w:div w:id="891309015">
      <w:bodyDiv w:val="1"/>
      <w:marLeft w:val="0"/>
      <w:marRight w:val="0"/>
      <w:marTop w:val="0"/>
      <w:marBottom w:val="0"/>
      <w:divBdr>
        <w:top w:val="none" w:sz="0" w:space="0" w:color="auto"/>
        <w:left w:val="none" w:sz="0" w:space="0" w:color="auto"/>
        <w:bottom w:val="none" w:sz="0" w:space="0" w:color="auto"/>
        <w:right w:val="none" w:sz="0" w:space="0" w:color="auto"/>
      </w:divBdr>
    </w:div>
    <w:div w:id="947001808">
      <w:bodyDiv w:val="1"/>
      <w:marLeft w:val="0"/>
      <w:marRight w:val="0"/>
      <w:marTop w:val="0"/>
      <w:marBottom w:val="0"/>
      <w:divBdr>
        <w:top w:val="none" w:sz="0" w:space="0" w:color="auto"/>
        <w:left w:val="none" w:sz="0" w:space="0" w:color="auto"/>
        <w:bottom w:val="none" w:sz="0" w:space="0" w:color="auto"/>
        <w:right w:val="none" w:sz="0" w:space="0" w:color="auto"/>
      </w:divBdr>
    </w:div>
    <w:div w:id="1009482546">
      <w:bodyDiv w:val="1"/>
      <w:marLeft w:val="0"/>
      <w:marRight w:val="0"/>
      <w:marTop w:val="0"/>
      <w:marBottom w:val="0"/>
      <w:divBdr>
        <w:top w:val="none" w:sz="0" w:space="0" w:color="auto"/>
        <w:left w:val="none" w:sz="0" w:space="0" w:color="auto"/>
        <w:bottom w:val="none" w:sz="0" w:space="0" w:color="auto"/>
        <w:right w:val="none" w:sz="0" w:space="0" w:color="auto"/>
      </w:divBdr>
    </w:div>
    <w:div w:id="1120148718">
      <w:bodyDiv w:val="1"/>
      <w:marLeft w:val="0"/>
      <w:marRight w:val="0"/>
      <w:marTop w:val="0"/>
      <w:marBottom w:val="0"/>
      <w:divBdr>
        <w:top w:val="none" w:sz="0" w:space="0" w:color="auto"/>
        <w:left w:val="none" w:sz="0" w:space="0" w:color="auto"/>
        <w:bottom w:val="none" w:sz="0" w:space="0" w:color="auto"/>
        <w:right w:val="none" w:sz="0" w:space="0" w:color="auto"/>
      </w:divBdr>
    </w:div>
    <w:div w:id="1182822417">
      <w:bodyDiv w:val="1"/>
      <w:marLeft w:val="0"/>
      <w:marRight w:val="0"/>
      <w:marTop w:val="0"/>
      <w:marBottom w:val="0"/>
      <w:divBdr>
        <w:top w:val="none" w:sz="0" w:space="0" w:color="auto"/>
        <w:left w:val="none" w:sz="0" w:space="0" w:color="auto"/>
        <w:bottom w:val="none" w:sz="0" w:space="0" w:color="auto"/>
        <w:right w:val="none" w:sz="0" w:space="0" w:color="auto"/>
      </w:divBdr>
    </w:div>
    <w:div w:id="1243298888">
      <w:bodyDiv w:val="1"/>
      <w:marLeft w:val="0"/>
      <w:marRight w:val="0"/>
      <w:marTop w:val="0"/>
      <w:marBottom w:val="0"/>
      <w:divBdr>
        <w:top w:val="none" w:sz="0" w:space="0" w:color="auto"/>
        <w:left w:val="none" w:sz="0" w:space="0" w:color="auto"/>
        <w:bottom w:val="none" w:sz="0" w:space="0" w:color="auto"/>
        <w:right w:val="none" w:sz="0" w:space="0" w:color="auto"/>
      </w:divBdr>
    </w:div>
    <w:div w:id="1261330224">
      <w:bodyDiv w:val="1"/>
      <w:marLeft w:val="0"/>
      <w:marRight w:val="0"/>
      <w:marTop w:val="0"/>
      <w:marBottom w:val="0"/>
      <w:divBdr>
        <w:top w:val="none" w:sz="0" w:space="0" w:color="auto"/>
        <w:left w:val="none" w:sz="0" w:space="0" w:color="auto"/>
        <w:bottom w:val="none" w:sz="0" w:space="0" w:color="auto"/>
        <w:right w:val="none" w:sz="0" w:space="0" w:color="auto"/>
      </w:divBdr>
    </w:div>
    <w:div w:id="1350374292">
      <w:bodyDiv w:val="1"/>
      <w:marLeft w:val="0"/>
      <w:marRight w:val="0"/>
      <w:marTop w:val="0"/>
      <w:marBottom w:val="0"/>
      <w:divBdr>
        <w:top w:val="none" w:sz="0" w:space="0" w:color="auto"/>
        <w:left w:val="none" w:sz="0" w:space="0" w:color="auto"/>
        <w:bottom w:val="none" w:sz="0" w:space="0" w:color="auto"/>
        <w:right w:val="none" w:sz="0" w:space="0" w:color="auto"/>
      </w:divBdr>
    </w:div>
    <w:div w:id="1355495143">
      <w:bodyDiv w:val="1"/>
      <w:marLeft w:val="0"/>
      <w:marRight w:val="0"/>
      <w:marTop w:val="0"/>
      <w:marBottom w:val="0"/>
      <w:divBdr>
        <w:top w:val="none" w:sz="0" w:space="0" w:color="auto"/>
        <w:left w:val="none" w:sz="0" w:space="0" w:color="auto"/>
        <w:bottom w:val="none" w:sz="0" w:space="0" w:color="auto"/>
        <w:right w:val="none" w:sz="0" w:space="0" w:color="auto"/>
      </w:divBdr>
    </w:div>
    <w:div w:id="1408649163">
      <w:bodyDiv w:val="1"/>
      <w:marLeft w:val="0"/>
      <w:marRight w:val="0"/>
      <w:marTop w:val="0"/>
      <w:marBottom w:val="0"/>
      <w:divBdr>
        <w:top w:val="none" w:sz="0" w:space="0" w:color="auto"/>
        <w:left w:val="none" w:sz="0" w:space="0" w:color="auto"/>
        <w:bottom w:val="none" w:sz="0" w:space="0" w:color="auto"/>
        <w:right w:val="none" w:sz="0" w:space="0" w:color="auto"/>
      </w:divBdr>
      <w:divsChild>
        <w:div w:id="2031485646">
          <w:marLeft w:val="0"/>
          <w:marRight w:val="0"/>
          <w:marTop w:val="0"/>
          <w:marBottom w:val="0"/>
          <w:divBdr>
            <w:top w:val="none" w:sz="0" w:space="0" w:color="auto"/>
            <w:left w:val="none" w:sz="0" w:space="0" w:color="auto"/>
            <w:bottom w:val="none" w:sz="0" w:space="0" w:color="auto"/>
            <w:right w:val="none" w:sz="0" w:space="0" w:color="auto"/>
          </w:divBdr>
        </w:div>
        <w:div w:id="347605119">
          <w:marLeft w:val="0"/>
          <w:marRight w:val="0"/>
          <w:marTop w:val="0"/>
          <w:marBottom w:val="0"/>
          <w:divBdr>
            <w:top w:val="none" w:sz="0" w:space="0" w:color="auto"/>
            <w:left w:val="none" w:sz="0" w:space="0" w:color="auto"/>
            <w:bottom w:val="none" w:sz="0" w:space="0" w:color="auto"/>
            <w:right w:val="none" w:sz="0" w:space="0" w:color="auto"/>
          </w:divBdr>
        </w:div>
        <w:div w:id="67118042">
          <w:marLeft w:val="0"/>
          <w:marRight w:val="0"/>
          <w:marTop w:val="0"/>
          <w:marBottom w:val="0"/>
          <w:divBdr>
            <w:top w:val="none" w:sz="0" w:space="0" w:color="auto"/>
            <w:left w:val="none" w:sz="0" w:space="0" w:color="auto"/>
            <w:bottom w:val="none" w:sz="0" w:space="0" w:color="auto"/>
            <w:right w:val="none" w:sz="0" w:space="0" w:color="auto"/>
          </w:divBdr>
        </w:div>
        <w:div w:id="1704407069">
          <w:marLeft w:val="0"/>
          <w:marRight w:val="0"/>
          <w:marTop w:val="0"/>
          <w:marBottom w:val="0"/>
          <w:divBdr>
            <w:top w:val="none" w:sz="0" w:space="0" w:color="auto"/>
            <w:left w:val="none" w:sz="0" w:space="0" w:color="auto"/>
            <w:bottom w:val="none" w:sz="0" w:space="0" w:color="auto"/>
            <w:right w:val="none" w:sz="0" w:space="0" w:color="auto"/>
          </w:divBdr>
        </w:div>
        <w:div w:id="1568951811">
          <w:marLeft w:val="0"/>
          <w:marRight w:val="0"/>
          <w:marTop w:val="0"/>
          <w:marBottom w:val="0"/>
          <w:divBdr>
            <w:top w:val="none" w:sz="0" w:space="0" w:color="auto"/>
            <w:left w:val="none" w:sz="0" w:space="0" w:color="auto"/>
            <w:bottom w:val="none" w:sz="0" w:space="0" w:color="auto"/>
            <w:right w:val="none" w:sz="0" w:space="0" w:color="auto"/>
          </w:divBdr>
        </w:div>
        <w:div w:id="1457720144">
          <w:marLeft w:val="0"/>
          <w:marRight w:val="0"/>
          <w:marTop w:val="0"/>
          <w:marBottom w:val="0"/>
          <w:divBdr>
            <w:top w:val="none" w:sz="0" w:space="0" w:color="auto"/>
            <w:left w:val="none" w:sz="0" w:space="0" w:color="auto"/>
            <w:bottom w:val="none" w:sz="0" w:space="0" w:color="auto"/>
            <w:right w:val="none" w:sz="0" w:space="0" w:color="auto"/>
          </w:divBdr>
        </w:div>
        <w:div w:id="374619185">
          <w:marLeft w:val="0"/>
          <w:marRight w:val="0"/>
          <w:marTop w:val="0"/>
          <w:marBottom w:val="0"/>
          <w:divBdr>
            <w:top w:val="none" w:sz="0" w:space="0" w:color="auto"/>
            <w:left w:val="none" w:sz="0" w:space="0" w:color="auto"/>
            <w:bottom w:val="none" w:sz="0" w:space="0" w:color="auto"/>
            <w:right w:val="none" w:sz="0" w:space="0" w:color="auto"/>
          </w:divBdr>
        </w:div>
        <w:div w:id="954671809">
          <w:marLeft w:val="0"/>
          <w:marRight w:val="0"/>
          <w:marTop w:val="0"/>
          <w:marBottom w:val="0"/>
          <w:divBdr>
            <w:top w:val="none" w:sz="0" w:space="0" w:color="auto"/>
            <w:left w:val="none" w:sz="0" w:space="0" w:color="auto"/>
            <w:bottom w:val="none" w:sz="0" w:space="0" w:color="auto"/>
            <w:right w:val="none" w:sz="0" w:space="0" w:color="auto"/>
          </w:divBdr>
        </w:div>
        <w:div w:id="1712806917">
          <w:marLeft w:val="0"/>
          <w:marRight w:val="0"/>
          <w:marTop w:val="0"/>
          <w:marBottom w:val="0"/>
          <w:divBdr>
            <w:top w:val="none" w:sz="0" w:space="0" w:color="auto"/>
            <w:left w:val="none" w:sz="0" w:space="0" w:color="auto"/>
            <w:bottom w:val="none" w:sz="0" w:space="0" w:color="auto"/>
            <w:right w:val="none" w:sz="0" w:space="0" w:color="auto"/>
          </w:divBdr>
        </w:div>
        <w:div w:id="1575509392">
          <w:marLeft w:val="0"/>
          <w:marRight w:val="0"/>
          <w:marTop w:val="0"/>
          <w:marBottom w:val="0"/>
          <w:divBdr>
            <w:top w:val="none" w:sz="0" w:space="0" w:color="auto"/>
            <w:left w:val="none" w:sz="0" w:space="0" w:color="auto"/>
            <w:bottom w:val="none" w:sz="0" w:space="0" w:color="auto"/>
            <w:right w:val="none" w:sz="0" w:space="0" w:color="auto"/>
          </w:divBdr>
        </w:div>
        <w:div w:id="143788615">
          <w:marLeft w:val="0"/>
          <w:marRight w:val="0"/>
          <w:marTop w:val="0"/>
          <w:marBottom w:val="0"/>
          <w:divBdr>
            <w:top w:val="none" w:sz="0" w:space="0" w:color="auto"/>
            <w:left w:val="none" w:sz="0" w:space="0" w:color="auto"/>
            <w:bottom w:val="none" w:sz="0" w:space="0" w:color="auto"/>
            <w:right w:val="none" w:sz="0" w:space="0" w:color="auto"/>
          </w:divBdr>
        </w:div>
        <w:div w:id="1377119999">
          <w:marLeft w:val="0"/>
          <w:marRight w:val="0"/>
          <w:marTop w:val="0"/>
          <w:marBottom w:val="0"/>
          <w:divBdr>
            <w:top w:val="none" w:sz="0" w:space="0" w:color="auto"/>
            <w:left w:val="none" w:sz="0" w:space="0" w:color="auto"/>
            <w:bottom w:val="none" w:sz="0" w:space="0" w:color="auto"/>
            <w:right w:val="none" w:sz="0" w:space="0" w:color="auto"/>
          </w:divBdr>
        </w:div>
        <w:div w:id="219247880">
          <w:marLeft w:val="0"/>
          <w:marRight w:val="0"/>
          <w:marTop w:val="0"/>
          <w:marBottom w:val="0"/>
          <w:divBdr>
            <w:top w:val="none" w:sz="0" w:space="0" w:color="auto"/>
            <w:left w:val="none" w:sz="0" w:space="0" w:color="auto"/>
            <w:bottom w:val="none" w:sz="0" w:space="0" w:color="auto"/>
            <w:right w:val="none" w:sz="0" w:space="0" w:color="auto"/>
          </w:divBdr>
        </w:div>
        <w:div w:id="1553955661">
          <w:marLeft w:val="0"/>
          <w:marRight w:val="0"/>
          <w:marTop w:val="0"/>
          <w:marBottom w:val="0"/>
          <w:divBdr>
            <w:top w:val="none" w:sz="0" w:space="0" w:color="auto"/>
            <w:left w:val="none" w:sz="0" w:space="0" w:color="auto"/>
            <w:bottom w:val="none" w:sz="0" w:space="0" w:color="auto"/>
            <w:right w:val="none" w:sz="0" w:space="0" w:color="auto"/>
          </w:divBdr>
        </w:div>
        <w:div w:id="1889144307">
          <w:marLeft w:val="0"/>
          <w:marRight w:val="0"/>
          <w:marTop w:val="0"/>
          <w:marBottom w:val="0"/>
          <w:divBdr>
            <w:top w:val="none" w:sz="0" w:space="0" w:color="auto"/>
            <w:left w:val="none" w:sz="0" w:space="0" w:color="auto"/>
            <w:bottom w:val="none" w:sz="0" w:space="0" w:color="auto"/>
            <w:right w:val="none" w:sz="0" w:space="0" w:color="auto"/>
          </w:divBdr>
        </w:div>
        <w:div w:id="881094873">
          <w:marLeft w:val="0"/>
          <w:marRight w:val="0"/>
          <w:marTop w:val="0"/>
          <w:marBottom w:val="0"/>
          <w:divBdr>
            <w:top w:val="none" w:sz="0" w:space="0" w:color="auto"/>
            <w:left w:val="none" w:sz="0" w:space="0" w:color="auto"/>
            <w:bottom w:val="none" w:sz="0" w:space="0" w:color="auto"/>
            <w:right w:val="none" w:sz="0" w:space="0" w:color="auto"/>
          </w:divBdr>
        </w:div>
        <w:div w:id="1617180168">
          <w:marLeft w:val="0"/>
          <w:marRight w:val="0"/>
          <w:marTop w:val="0"/>
          <w:marBottom w:val="0"/>
          <w:divBdr>
            <w:top w:val="none" w:sz="0" w:space="0" w:color="auto"/>
            <w:left w:val="none" w:sz="0" w:space="0" w:color="auto"/>
            <w:bottom w:val="none" w:sz="0" w:space="0" w:color="auto"/>
            <w:right w:val="none" w:sz="0" w:space="0" w:color="auto"/>
          </w:divBdr>
        </w:div>
        <w:div w:id="1481774762">
          <w:marLeft w:val="0"/>
          <w:marRight w:val="0"/>
          <w:marTop w:val="0"/>
          <w:marBottom w:val="0"/>
          <w:divBdr>
            <w:top w:val="none" w:sz="0" w:space="0" w:color="auto"/>
            <w:left w:val="none" w:sz="0" w:space="0" w:color="auto"/>
            <w:bottom w:val="none" w:sz="0" w:space="0" w:color="auto"/>
            <w:right w:val="none" w:sz="0" w:space="0" w:color="auto"/>
          </w:divBdr>
        </w:div>
        <w:div w:id="2118524142">
          <w:marLeft w:val="0"/>
          <w:marRight w:val="0"/>
          <w:marTop w:val="0"/>
          <w:marBottom w:val="0"/>
          <w:divBdr>
            <w:top w:val="none" w:sz="0" w:space="0" w:color="auto"/>
            <w:left w:val="none" w:sz="0" w:space="0" w:color="auto"/>
            <w:bottom w:val="none" w:sz="0" w:space="0" w:color="auto"/>
            <w:right w:val="none" w:sz="0" w:space="0" w:color="auto"/>
          </w:divBdr>
        </w:div>
        <w:div w:id="1895113886">
          <w:marLeft w:val="0"/>
          <w:marRight w:val="0"/>
          <w:marTop w:val="0"/>
          <w:marBottom w:val="0"/>
          <w:divBdr>
            <w:top w:val="none" w:sz="0" w:space="0" w:color="auto"/>
            <w:left w:val="none" w:sz="0" w:space="0" w:color="auto"/>
            <w:bottom w:val="none" w:sz="0" w:space="0" w:color="auto"/>
            <w:right w:val="none" w:sz="0" w:space="0" w:color="auto"/>
          </w:divBdr>
        </w:div>
        <w:div w:id="1164394160">
          <w:marLeft w:val="0"/>
          <w:marRight w:val="0"/>
          <w:marTop w:val="0"/>
          <w:marBottom w:val="0"/>
          <w:divBdr>
            <w:top w:val="none" w:sz="0" w:space="0" w:color="auto"/>
            <w:left w:val="none" w:sz="0" w:space="0" w:color="auto"/>
            <w:bottom w:val="none" w:sz="0" w:space="0" w:color="auto"/>
            <w:right w:val="none" w:sz="0" w:space="0" w:color="auto"/>
          </w:divBdr>
        </w:div>
        <w:div w:id="274412396">
          <w:marLeft w:val="0"/>
          <w:marRight w:val="0"/>
          <w:marTop w:val="0"/>
          <w:marBottom w:val="0"/>
          <w:divBdr>
            <w:top w:val="none" w:sz="0" w:space="0" w:color="auto"/>
            <w:left w:val="none" w:sz="0" w:space="0" w:color="auto"/>
            <w:bottom w:val="none" w:sz="0" w:space="0" w:color="auto"/>
            <w:right w:val="none" w:sz="0" w:space="0" w:color="auto"/>
          </w:divBdr>
        </w:div>
        <w:div w:id="1118257084">
          <w:marLeft w:val="0"/>
          <w:marRight w:val="0"/>
          <w:marTop w:val="0"/>
          <w:marBottom w:val="0"/>
          <w:divBdr>
            <w:top w:val="none" w:sz="0" w:space="0" w:color="auto"/>
            <w:left w:val="none" w:sz="0" w:space="0" w:color="auto"/>
            <w:bottom w:val="none" w:sz="0" w:space="0" w:color="auto"/>
            <w:right w:val="none" w:sz="0" w:space="0" w:color="auto"/>
          </w:divBdr>
        </w:div>
        <w:div w:id="756098108">
          <w:marLeft w:val="0"/>
          <w:marRight w:val="0"/>
          <w:marTop w:val="0"/>
          <w:marBottom w:val="0"/>
          <w:divBdr>
            <w:top w:val="none" w:sz="0" w:space="0" w:color="auto"/>
            <w:left w:val="none" w:sz="0" w:space="0" w:color="auto"/>
            <w:bottom w:val="none" w:sz="0" w:space="0" w:color="auto"/>
            <w:right w:val="none" w:sz="0" w:space="0" w:color="auto"/>
          </w:divBdr>
        </w:div>
        <w:div w:id="720321349">
          <w:marLeft w:val="0"/>
          <w:marRight w:val="0"/>
          <w:marTop w:val="0"/>
          <w:marBottom w:val="0"/>
          <w:divBdr>
            <w:top w:val="none" w:sz="0" w:space="0" w:color="auto"/>
            <w:left w:val="none" w:sz="0" w:space="0" w:color="auto"/>
            <w:bottom w:val="none" w:sz="0" w:space="0" w:color="auto"/>
            <w:right w:val="none" w:sz="0" w:space="0" w:color="auto"/>
          </w:divBdr>
        </w:div>
        <w:div w:id="1467120342">
          <w:marLeft w:val="0"/>
          <w:marRight w:val="0"/>
          <w:marTop w:val="0"/>
          <w:marBottom w:val="0"/>
          <w:divBdr>
            <w:top w:val="none" w:sz="0" w:space="0" w:color="auto"/>
            <w:left w:val="none" w:sz="0" w:space="0" w:color="auto"/>
            <w:bottom w:val="none" w:sz="0" w:space="0" w:color="auto"/>
            <w:right w:val="none" w:sz="0" w:space="0" w:color="auto"/>
          </w:divBdr>
        </w:div>
        <w:div w:id="491988530">
          <w:marLeft w:val="0"/>
          <w:marRight w:val="0"/>
          <w:marTop w:val="0"/>
          <w:marBottom w:val="0"/>
          <w:divBdr>
            <w:top w:val="none" w:sz="0" w:space="0" w:color="auto"/>
            <w:left w:val="none" w:sz="0" w:space="0" w:color="auto"/>
            <w:bottom w:val="none" w:sz="0" w:space="0" w:color="auto"/>
            <w:right w:val="none" w:sz="0" w:space="0" w:color="auto"/>
          </w:divBdr>
        </w:div>
        <w:div w:id="1682924746">
          <w:marLeft w:val="0"/>
          <w:marRight w:val="0"/>
          <w:marTop w:val="0"/>
          <w:marBottom w:val="0"/>
          <w:divBdr>
            <w:top w:val="none" w:sz="0" w:space="0" w:color="auto"/>
            <w:left w:val="none" w:sz="0" w:space="0" w:color="auto"/>
            <w:bottom w:val="none" w:sz="0" w:space="0" w:color="auto"/>
            <w:right w:val="none" w:sz="0" w:space="0" w:color="auto"/>
          </w:divBdr>
        </w:div>
        <w:div w:id="868027670">
          <w:marLeft w:val="0"/>
          <w:marRight w:val="0"/>
          <w:marTop w:val="0"/>
          <w:marBottom w:val="0"/>
          <w:divBdr>
            <w:top w:val="none" w:sz="0" w:space="0" w:color="auto"/>
            <w:left w:val="none" w:sz="0" w:space="0" w:color="auto"/>
            <w:bottom w:val="none" w:sz="0" w:space="0" w:color="auto"/>
            <w:right w:val="none" w:sz="0" w:space="0" w:color="auto"/>
          </w:divBdr>
        </w:div>
        <w:div w:id="2117673566">
          <w:marLeft w:val="0"/>
          <w:marRight w:val="0"/>
          <w:marTop w:val="0"/>
          <w:marBottom w:val="0"/>
          <w:divBdr>
            <w:top w:val="none" w:sz="0" w:space="0" w:color="auto"/>
            <w:left w:val="none" w:sz="0" w:space="0" w:color="auto"/>
            <w:bottom w:val="none" w:sz="0" w:space="0" w:color="auto"/>
            <w:right w:val="none" w:sz="0" w:space="0" w:color="auto"/>
          </w:divBdr>
        </w:div>
        <w:div w:id="154687749">
          <w:marLeft w:val="0"/>
          <w:marRight w:val="0"/>
          <w:marTop w:val="0"/>
          <w:marBottom w:val="0"/>
          <w:divBdr>
            <w:top w:val="none" w:sz="0" w:space="0" w:color="auto"/>
            <w:left w:val="none" w:sz="0" w:space="0" w:color="auto"/>
            <w:bottom w:val="none" w:sz="0" w:space="0" w:color="auto"/>
            <w:right w:val="none" w:sz="0" w:space="0" w:color="auto"/>
          </w:divBdr>
        </w:div>
        <w:div w:id="1134175846">
          <w:marLeft w:val="0"/>
          <w:marRight w:val="0"/>
          <w:marTop w:val="0"/>
          <w:marBottom w:val="0"/>
          <w:divBdr>
            <w:top w:val="none" w:sz="0" w:space="0" w:color="auto"/>
            <w:left w:val="none" w:sz="0" w:space="0" w:color="auto"/>
            <w:bottom w:val="none" w:sz="0" w:space="0" w:color="auto"/>
            <w:right w:val="none" w:sz="0" w:space="0" w:color="auto"/>
          </w:divBdr>
        </w:div>
        <w:div w:id="793446253">
          <w:marLeft w:val="0"/>
          <w:marRight w:val="0"/>
          <w:marTop w:val="0"/>
          <w:marBottom w:val="0"/>
          <w:divBdr>
            <w:top w:val="none" w:sz="0" w:space="0" w:color="auto"/>
            <w:left w:val="none" w:sz="0" w:space="0" w:color="auto"/>
            <w:bottom w:val="none" w:sz="0" w:space="0" w:color="auto"/>
            <w:right w:val="none" w:sz="0" w:space="0" w:color="auto"/>
          </w:divBdr>
        </w:div>
        <w:div w:id="1632973525">
          <w:marLeft w:val="0"/>
          <w:marRight w:val="0"/>
          <w:marTop w:val="0"/>
          <w:marBottom w:val="0"/>
          <w:divBdr>
            <w:top w:val="none" w:sz="0" w:space="0" w:color="auto"/>
            <w:left w:val="none" w:sz="0" w:space="0" w:color="auto"/>
            <w:bottom w:val="none" w:sz="0" w:space="0" w:color="auto"/>
            <w:right w:val="none" w:sz="0" w:space="0" w:color="auto"/>
          </w:divBdr>
        </w:div>
        <w:div w:id="1004210887">
          <w:marLeft w:val="0"/>
          <w:marRight w:val="0"/>
          <w:marTop w:val="0"/>
          <w:marBottom w:val="0"/>
          <w:divBdr>
            <w:top w:val="none" w:sz="0" w:space="0" w:color="auto"/>
            <w:left w:val="none" w:sz="0" w:space="0" w:color="auto"/>
            <w:bottom w:val="none" w:sz="0" w:space="0" w:color="auto"/>
            <w:right w:val="none" w:sz="0" w:space="0" w:color="auto"/>
          </w:divBdr>
        </w:div>
        <w:div w:id="67264457">
          <w:marLeft w:val="0"/>
          <w:marRight w:val="0"/>
          <w:marTop w:val="0"/>
          <w:marBottom w:val="0"/>
          <w:divBdr>
            <w:top w:val="none" w:sz="0" w:space="0" w:color="auto"/>
            <w:left w:val="none" w:sz="0" w:space="0" w:color="auto"/>
            <w:bottom w:val="none" w:sz="0" w:space="0" w:color="auto"/>
            <w:right w:val="none" w:sz="0" w:space="0" w:color="auto"/>
          </w:divBdr>
        </w:div>
        <w:div w:id="877164958">
          <w:marLeft w:val="0"/>
          <w:marRight w:val="0"/>
          <w:marTop w:val="0"/>
          <w:marBottom w:val="0"/>
          <w:divBdr>
            <w:top w:val="none" w:sz="0" w:space="0" w:color="auto"/>
            <w:left w:val="none" w:sz="0" w:space="0" w:color="auto"/>
            <w:bottom w:val="none" w:sz="0" w:space="0" w:color="auto"/>
            <w:right w:val="none" w:sz="0" w:space="0" w:color="auto"/>
          </w:divBdr>
        </w:div>
        <w:div w:id="1143081720">
          <w:marLeft w:val="0"/>
          <w:marRight w:val="0"/>
          <w:marTop w:val="0"/>
          <w:marBottom w:val="0"/>
          <w:divBdr>
            <w:top w:val="none" w:sz="0" w:space="0" w:color="auto"/>
            <w:left w:val="none" w:sz="0" w:space="0" w:color="auto"/>
            <w:bottom w:val="none" w:sz="0" w:space="0" w:color="auto"/>
            <w:right w:val="none" w:sz="0" w:space="0" w:color="auto"/>
          </w:divBdr>
        </w:div>
        <w:div w:id="1624265994">
          <w:marLeft w:val="0"/>
          <w:marRight w:val="0"/>
          <w:marTop w:val="0"/>
          <w:marBottom w:val="0"/>
          <w:divBdr>
            <w:top w:val="none" w:sz="0" w:space="0" w:color="auto"/>
            <w:left w:val="none" w:sz="0" w:space="0" w:color="auto"/>
            <w:bottom w:val="none" w:sz="0" w:space="0" w:color="auto"/>
            <w:right w:val="none" w:sz="0" w:space="0" w:color="auto"/>
          </w:divBdr>
        </w:div>
        <w:div w:id="241333865">
          <w:marLeft w:val="0"/>
          <w:marRight w:val="0"/>
          <w:marTop w:val="0"/>
          <w:marBottom w:val="0"/>
          <w:divBdr>
            <w:top w:val="none" w:sz="0" w:space="0" w:color="auto"/>
            <w:left w:val="none" w:sz="0" w:space="0" w:color="auto"/>
            <w:bottom w:val="none" w:sz="0" w:space="0" w:color="auto"/>
            <w:right w:val="none" w:sz="0" w:space="0" w:color="auto"/>
          </w:divBdr>
        </w:div>
        <w:div w:id="1001464974">
          <w:marLeft w:val="0"/>
          <w:marRight w:val="0"/>
          <w:marTop w:val="0"/>
          <w:marBottom w:val="0"/>
          <w:divBdr>
            <w:top w:val="none" w:sz="0" w:space="0" w:color="auto"/>
            <w:left w:val="none" w:sz="0" w:space="0" w:color="auto"/>
            <w:bottom w:val="none" w:sz="0" w:space="0" w:color="auto"/>
            <w:right w:val="none" w:sz="0" w:space="0" w:color="auto"/>
          </w:divBdr>
        </w:div>
        <w:div w:id="1989895152">
          <w:marLeft w:val="0"/>
          <w:marRight w:val="0"/>
          <w:marTop w:val="0"/>
          <w:marBottom w:val="0"/>
          <w:divBdr>
            <w:top w:val="none" w:sz="0" w:space="0" w:color="auto"/>
            <w:left w:val="none" w:sz="0" w:space="0" w:color="auto"/>
            <w:bottom w:val="none" w:sz="0" w:space="0" w:color="auto"/>
            <w:right w:val="none" w:sz="0" w:space="0" w:color="auto"/>
          </w:divBdr>
        </w:div>
        <w:div w:id="386804847">
          <w:marLeft w:val="0"/>
          <w:marRight w:val="0"/>
          <w:marTop w:val="0"/>
          <w:marBottom w:val="0"/>
          <w:divBdr>
            <w:top w:val="none" w:sz="0" w:space="0" w:color="auto"/>
            <w:left w:val="none" w:sz="0" w:space="0" w:color="auto"/>
            <w:bottom w:val="none" w:sz="0" w:space="0" w:color="auto"/>
            <w:right w:val="none" w:sz="0" w:space="0" w:color="auto"/>
          </w:divBdr>
        </w:div>
        <w:div w:id="1090851307">
          <w:marLeft w:val="0"/>
          <w:marRight w:val="0"/>
          <w:marTop w:val="0"/>
          <w:marBottom w:val="0"/>
          <w:divBdr>
            <w:top w:val="none" w:sz="0" w:space="0" w:color="auto"/>
            <w:left w:val="none" w:sz="0" w:space="0" w:color="auto"/>
            <w:bottom w:val="none" w:sz="0" w:space="0" w:color="auto"/>
            <w:right w:val="none" w:sz="0" w:space="0" w:color="auto"/>
          </w:divBdr>
        </w:div>
        <w:div w:id="1602301153">
          <w:marLeft w:val="0"/>
          <w:marRight w:val="0"/>
          <w:marTop w:val="0"/>
          <w:marBottom w:val="0"/>
          <w:divBdr>
            <w:top w:val="none" w:sz="0" w:space="0" w:color="auto"/>
            <w:left w:val="none" w:sz="0" w:space="0" w:color="auto"/>
            <w:bottom w:val="none" w:sz="0" w:space="0" w:color="auto"/>
            <w:right w:val="none" w:sz="0" w:space="0" w:color="auto"/>
          </w:divBdr>
        </w:div>
        <w:div w:id="911769050">
          <w:marLeft w:val="0"/>
          <w:marRight w:val="0"/>
          <w:marTop w:val="0"/>
          <w:marBottom w:val="0"/>
          <w:divBdr>
            <w:top w:val="none" w:sz="0" w:space="0" w:color="auto"/>
            <w:left w:val="none" w:sz="0" w:space="0" w:color="auto"/>
            <w:bottom w:val="none" w:sz="0" w:space="0" w:color="auto"/>
            <w:right w:val="none" w:sz="0" w:space="0" w:color="auto"/>
          </w:divBdr>
        </w:div>
        <w:div w:id="1406756812">
          <w:marLeft w:val="0"/>
          <w:marRight w:val="0"/>
          <w:marTop w:val="0"/>
          <w:marBottom w:val="0"/>
          <w:divBdr>
            <w:top w:val="none" w:sz="0" w:space="0" w:color="auto"/>
            <w:left w:val="none" w:sz="0" w:space="0" w:color="auto"/>
            <w:bottom w:val="none" w:sz="0" w:space="0" w:color="auto"/>
            <w:right w:val="none" w:sz="0" w:space="0" w:color="auto"/>
          </w:divBdr>
        </w:div>
        <w:div w:id="602348055">
          <w:marLeft w:val="0"/>
          <w:marRight w:val="0"/>
          <w:marTop w:val="0"/>
          <w:marBottom w:val="0"/>
          <w:divBdr>
            <w:top w:val="none" w:sz="0" w:space="0" w:color="auto"/>
            <w:left w:val="none" w:sz="0" w:space="0" w:color="auto"/>
            <w:bottom w:val="none" w:sz="0" w:space="0" w:color="auto"/>
            <w:right w:val="none" w:sz="0" w:space="0" w:color="auto"/>
          </w:divBdr>
        </w:div>
        <w:div w:id="1655377573">
          <w:marLeft w:val="0"/>
          <w:marRight w:val="0"/>
          <w:marTop w:val="0"/>
          <w:marBottom w:val="0"/>
          <w:divBdr>
            <w:top w:val="none" w:sz="0" w:space="0" w:color="auto"/>
            <w:left w:val="none" w:sz="0" w:space="0" w:color="auto"/>
            <w:bottom w:val="none" w:sz="0" w:space="0" w:color="auto"/>
            <w:right w:val="none" w:sz="0" w:space="0" w:color="auto"/>
          </w:divBdr>
        </w:div>
        <w:div w:id="1666084377">
          <w:marLeft w:val="0"/>
          <w:marRight w:val="0"/>
          <w:marTop w:val="0"/>
          <w:marBottom w:val="0"/>
          <w:divBdr>
            <w:top w:val="none" w:sz="0" w:space="0" w:color="auto"/>
            <w:left w:val="none" w:sz="0" w:space="0" w:color="auto"/>
            <w:bottom w:val="none" w:sz="0" w:space="0" w:color="auto"/>
            <w:right w:val="none" w:sz="0" w:space="0" w:color="auto"/>
          </w:divBdr>
        </w:div>
        <w:div w:id="1846355328">
          <w:marLeft w:val="0"/>
          <w:marRight w:val="0"/>
          <w:marTop w:val="0"/>
          <w:marBottom w:val="0"/>
          <w:divBdr>
            <w:top w:val="none" w:sz="0" w:space="0" w:color="auto"/>
            <w:left w:val="none" w:sz="0" w:space="0" w:color="auto"/>
            <w:bottom w:val="none" w:sz="0" w:space="0" w:color="auto"/>
            <w:right w:val="none" w:sz="0" w:space="0" w:color="auto"/>
          </w:divBdr>
        </w:div>
        <w:div w:id="868372077">
          <w:marLeft w:val="0"/>
          <w:marRight w:val="0"/>
          <w:marTop w:val="0"/>
          <w:marBottom w:val="0"/>
          <w:divBdr>
            <w:top w:val="none" w:sz="0" w:space="0" w:color="auto"/>
            <w:left w:val="none" w:sz="0" w:space="0" w:color="auto"/>
            <w:bottom w:val="none" w:sz="0" w:space="0" w:color="auto"/>
            <w:right w:val="none" w:sz="0" w:space="0" w:color="auto"/>
          </w:divBdr>
        </w:div>
        <w:div w:id="1477070926">
          <w:marLeft w:val="0"/>
          <w:marRight w:val="0"/>
          <w:marTop w:val="0"/>
          <w:marBottom w:val="0"/>
          <w:divBdr>
            <w:top w:val="none" w:sz="0" w:space="0" w:color="auto"/>
            <w:left w:val="none" w:sz="0" w:space="0" w:color="auto"/>
            <w:bottom w:val="none" w:sz="0" w:space="0" w:color="auto"/>
            <w:right w:val="none" w:sz="0" w:space="0" w:color="auto"/>
          </w:divBdr>
        </w:div>
        <w:div w:id="1507013727">
          <w:marLeft w:val="0"/>
          <w:marRight w:val="0"/>
          <w:marTop w:val="0"/>
          <w:marBottom w:val="0"/>
          <w:divBdr>
            <w:top w:val="none" w:sz="0" w:space="0" w:color="auto"/>
            <w:left w:val="none" w:sz="0" w:space="0" w:color="auto"/>
            <w:bottom w:val="none" w:sz="0" w:space="0" w:color="auto"/>
            <w:right w:val="none" w:sz="0" w:space="0" w:color="auto"/>
          </w:divBdr>
        </w:div>
        <w:div w:id="1202786206">
          <w:marLeft w:val="0"/>
          <w:marRight w:val="0"/>
          <w:marTop w:val="0"/>
          <w:marBottom w:val="0"/>
          <w:divBdr>
            <w:top w:val="none" w:sz="0" w:space="0" w:color="auto"/>
            <w:left w:val="none" w:sz="0" w:space="0" w:color="auto"/>
            <w:bottom w:val="none" w:sz="0" w:space="0" w:color="auto"/>
            <w:right w:val="none" w:sz="0" w:space="0" w:color="auto"/>
          </w:divBdr>
        </w:div>
        <w:div w:id="714736294">
          <w:marLeft w:val="0"/>
          <w:marRight w:val="0"/>
          <w:marTop w:val="0"/>
          <w:marBottom w:val="0"/>
          <w:divBdr>
            <w:top w:val="none" w:sz="0" w:space="0" w:color="auto"/>
            <w:left w:val="none" w:sz="0" w:space="0" w:color="auto"/>
            <w:bottom w:val="none" w:sz="0" w:space="0" w:color="auto"/>
            <w:right w:val="none" w:sz="0" w:space="0" w:color="auto"/>
          </w:divBdr>
        </w:div>
        <w:div w:id="596866764">
          <w:marLeft w:val="0"/>
          <w:marRight w:val="0"/>
          <w:marTop w:val="0"/>
          <w:marBottom w:val="0"/>
          <w:divBdr>
            <w:top w:val="none" w:sz="0" w:space="0" w:color="auto"/>
            <w:left w:val="none" w:sz="0" w:space="0" w:color="auto"/>
            <w:bottom w:val="none" w:sz="0" w:space="0" w:color="auto"/>
            <w:right w:val="none" w:sz="0" w:space="0" w:color="auto"/>
          </w:divBdr>
        </w:div>
        <w:div w:id="363136629">
          <w:marLeft w:val="0"/>
          <w:marRight w:val="0"/>
          <w:marTop w:val="0"/>
          <w:marBottom w:val="0"/>
          <w:divBdr>
            <w:top w:val="none" w:sz="0" w:space="0" w:color="auto"/>
            <w:left w:val="none" w:sz="0" w:space="0" w:color="auto"/>
            <w:bottom w:val="none" w:sz="0" w:space="0" w:color="auto"/>
            <w:right w:val="none" w:sz="0" w:space="0" w:color="auto"/>
          </w:divBdr>
        </w:div>
        <w:div w:id="1320769315">
          <w:marLeft w:val="0"/>
          <w:marRight w:val="0"/>
          <w:marTop w:val="0"/>
          <w:marBottom w:val="0"/>
          <w:divBdr>
            <w:top w:val="none" w:sz="0" w:space="0" w:color="auto"/>
            <w:left w:val="none" w:sz="0" w:space="0" w:color="auto"/>
            <w:bottom w:val="none" w:sz="0" w:space="0" w:color="auto"/>
            <w:right w:val="none" w:sz="0" w:space="0" w:color="auto"/>
          </w:divBdr>
        </w:div>
        <w:div w:id="2000964460">
          <w:marLeft w:val="0"/>
          <w:marRight w:val="0"/>
          <w:marTop w:val="0"/>
          <w:marBottom w:val="0"/>
          <w:divBdr>
            <w:top w:val="none" w:sz="0" w:space="0" w:color="auto"/>
            <w:left w:val="none" w:sz="0" w:space="0" w:color="auto"/>
            <w:bottom w:val="none" w:sz="0" w:space="0" w:color="auto"/>
            <w:right w:val="none" w:sz="0" w:space="0" w:color="auto"/>
          </w:divBdr>
        </w:div>
        <w:div w:id="2248780">
          <w:marLeft w:val="0"/>
          <w:marRight w:val="0"/>
          <w:marTop w:val="0"/>
          <w:marBottom w:val="0"/>
          <w:divBdr>
            <w:top w:val="none" w:sz="0" w:space="0" w:color="auto"/>
            <w:left w:val="none" w:sz="0" w:space="0" w:color="auto"/>
            <w:bottom w:val="none" w:sz="0" w:space="0" w:color="auto"/>
            <w:right w:val="none" w:sz="0" w:space="0" w:color="auto"/>
          </w:divBdr>
        </w:div>
        <w:div w:id="130026712">
          <w:marLeft w:val="0"/>
          <w:marRight w:val="0"/>
          <w:marTop w:val="0"/>
          <w:marBottom w:val="0"/>
          <w:divBdr>
            <w:top w:val="none" w:sz="0" w:space="0" w:color="auto"/>
            <w:left w:val="none" w:sz="0" w:space="0" w:color="auto"/>
            <w:bottom w:val="none" w:sz="0" w:space="0" w:color="auto"/>
            <w:right w:val="none" w:sz="0" w:space="0" w:color="auto"/>
          </w:divBdr>
        </w:div>
        <w:div w:id="1253391033">
          <w:marLeft w:val="0"/>
          <w:marRight w:val="0"/>
          <w:marTop w:val="0"/>
          <w:marBottom w:val="0"/>
          <w:divBdr>
            <w:top w:val="none" w:sz="0" w:space="0" w:color="auto"/>
            <w:left w:val="none" w:sz="0" w:space="0" w:color="auto"/>
            <w:bottom w:val="none" w:sz="0" w:space="0" w:color="auto"/>
            <w:right w:val="none" w:sz="0" w:space="0" w:color="auto"/>
          </w:divBdr>
        </w:div>
        <w:div w:id="1600944458">
          <w:marLeft w:val="0"/>
          <w:marRight w:val="0"/>
          <w:marTop w:val="0"/>
          <w:marBottom w:val="0"/>
          <w:divBdr>
            <w:top w:val="none" w:sz="0" w:space="0" w:color="auto"/>
            <w:left w:val="none" w:sz="0" w:space="0" w:color="auto"/>
            <w:bottom w:val="none" w:sz="0" w:space="0" w:color="auto"/>
            <w:right w:val="none" w:sz="0" w:space="0" w:color="auto"/>
          </w:divBdr>
        </w:div>
        <w:div w:id="1216162362">
          <w:marLeft w:val="0"/>
          <w:marRight w:val="0"/>
          <w:marTop w:val="0"/>
          <w:marBottom w:val="0"/>
          <w:divBdr>
            <w:top w:val="none" w:sz="0" w:space="0" w:color="auto"/>
            <w:left w:val="none" w:sz="0" w:space="0" w:color="auto"/>
            <w:bottom w:val="none" w:sz="0" w:space="0" w:color="auto"/>
            <w:right w:val="none" w:sz="0" w:space="0" w:color="auto"/>
          </w:divBdr>
        </w:div>
        <w:div w:id="136729778">
          <w:marLeft w:val="0"/>
          <w:marRight w:val="0"/>
          <w:marTop w:val="0"/>
          <w:marBottom w:val="0"/>
          <w:divBdr>
            <w:top w:val="none" w:sz="0" w:space="0" w:color="auto"/>
            <w:left w:val="none" w:sz="0" w:space="0" w:color="auto"/>
            <w:bottom w:val="none" w:sz="0" w:space="0" w:color="auto"/>
            <w:right w:val="none" w:sz="0" w:space="0" w:color="auto"/>
          </w:divBdr>
        </w:div>
        <w:div w:id="1175148176">
          <w:marLeft w:val="0"/>
          <w:marRight w:val="0"/>
          <w:marTop w:val="0"/>
          <w:marBottom w:val="0"/>
          <w:divBdr>
            <w:top w:val="none" w:sz="0" w:space="0" w:color="auto"/>
            <w:left w:val="none" w:sz="0" w:space="0" w:color="auto"/>
            <w:bottom w:val="none" w:sz="0" w:space="0" w:color="auto"/>
            <w:right w:val="none" w:sz="0" w:space="0" w:color="auto"/>
          </w:divBdr>
        </w:div>
        <w:div w:id="2063360939">
          <w:marLeft w:val="0"/>
          <w:marRight w:val="0"/>
          <w:marTop w:val="0"/>
          <w:marBottom w:val="0"/>
          <w:divBdr>
            <w:top w:val="none" w:sz="0" w:space="0" w:color="auto"/>
            <w:left w:val="none" w:sz="0" w:space="0" w:color="auto"/>
            <w:bottom w:val="none" w:sz="0" w:space="0" w:color="auto"/>
            <w:right w:val="none" w:sz="0" w:space="0" w:color="auto"/>
          </w:divBdr>
        </w:div>
        <w:div w:id="773860185">
          <w:marLeft w:val="0"/>
          <w:marRight w:val="0"/>
          <w:marTop w:val="0"/>
          <w:marBottom w:val="0"/>
          <w:divBdr>
            <w:top w:val="none" w:sz="0" w:space="0" w:color="auto"/>
            <w:left w:val="none" w:sz="0" w:space="0" w:color="auto"/>
            <w:bottom w:val="none" w:sz="0" w:space="0" w:color="auto"/>
            <w:right w:val="none" w:sz="0" w:space="0" w:color="auto"/>
          </w:divBdr>
        </w:div>
        <w:div w:id="167985374">
          <w:marLeft w:val="0"/>
          <w:marRight w:val="0"/>
          <w:marTop w:val="0"/>
          <w:marBottom w:val="0"/>
          <w:divBdr>
            <w:top w:val="none" w:sz="0" w:space="0" w:color="auto"/>
            <w:left w:val="none" w:sz="0" w:space="0" w:color="auto"/>
            <w:bottom w:val="none" w:sz="0" w:space="0" w:color="auto"/>
            <w:right w:val="none" w:sz="0" w:space="0" w:color="auto"/>
          </w:divBdr>
        </w:div>
        <w:div w:id="826945098">
          <w:marLeft w:val="0"/>
          <w:marRight w:val="0"/>
          <w:marTop w:val="0"/>
          <w:marBottom w:val="0"/>
          <w:divBdr>
            <w:top w:val="none" w:sz="0" w:space="0" w:color="auto"/>
            <w:left w:val="none" w:sz="0" w:space="0" w:color="auto"/>
            <w:bottom w:val="none" w:sz="0" w:space="0" w:color="auto"/>
            <w:right w:val="none" w:sz="0" w:space="0" w:color="auto"/>
          </w:divBdr>
        </w:div>
        <w:div w:id="1470436753">
          <w:marLeft w:val="0"/>
          <w:marRight w:val="0"/>
          <w:marTop w:val="0"/>
          <w:marBottom w:val="0"/>
          <w:divBdr>
            <w:top w:val="none" w:sz="0" w:space="0" w:color="auto"/>
            <w:left w:val="none" w:sz="0" w:space="0" w:color="auto"/>
            <w:bottom w:val="none" w:sz="0" w:space="0" w:color="auto"/>
            <w:right w:val="none" w:sz="0" w:space="0" w:color="auto"/>
          </w:divBdr>
        </w:div>
        <w:div w:id="1556116830">
          <w:marLeft w:val="0"/>
          <w:marRight w:val="0"/>
          <w:marTop w:val="0"/>
          <w:marBottom w:val="0"/>
          <w:divBdr>
            <w:top w:val="none" w:sz="0" w:space="0" w:color="auto"/>
            <w:left w:val="none" w:sz="0" w:space="0" w:color="auto"/>
            <w:bottom w:val="none" w:sz="0" w:space="0" w:color="auto"/>
            <w:right w:val="none" w:sz="0" w:space="0" w:color="auto"/>
          </w:divBdr>
        </w:div>
        <w:div w:id="1103840112">
          <w:marLeft w:val="0"/>
          <w:marRight w:val="0"/>
          <w:marTop w:val="0"/>
          <w:marBottom w:val="0"/>
          <w:divBdr>
            <w:top w:val="none" w:sz="0" w:space="0" w:color="auto"/>
            <w:left w:val="none" w:sz="0" w:space="0" w:color="auto"/>
            <w:bottom w:val="none" w:sz="0" w:space="0" w:color="auto"/>
            <w:right w:val="none" w:sz="0" w:space="0" w:color="auto"/>
          </w:divBdr>
        </w:div>
        <w:div w:id="1317686189">
          <w:marLeft w:val="0"/>
          <w:marRight w:val="0"/>
          <w:marTop w:val="0"/>
          <w:marBottom w:val="0"/>
          <w:divBdr>
            <w:top w:val="none" w:sz="0" w:space="0" w:color="auto"/>
            <w:left w:val="none" w:sz="0" w:space="0" w:color="auto"/>
            <w:bottom w:val="none" w:sz="0" w:space="0" w:color="auto"/>
            <w:right w:val="none" w:sz="0" w:space="0" w:color="auto"/>
          </w:divBdr>
        </w:div>
        <w:div w:id="1296178690">
          <w:marLeft w:val="0"/>
          <w:marRight w:val="0"/>
          <w:marTop w:val="0"/>
          <w:marBottom w:val="0"/>
          <w:divBdr>
            <w:top w:val="none" w:sz="0" w:space="0" w:color="auto"/>
            <w:left w:val="none" w:sz="0" w:space="0" w:color="auto"/>
            <w:bottom w:val="none" w:sz="0" w:space="0" w:color="auto"/>
            <w:right w:val="none" w:sz="0" w:space="0" w:color="auto"/>
          </w:divBdr>
        </w:div>
        <w:div w:id="892161752">
          <w:marLeft w:val="0"/>
          <w:marRight w:val="0"/>
          <w:marTop w:val="0"/>
          <w:marBottom w:val="0"/>
          <w:divBdr>
            <w:top w:val="none" w:sz="0" w:space="0" w:color="auto"/>
            <w:left w:val="none" w:sz="0" w:space="0" w:color="auto"/>
            <w:bottom w:val="none" w:sz="0" w:space="0" w:color="auto"/>
            <w:right w:val="none" w:sz="0" w:space="0" w:color="auto"/>
          </w:divBdr>
        </w:div>
        <w:div w:id="1138959236">
          <w:marLeft w:val="0"/>
          <w:marRight w:val="0"/>
          <w:marTop w:val="0"/>
          <w:marBottom w:val="0"/>
          <w:divBdr>
            <w:top w:val="none" w:sz="0" w:space="0" w:color="auto"/>
            <w:left w:val="none" w:sz="0" w:space="0" w:color="auto"/>
            <w:bottom w:val="none" w:sz="0" w:space="0" w:color="auto"/>
            <w:right w:val="none" w:sz="0" w:space="0" w:color="auto"/>
          </w:divBdr>
        </w:div>
        <w:div w:id="99951853">
          <w:marLeft w:val="0"/>
          <w:marRight w:val="0"/>
          <w:marTop w:val="0"/>
          <w:marBottom w:val="0"/>
          <w:divBdr>
            <w:top w:val="none" w:sz="0" w:space="0" w:color="auto"/>
            <w:left w:val="none" w:sz="0" w:space="0" w:color="auto"/>
            <w:bottom w:val="none" w:sz="0" w:space="0" w:color="auto"/>
            <w:right w:val="none" w:sz="0" w:space="0" w:color="auto"/>
          </w:divBdr>
        </w:div>
        <w:div w:id="833449697">
          <w:marLeft w:val="0"/>
          <w:marRight w:val="0"/>
          <w:marTop w:val="0"/>
          <w:marBottom w:val="0"/>
          <w:divBdr>
            <w:top w:val="none" w:sz="0" w:space="0" w:color="auto"/>
            <w:left w:val="none" w:sz="0" w:space="0" w:color="auto"/>
            <w:bottom w:val="none" w:sz="0" w:space="0" w:color="auto"/>
            <w:right w:val="none" w:sz="0" w:space="0" w:color="auto"/>
          </w:divBdr>
        </w:div>
        <w:div w:id="1555241038">
          <w:marLeft w:val="0"/>
          <w:marRight w:val="0"/>
          <w:marTop w:val="0"/>
          <w:marBottom w:val="0"/>
          <w:divBdr>
            <w:top w:val="none" w:sz="0" w:space="0" w:color="auto"/>
            <w:left w:val="none" w:sz="0" w:space="0" w:color="auto"/>
            <w:bottom w:val="none" w:sz="0" w:space="0" w:color="auto"/>
            <w:right w:val="none" w:sz="0" w:space="0" w:color="auto"/>
          </w:divBdr>
        </w:div>
        <w:div w:id="1908685089">
          <w:marLeft w:val="0"/>
          <w:marRight w:val="0"/>
          <w:marTop w:val="0"/>
          <w:marBottom w:val="0"/>
          <w:divBdr>
            <w:top w:val="none" w:sz="0" w:space="0" w:color="auto"/>
            <w:left w:val="none" w:sz="0" w:space="0" w:color="auto"/>
            <w:bottom w:val="none" w:sz="0" w:space="0" w:color="auto"/>
            <w:right w:val="none" w:sz="0" w:space="0" w:color="auto"/>
          </w:divBdr>
        </w:div>
        <w:div w:id="1081411349">
          <w:marLeft w:val="0"/>
          <w:marRight w:val="0"/>
          <w:marTop w:val="0"/>
          <w:marBottom w:val="0"/>
          <w:divBdr>
            <w:top w:val="none" w:sz="0" w:space="0" w:color="auto"/>
            <w:left w:val="none" w:sz="0" w:space="0" w:color="auto"/>
            <w:bottom w:val="none" w:sz="0" w:space="0" w:color="auto"/>
            <w:right w:val="none" w:sz="0" w:space="0" w:color="auto"/>
          </w:divBdr>
        </w:div>
        <w:div w:id="814448004">
          <w:marLeft w:val="0"/>
          <w:marRight w:val="0"/>
          <w:marTop w:val="0"/>
          <w:marBottom w:val="0"/>
          <w:divBdr>
            <w:top w:val="none" w:sz="0" w:space="0" w:color="auto"/>
            <w:left w:val="none" w:sz="0" w:space="0" w:color="auto"/>
            <w:bottom w:val="none" w:sz="0" w:space="0" w:color="auto"/>
            <w:right w:val="none" w:sz="0" w:space="0" w:color="auto"/>
          </w:divBdr>
        </w:div>
        <w:div w:id="1760324354">
          <w:marLeft w:val="0"/>
          <w:marRight w:val="0"/>
          <w:marTop w:val="0"/>
          <w:marBottom w:val="0"/>
          <w:divBdr>
            <w:top w:val="none" w:sz="0" w:space="0" w:color="auto"/>
            <w:left w:val="none" w:sz="0" w:space="0" w:color="auto"/>
            <w:bottom w:val="none" w:sz="0" w:space="0" w:color="auto"/>
            <w:right w:val="none" w:sz="0" w:space="0" w:color="auto"/>
          </w:divBdr>
        </w:div>
        <w:div w:id="1136097803">
          <w:marLeft w:val="0"/>
          <w:marRight w:val="0"/>
          <w:marTop w:val="0"/>
          <w:marBottom w:val="0"/>
          <w:divBdr>
            <w:top w:val="none" w:sz="0" w:space="0" w:color="auto"/>
            <w:left w:val="none" w:sz="0" w:space="0" w:color="auto"/>
            <w:bottom w:val="none" w:sz="0" w:space="0" w:color="auto"/>
            <w:right w:val="none" w:sz="0" w:space="0" w:color="auto"/>
          </w:divBdr>
        </w:div>
        <w:div w:id="596521963">
          <w:marLeft w:val="0"/>
          <w:marRight w:val="0"/>
          <w:marTop w:val="0"/>
          <w:marBottom w:val="0"/>
          <w:divBdr>
            <w:top w:val="none" w:sz="0" w:space="0" w:color="auto"/>
            <w:left w:val="none" w:sz="0" w:space="0" w:color="auto"/>
            <w:bottom w:val="none" w:sz="0" w:space="0" w:color="auto"/>
            <w:right w:val="none" w:sz="0" w:space="0" w:color="auto"/>
          </w:divBdr>
        </w:div>
        <w:div w:id="1500080695">
          <w:marLeft w:val="0"/>
          <w:marRight w:val="0"/>
          <w:marTop w:val="0"/>
          <w:marBottom w:val="0"/>
          <w:divBdr>
            <w:top w:val="none" w:sz="0" w:space="0" w:color="auto"/>
            <w:left w:val="none" w:sz="0" w:space="0" w:color="auto"/>
            <w:bottom w:val="none" w:sz="0" w:space="0" w:color="auto"/>
            <w:right w:val="none" w:sz="0" w:space="0" w:color="auto"/>
          </w:divBdr>
        </w:div>
        <w:div w:id="1608000409">
          <w:marLeft w:val="0"/>
          <w:marRight w:val="0"/>
          <w:marTop w:val="0"/>
          <w:marBottom w:val="0"/>
          <w:divBdr>
            <w:top w:val="none" w:sz="0" w:space="0" w:color="auto"/>
            <w:left w:val="none" w:sz="0" w:space="0" w:color="auto"/>
            <w:bottom w:val="none" w:sz="0" w:space="0" w:color="auto"/>
            <w:right w:val="none" w:sz="0" w:space="0" w:color="auto"/>
          </w:divBdr>
        </w:div>
        <w:div w:id="619341004">
          <w:marLeft w:val="0"/>
          <w:marRight w:val="0"/>
          <w:marTop w:val="0"/>
          <w:marBottom w:val="0"/>
          <w:divBdr>
            <w:top w:val="none" w:sz="0" w:space="0" w:color="auto"/>
            <w:left w:val="none" w:sz="0" w:space="0" w:color="auto"/>
            <w:bottom w:val="none" w:sz="0" w:space="0" w:color="auto"/>
            <w:right w:val="none" w:sz="0" w:space="0" w:color="auto"/>
          </w:divBdr>
        </w:div>
        <w:div w:id="272325963">
          <w:marLeft w:val="0"/>
          <w:marRight w:val="0"/>
          <w:marTop w:val="0"/>
          <w:marBottom w:val="0"/>
          <w:divBdr>
            <w:top w:val="none" w:sz="0" w:space="0" w:color="auto"/>
            <w:left w:val="none" w:sz="0" w:space="0" w:color="auto"/>
            <w:bottom w:val="none" w:sz="0" w:space="0" w:color="auto"/>
            <w:right w:val="none" w:sz="0" w:space="0" w:color="auto"/>
          </w:divBdr>
        </w:div>
        <w:div w:id="488984049">
          <w:marLeft w:val="0"/>
          <w:marRight w:val="0"/>
          <w:marTop w:val="0"/>
          <w:marBottom w:val="0"/>
          <w:divBdr>
            <w:top w:val="none" w:sz="0" w:space="0" w:color="auto"/>
            <w:left w:val="none" w:sz="0" w:space="0" w:color="auto"/>
            <w:bottom w:val="none" w:sz="0" w:space="0" w:color="auto"/>
            <w:right w:val="none" w:sz="0" w:space="0" w:color="auto"/>
          </w:divBdr>
        </w:div>
        <w:div w:id="897127246">
          <w:marLeft w:val="0"/>
          <w:marRight w:val="0"/>
          <w:marTop w:val="0"/>
          <w:marBottom w:val="0"/>
          <w:divBdr>
            <w:top w:val="none" w:sz="0" w:space="0" w:color="auto"/>
            <w:left w:val="none" w:sz="0" w:space="0" w:color="auto"/>
            <w:bottom w:val="none" w:sz="0" w:space="0" w:color="auto"/>
            <w:right w:val="none" w:sz="0" w:space="0" w:color="auto"/>
          </w:divBdr>
        </w:div>
        <w:div w:id="889272042">
          <w:marLeft w:val="0"/>
          <w:marRight w:val="0"/>
          <w:marTop w:val="0"/>
          <w:marBottom w:val="0"/>
          <w:divBdr>
            <w:top w:val="none" w:sz="0" w:space="0" w:color="auto"/>
            <w:left w:val="none" w:sz="0" w:space="0" w:color="auto"/>
            <w:bottom w:val="none" w:sz="0" w:space="0" w:color="auto"/>
            <w:right w:val="none" w:sz="0" w:space="0" w:color="auto"/>
          </w:divBdr>
        </w:div>
        <w:div w:id="894316457">
          <w:marLeft w:val="0"/>
          <w:marRight w:val="0"/>
          <w:marTop w:val="0"/>
          <w:marBottom w:val="0"/>
          <w:divBdr>
            <w:top w:val="none" w:sz="0" w:space="0" w:color="auto"/>
            <w:left w:val="none" w:sz="0" w:space="0" w:color="auto"/>
            <w:bottom w:val="none" w:sz="0" w:space="0" w:color="auto"/>
            <w:right w:val="none" w:sz="0" w:space="0" w:color="auto"/>
          </w:divBdr>
        </w:div>
        <w:div w:id="1923291702">
          <w:marLeft w:val="0"/>
          <w:marRight w:val="0"/>
          <w:marTop w:val="0"/>
          <w:marBottom w:val="0"/>
          <w:divBdr>
            <w:top w:val="none" w:sz="0" w:space="0" w:color="auto"/>
            <w:left w:val="none" w:sz="0" w:space="0" w:color="auto"/>
            <w:bottom w:val="none" w:sz="0" w:space="0" w:color="auto"/>
            <w:right w:val="none" w:sz="0" w:space="0" w:color="auto"/>
          </w:divBdr>
        </w:div>
        <w:div w:id="736779926">
          <w:marLeft w:val="0"/>
          <w:marRight w:val="0"/>
          <w:marTop w:val="0"/>
          <w:marBottom w:val="0"/>
          <w:divBdr>
            <w:top w:val="none" w:sz="0" w:space="0" w:color="auto"/>
            <w:left w:val="none" w:sz="0" w:space="0" w:color="auto"/>
            <w:bottom w:val="none" w:sz="0" w:space="0" w:color="auto"/>
            <w:right w:val="none" w:sz="0" w:space="0" w:color="auto"/>
          </w:divBdr>
        </w:div>
        <w:div w:id="846408909">
          <w:marLeft w:val="0"/>
          <w:marRight w:val="0"/>
          <w:marTop w:val="0"/>
          <w:marBottom w:val="0"/>
          <w:divBdr>
            <w:top w:val="none" w:sz="0" w:space="0" w:color="auto"/>
            <w:left w:val="none" w:sz="0" w:space="0" w:color="auto"/>
            <w:bottom w:val="none" w:sz="0" w:space="0" w:color="auto"/>
            <w:right w:val="none" w:sz="0" w:space="0" w:color="auto"/>
          </w:divBdr>
        </w:div>
        <w:div w:id="1496065471">
          <w:marLeft w:val="0"/>
          <w:marRight w:val="0"/>
          <w:marTop w:val="0"/>
          <w:marBottom w:val="0"/>
          <w:divBdr>
            <w:top w:val="none" w:sz="0" w:space="0" w:color="auto"/>
            <w:left w:val="none" w:sz="0" w:space="0" w:color="auto"/>
            <w:bottom w:val="none" w:sz="0" w:space="0" w:color="auto"/>
            <w:right w:val="none" w:sz="0" w:space="0" w:color="auto"/>
          </w:divBdr>
        </w:div>
        <w:div w:id="289674581">
          <w:marLeft w:val="0"/>
          <w:marRight w:val="0"/>
          <w:marTop w:val="0"/>
          <w:marBottom w:val="0"/>
          <w:divBdr>
            <w:top w:val="none" w:sz="0" w:space="0" w:color="auto"/>
            <w:left w:val="none" w:sz="0" w:space="0" w:color="auto"/>
            <w:bottom w:val="none" w:sz="0" w:space="0" w:color="auto"/>
            <w:right w:val="none" w:sz="0" w:space="0" w:color="auto"/>
          </w:divBdr>
        </w:div>
        <w:div w:id="1704288872">
          <w:marLeft w:val="0"/>
          <w:marRight w:val="0"/>
          <w:marTop w:val="0"/>
          <w:marBottom w:val="0"/>
          <w:divBdr>
            <w:top w:val="none" w:sz="0" w:space="0" w:color="auto"/>
            <w:left w:val="none" w:sz="0" w:space="0" w:color="auto"/>
            <w:bottom w:val="none" w:sz="0" w:space="0" w:color="auto"/>
            <w:right w:val="none" w:sz="0" w:space="0" w:color="auto"/>
          </w:divBdr>
        </w:div>
      </w:divsChild>
    </w:div>
    <w:div w:id="1441486441">
      <w:bodyDiv w:val="1"/>
      <w:marLeft w:val="0"/>
      <w:marRight w:val="0"/>
      <w:marTop w:val="0"/>
      <w:marBottom w:val="0"/>
      <w:divBdr>
        <w:top w:val="none" w:sz="0" w:space="0" w:color="auto"/>
        <w:left w:val="none" w:sz="0" w:space="0" w:color="auto"/>
        <w:bottom w:val="none" w:sz="0" w:space="0" w:color="auto"/>
        <w:right w:val="none" w:sz="0" w:space="0" w:color="auto"/>
      </w:divBdr>
    </w:div>
    <w:div w:id="1474448939">
      <w:bodyDiv w:val="1"/>
      <w:marLeft w:val="0"/>
      <w:marRight w:val="0"/>
      <w:marTop w:val="0"/>
      <w:marBottom w:val="0"/>
      <w:divBdr>
        <w:top w:val="none" w:sz="0" w:space="0" w:color="auto"/>
        <w:left w:val="none" w:sz="0" w:space="0" w:color="auto"/>
        <w:bottom w:val="none" w:sz="0" w:space="0" w:color="auto"/>
        <w:right w:val="none" w:sz="0" w:space="0" w:color="auto"/>
      </w:divBdr>
    </w:div>
    <w:div w:id="1566994006">
      <w:bodyDiv w:val="1"/>
      <w:marLeft w:val="0"/>
      <w:marRight w:val="0"/>
      <w:marTop w:val="0"/>
      <w:marBottom w:val="0"/>
      <w:divBdr>
        <w:top w:val="none" w:sz="0" w:space="0" w:color="auto"/>
        <w:left w:val="none" w:sz="0" w:space="0" w:color="auto"/>
        <w:bottom w:val="none" w:sz="0" w:space="0" w:color="auto"/>
        <w:right w:val="none" w:sz="0" w:space="0" w:color="auto"/>
      </w:divBdr>
    </w:div>
    <w:div w:id="1586495845">
      <w:bodyDiv w:val="1"/>
      <w:marLeft w:val="0"/>
      <w:marRight w:val="0"/>
      <w:marTop w:val="0"/>
      <w:marBottom w:val="0"/>
      <w:divBdr>
        <w:top w:val="none" w:sz="0" w:space="0" w:color="auto"/>
        <w:left w:val="none" w:sz="0" w:space="0" w:color="auto"/>
        <w:bottom w:val="none" w:sz="0" w:space="0" w:color="auto"/>
        <w:right w:val="none" w:sz="0" w:space="0" w:color="auto"/>
      </w:divBdr>
    </w:div>
    <w:div w:id="1825705991">
      <w:bodyDiv w:val="1"/>
      <w:marLeft w:val="0"/>
      <w:marRight w:val="0"/>
      <w:marTop w:val="0"/>
      <w:marBottom w:val="0"/>
      <w:divBdr>
        <w:top w:val="none" w:sz="0" w:space="0" w:color="auto"/>
        <w:left w:val="none" w:sz="0" w:space="0" w:color="auto"/>
        <w:bottom w:val="none" w:sz="0" w:space="0" w:color="auto"/>
        <w:right w:val="none" w:sz="0" w:space="0" w:color="auto"/>
      </w:divBdr>
    </w:div>
    <w:div w:id="1827623528">
      <w:bodyDiv w:val="1"/>
      <w:marLeft w:val="0"/>
      <w:marRight w:val="0"/>
      <w:marTop w:val="0"/>
      <w:marBottom w:val="0"/>
      <w:divBdr>
        <w:top w:val="none" w:sz="0" w:space="0" w:color="auto"/>
        <w:left w:val="none" w:sz="0" w:space="0" w:color="auto"/>
        <w:bottom w:val="none" w:sz="0" w:space="0" w:color="auto"/>
        <w:right w:val="none" w:sz="0" w:space="0" w:color="auto"/>
      </w:divBdr>
    </w:div>
    <w:div w:id="1955019793">
      <w:bodyDiv w:val="1"/>
      <w:marLeft w:val="0"/>
      <w:marRight w:val="0"/>
      <w:marTop w:val="0"/>
      <w:marBottom w:val="0"/>
      <w:divBdr>
        <w:top w:val="none" w:sz="0" w:space="0" w:color="auto"/>
        <w:left w:val="none" w:sz="0" w:space="0" w:color="auto"/>
        <w:bottom w:val="none" w:sz="0" w:space="0" w:color="auto"/>
        <w:right w:val="none" w:sz="0" w:space="0" w:color="auto"/>
      </w:divBdr>
    </w:div>
    <w:div w:id="2021270668">
      <w:bodyDiv w:val="1"/>
      <w:marLeft w:val="0"/>
      <w:marRight w:val="0"/>
      <w:marTop w:val="0"/>
      <w:marBottom w:val="0"/>
      <w:divBdr>
        <w:top w:val="none" w:sz="0" w:space="0" w:color="auto"/>
        <w:left w:val="none" w:sz="0" w:space="0" w:color="auto"/>
        <w:bottom w:val="none" w:sz="0" w:space="0" w:color="auto"/>
        <w:right w:val="none" w:sz="0" w:space="0" w:color="auto"/>
      </w:divBdr>
    </w:div>
    <w:div w:id="21052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96E051552D9B0DE54C4F9BC72146B52D8FEBDF87EE298EC0BEAE4S5VBG" TargetMode="Externa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96E051552D9B0DE54C4F9BC72146B52D8FEBDF87EE298EC0BEAE4S5VBG" TargetMode="Externa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8.xml"/><Relationship Id="rId31" Type="http://schemas.openxmlformats.org/officeDocument/2006/relationships/chart" Target="charts/chart2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consultantplus://offline/ref=296E051552D9B0DE54C4F9BC72146B52D8FEBDF87EE298EC0BEAE4S5VBG" TargetMode="Externa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4.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Распределение ОПО по классам опасности </a:t>
            </a:r>
          </a:p>
          <a:p>
            <a:pPr>
              <a:defRPr/>
            </a:pPr>
            <a:r>
              <a:rPr lang="ru-RU" sz="1400">
                <a:latin typeface="Times New Roman" panose="02020603050405020304" pitchFamily="18" charset="0"/>
                <a:cs typeface="Times New Roman" panose="02020603050405020304" pitchFamily="18" charset="0"/>
              </a:rPr>
              <a:t>(всего 801)</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(всего801)</c:v>
                </c:pt>
              </c:strCache>
            </c:strRef>
          </c:tx>
          <c:explosion val="10"/>
          <c:dLbls>
            <c:txPr>
              <a:bodyPr/>
              <a:lstStyle/>
              <a:p>
                <a:pPr>
                  <a:defRPr>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1"/>
            <c:showBubbleSize val="0"/>
            <c:showLeaderLines val="1"/>
          </c:dLbls>
          <c:cat>
            <c:strRef>
              <c:f>Лист1!$A$2:$A$5</c:f>
              <c:strCache>
                <c:ptCount val="4"/>
                <c:pt idx="0">
                  <c:v>I класс опасности</c:v>
                </c:pt>
                <c:pt idx="1">
                  <c:v>II класс опасности</c:v>
                </c:pt>
                <c:pt idx="2">
                  <c:v>III класс опасности</c:v>
                </c:pt>
                <c:pt idx="3">
                  <c:v>IV класс опасности</c:v>
                </c:pt>
              </c:strCache>
            </c:strRef>
          </c:cat>
          <c:val>
            <c:numRef>
              <c:f>Лист1!$B$2:$B$5</c:f>
              <c:numCache>
                <c:formatCode>General</c:formatCode>
                <c:ptCount val="4"/>
                <c:pt idx="0">
                  <c:v>28</c:v>
                </c:pt>
                <c:pt idx="1">
                  <c:v>40</c:v>
                </c:pt>
                <c:pt idx="2">
                  <c:v>531</c:v>
                </c:pt>
                <c:pt idx="3">
                  <c:v>202</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3"/>
        <c:txPr>
          <a:bodyPr/>
          <a:lstStyle/>
          <a:p>
            <a:pPr>
              <a:defRPr baseline="0">
                <a:latin typeface="Times New Roman" panose="02020603050405020304" pitchFamily="18" charset="0"/>
                <a:cs typeface="Times New Roman" panose="02020603050405020304" pitchFamily="18" charset="0"/>
              </a:defRPr>
            </a:pPr>
            <a:endParaRPr lang="ru-RU"/>
          </a:p>
        </c:txPr>
      </c:legendEntry>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734157650695522E-2"/>
          <c:y val="9.1772151898734181E-2"/>
          <c:w val="0.9103554868624415"/>
          <c:h val="0.59177215189873356"/>
        </c:manualLayout>
      </c:layout>
      <c:barChart>
        <c:barDir val="col"/>
        <c:grouping val="clustered"/>
        <c:varyColors val="0"/>
        <c:ser>
          <c:idx val="0"/>
          <c:order val="0"/>
          <c:tx>
            <c:strRef>
              <c:f>Sheet1!$A$2</c:f>
              <c:strCache>
                <c:ptCount val="1"/>
                <c:pt idx="0">
                  <c:v>аварийность</c:v>
                </c:pt>
              </c:strCache>
            </c:strRef>
          </c:tx>
          <c:spPr>
            <a:solidFill>
              <a:srgbClr val="9999FF"/>
            </a:solidFill>
            <a:ln w="11460">
              <a:solidFill>
                <a:srgbClr val="000000"/>
              </a:solidFill>
              <a:prstDash val="solid"/>
            </a:ln>
          </c:spPr>
          <c:invertIfNegative val="0"/>
          <c:dLbls>
            <c:dLbl>
              <c:idx val="4"/>
              <c:tx>
                <c:rich>
                  <a:bodyPr/>
                  <a:lstStyle/>
                  <a:p>
                    <a:r>
                      <a:rPr lang="ru-RU"/>
                      <a:t>1</a:t>
                    </a:r>
                    <a:endParaRPr lang="en-US"/>
                  </a:p>
                </c:rich>
              </c:tx>
              <c:showLegendKey val="0"/>
              <c:showVal val="1"/>
              <c:showCatName val="0"/>
              <c:showSerName val="0"/>
              <c:showPercent val="0"/>
              <c:showBubbleSize val="0"/>
            </c:dLbl>
            <c:spPr>
              <a:noFill/>
              <a:ln w="22919">
                <a:noFill/>
              </a:ln>
            </c:spPr>
            <c:txPr>
              <a:bodyPr/>
              <a:lstStyle/>
              <a:p>
                <a:pPr>
                  <a:defRPr sz="902"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6"/>
                <c:pt idx="0">
                  <c:v>2013 год</c:v>
                </c:pt>
                <c:pt idx="1">
                  <c:v>2014 год</c:v>
                </c:pt>
                <c:pt idx="2">
                  <c:v>2015 год</c:v>
                </c:pt>
                <c:pt idx="3">
                  <c:v>2016 год</c:v>
                </c:pt>
                <c:pt idx="4">
                  <c:v>2017 год</c:v>
                </c:pt>
                <c:pt idx="5">
                  <c:v>2018 год</c:v>
                </c:pt>
              </c:strCache>
            </c:strRef>
          </c:cat>
          <c:val>
            <c:numRef>
              <c:f>Sheet1!$B$2:$H$2</c:f>
              <c:numCache>
                <c:formatCode>General</c:formatCode>
                <c:ptCount val="6"/>
                <c:pt idx="0">
                  <c:v>0</c:v>
                </c:pt>
                <c:pt idx="1">
                  <c:v>1</c:v>
                </c:pt>
                <c:pt idx="2">
                  <c:v>1</c:v>
                </c:pt>
                <c:pt idx="3">
                  <c:v>0</c:v>
                </c:pt>
                <c:pt idx="4">
                  <c:v>1</c:v>
                </c:pt>
                <c:pt idx="5">
                  <c:v>0</c:v>
                </c:pt>
              </c:numCache>
            </c:numRef>
          </c:val>
          <c:extLst xmlns:c16r2="http://schemas.microsoft.com/office/drawing/2015/06/chart">
            <c:ext xmlns:c16="http://schemas.microsoft.com/office/drawing/2014/chart" uri="{C3380CC4-5D6E-409C-BE32-E72D297353CC}">
              <c16:uniqueId val="{00000000-26C3-4D8C-A0D9-7946F6006145}"/>
            </c:ext>
          </c:extLst>
        </c:ser>
        <c:ser>
          <c:idx val="1"/>
          <c:order val="1"/>
          <c:tx>
            <c:strRef>
              <c:f>Sheet1!$A$3</c:f>
              <c:strCache>
                <c:ptCount val="1"/>
                <c:pt idx="0">
                  <c:v>травматизм</c:v>
                </c:pt>
              </c:strCache>
            </c:strRef>
          </c:tx>
          <c:spPr>
            <a:solidFill>
              <a:srgbClr val="993366"/>
            </a:solidFill>
            <a:ln w="11460">
              <a:solidFill>
                <a:srgbClr val="000000"/>
              </a:solidFill>
              <a:prstDash val="solid"/>
            </a:ln>
          </c:spPr>
          <c:invertIfNegative val="0"/>
          <c:dLbls>
            <c:spPr>
              <a:noFill/>
              <a:ln w="22919">
                <a:noFill/>
              </a:ln>
            </c:spPr>
            <c:txPr>
              <a:bodyPr/>
              <a:lstStyle/>
              <a:p>
                <a:pPr>
                  <a:defRPr sz="902"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6"/>
                <c:pt idx="0">
                  <c:v>2013 год</c:v>
                </c:pt>
                <c:pt idx="1">
                  <c:v>2014 год</c:v>
                </c:pt>
                <c:pt idx="2">
                  <c:v>2015 год</c:v>
                </c:pt>
                <c:pt idx="3">
                  <c:v>2016 год</c:v>
                </c:pt>
                <c:pt idx="4">
                  <c:v>2017 год</c:v>
                </c:pt>
                <c:pt idx="5">
                  <c:v>2018 год</c:v>
                </c:pt>
              </c:strCache>
            </c:strRef>
          </c:cat>
          <c:val>
            <c:numRef>
              <c:f>Sheet1!$B$3:$H$3</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1-26C3-4D8C-A0D9-7946F6006145}"/>
            </c:ext>
          </c:extLst>
        </c:ser>
        <c:dLbls>
          <c:showLegendKey val="0"/>
          <c:showVal val="0"/>
          <c:showCatName val="0"/>
          <c:showSerName val="0"/>
          <c:showPercent val="0"/>
          <c:showBubbleSize val="0"/>
        </c:dLbls>
        <c:gapWidth val="150"/>
        <c:axId val="278688512"/>
        <c:axId val="278690048"/>
      </c:barChart>
      <c:catAx>
        <c:axId val="278688512"/>
        <c:scaling>
          <c:orientation val="minMax"/>
        </c:scaling>
        <c:delete val="0"/>
        <c:axPos val="b"/>
        <c:numFmt formatCode="General" sourceLinked="1"/>
        <c:majorTickMark val="out"/>
        <c:minorTickMark val="none"/>
        <c:tickLblPos val="nextTo"/>
        <c:spPr>
          <a:ln w="2865">
            <a:solidFill>
              <a:srgbClr val="000000"/>
            </a:solidFill>
            <a:prstDash val="solid"/>
          </a:ln>
        </c:spPr>
        <c:txPr>
          <a:bodyPr rot="0" vert="horz"/>
          <a:lstStyle/>
          <a:p>
            <a:pPr>
              <a:defRPr sz="902" b="0" i="0" u="none" strike="noStrike" baseline="0">
                <a:solidFill>
                  <a:srgbClr val="000000"/>
                </a:solidFill>
                <a:latin typeface="Times New Roman"/>
                <a:ea typeface="Times New Roman"/>
                <a:cs typeface="Times New Roman"/>
              </a:defRPr>
            </a:pPr>
            <a:endParaRPr lang="ru-RU"/>
          </a:p>
        </c:txPr>
        <c:crossAx val="278690048"/>
        <c:crosses val="autoZero"/>
        <c:auto val="1"/>
        <c:lblAlgn val="ctr"/>
        <c:lblOffset val="100"/>
        <c:tickLblSkip val="1"/>
        <c:tickMarkSkip val="1"/>
        <c:noMultiLvlLbl val="0"/>
      </c:catAx>
      <c:valAx>
        <c:axId val="278690048"/>
        <c:scaling>
          <c:orientation val="minMax"/>
        </c:scaling>
        <c:delete val="0"/>
        <c:axPos val="l"/>
        <c:majorGridlines>
          <c:spPr>
            <a:ln w="2865">
              <a:solidFill>
                <a:srgbClr val="000000"/>
              </a:solidFill>
              <a:prstDash val="solid"/>
            </a:ln>
          </c:spPr>
        </c:majorGridlines>
        <c:numFmt formatCode="General" sourceLinked="1"/>
        <c:majorTickMark val="out"/>
        <c:minorTickMark val="none"/>
        <c:tickLblPos val="nextTo"/>
        <c:spPr>
          <a:ln w="2865">
            <a:solidFill>
              <a:srgbClr val="000000"/>
            </a:solidFill>
            <a:prstDash val="solid"/>
          </a:ln>
        </c:spPr>
        <c:txPr>
          <a:bodyPr rot="0" vert="horz"/>
          <a:lstStyle/>
          <a:p>
            <a:pPr>
              <a:defRPr sz="902"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278688512"/>
        <c:crosses val="autoZero"/>
        <c:crossBetween val="between"/>
      </c:valAx>
      <c:spPr>
        <a:solidFill>
          <a:srgbClr val="FFFFFF"/>
        </a:solidFill>
        <a:ln w="11460">
          <a:solidFill>
            <a:srgbClr val="808080"/>
          </a:solidFill>
          <a:prstDash val="solid"/>
        </a:ln>
      </c:spPr>
    </c:plotArea>
    <c:legend>
      <c:legendPos val="b"/>
      <c:layout>
        <c:manualLayout>
          <c:xMode val="edge"/>
          <c:yMode val="edge"/>
          <c:x val="0.35857795074466375"/>
          <c:y val="0.90506324421311768"/>
          <c:w val="0.34003077201556708"/>
          <c:h val="8.5442709491821839E-2"/>
        </c:manualLayout>
      </c:layout>
      <c:overlay val="0"/>
      <c:spPr>
        <a:noFill/>
        <a:ln w="2865">
          <a:solidFill>
            <a:srgbClr val="000000"/>
          </a:solidFill>
          <a:prstDash val="solid"/>
        </a:ln>
      </c:spPr>
      <c:txPr>
        <a:bodyPr/>
        <a:lstStyle/>
        <a:p>
          <a:pPr>
            <a:defRPr sz="993"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noFill/>
    <a:ln>
      <a:noFill/>
    </a:ln>
  </c:spPr>
  <c:txPr>
    <a:bodyPr/>
    <a:lstStyle/>
    <a:p>
      <a:pPr>
        <a:defRPr sz="1083"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 290)</c:v>
                </c:pt>
              </c:strCache>
            </c:strRef>
          </c:tx>
          <c:explosion val="25"/>
          <c:cat>
            <c:strRef>
              <c:f>Лист1!$A$2:$A$5</c:f>
              <c:strCache>
                <c:ptCount val="4"/>
                <c:pt idx="0">
                  <c:v>I класс опасности (9 ОПО)</c:v>
                </c:pt>
                <c:pt idx="1">
                  <c:v>II класс опасности (39 ОПО)</c:v>
                </c:pt>
                <c:pt idx="2">
                  <c:v>III класс опасности (202 ОПО)</c:v>
                </c:pt>
                <c:pt idx="3">
                  <c:v>IV класс опасности (40 ОПО)</c:v>
                </c:pt>
              </c:strCache>
            </c:strRef>
          </c:cat>
          <c:val>
            <c:numRef>
              <c:f>Лист1!$B$2:$B$5</c:f>
              <c:numCache>
                <c:formatCode>General</c:formatCode>
                <c:ptCount val="4"/>
                <c:pt idx="0">
                  <c:v>9</c:v>
                </c:pt>
                <c:pt idx="1">
                  <c:v>39</c:v>
                </c:pt>
                <c:pt idx="2">
                  <c:v>202</c:v>
                </c:pt>
                <c:pt idx="3">
                  <c:v>40</c:v>
                </c:pt>
              </c:numCache>
            </c:numRef>
          </c:val>
          <c:extLst xmlns:c16r2="http://schemas.microsoft.com/office/drawing/2015/06/chart">
            <c:ext xmlns:c16="http://schemas.microsoft.com/office/drawing/2014/chart" uri="{C3380CC4-5D6E-409C-BE32-E72D297353CC}">
              <c16:uniqueId val="{00000000-5DF7-4D19-8515-F2F1A5412998}"/>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53174792544875E-2"/>
          <c:y val="2.79611440322537E-2"/>
          <c:w val="0.69311678464434368"/>
          <c:h val="0.83434513984720982"/>
        </c:manualLayout>
      </c:layout>
      <c:barChart>
        <c:barDir val="col"/>
        <c:grouping val="clustered"/>
        <c:varyColors val="0"/>
        <c:ser>
          <c:idx val="0"/>
          <c:order val="0"/>
          <c:tx>
            <c:strRef>
              <c:f>Лист1!$B$1</c:f>
              <c:strCache>
                <c:ptCount val="1"/>
                <c:pt idx="0">
                  <c:v>Аварии </c:v>
                </c:pt>
              </c:strCache>
            </c:strRef>
          </c:tx>
          <c:invertIfNegative val="0"/>
          <c:cat>
            <c:numRef>
              <c:f>Лист1!$A$2:$A$3</c:f>
              <c:numCache>
                <c:formatCode>General</c:formatCode>
                <c:ptCount val="2"/>
                <c:pt idx="0">
                  <c:v>2017</c:v>
                </c:pt>
                <c:pt idx="1">
                  <c:v>2018</c:v>
                </c:pt>
              </c:numCache>
            </c:numRef>
          </c:cat>
          <c:val>
            <c:numRef>
              <c:f>Лист1!$B$2:$B$3</c:f>
              <c:numCache>
                <c:formatCode>General</c:formatCode>
                <c:ptCount val="2"/>
                <c:pt idx="0">
                  <c:v>2</c:v>
                </c:pt>
                <c:pt idx="1">
                  <c:v>1</c:v>
                </c:pt>
              </c:numCache>
            </c:numRef>
          </c:val>
        </c:ser>
        <c:ser>
          <c:idx val="1"/>
          <c:order val="1"/>
          <c:tx>
            <c:strRef>
              <c:f>Лист1!$C$1</c:f>
              <c:strCache>
                <c:ptCount val="1"/>
                <c:pt idx="0">
                  <c:v>Травматизм</c:v>
                </c:pt>
              </c:strCache>
            </c:strRef>
          </c:tx>
          <c:invertIfNegative val="0"/>
          <c:cat>
            <c:numRef>
              <c:f>Лист1!$A$2:$A$3</c:f>
              <c:numCache>
                <c:formatCode>General</c:formatCode>
                <c:ptCount val="2"/>
                <c:pt idx="0">
                  <c:v>2017</c:v>
                </c:pt>
                <c:pt idx="1">
                  <c:v>2018</c:v>
                </c:pt>
              </c:numCache>
            </c:numRef>
          </c:cat>
          <c:val>
            <c:numRef>
              <c:f>Лист1!$C$2:$C$3</c:f>
              <c:numCache>
                <c:formatCode>General</c:formatCode>
                <c:ptCount val="2"/>
                <c:pt idx="0">
                  <c:v>0</c:v>
                </c:pt>
                <c:pt idx="1">
                  <c:v>1</c:v>
                </c:pt>
              </c:numCache>
            </c:numRef>
          </c:val>
        </c:ser>
        <c:dLbls>
          <c:showLegendKey val="0"/>
          <c:showVal val="0"/>
          <c:showCatName val="0"/>
          <c:showSerName val="0"/>
          <c:showPercent val="0"/>
          <c:showBubbleSize val="0"/>
        </c:dLbls>
        <c:gapWidth val="150"/>
        <c:axId val="278529536"/>
        <c:axId val="278531072"/>
      </c:barChart>
      <c:catAx>
        <c:axId val="278529536"/>
        <c:scaling>
          <c:orientation val="minMax"/>
        </c:scaling>
        <c:delete val="0"/>
        <c:axPos val="b"/>
        <c:numFmt formatCode="General" sourceLinked="1"/>
        <c:majorTickMark val="out"/>
        <c:minorTickMark val="none"/>
        <c:tickLblPos val="nextTo"/>
        <c:crossAx val="278531072"/>
        <c:crosses val="autoZero"/>
        <c:auto val="1"/>
        <c:lblAlgn val="ctr"/>
        <c:lblOffset val="100"/>
        <c:noMultiLvlLbl val="0"/>
      </c:catAx>
      <c:valAx>
        <c:axId val="278531072"/>
        <c:scaling>
          <c:orientation val="minMax"/>
        </c:scaling>
        <c:delete val="0"/>
        <c:axPos val="l"/>
        <c:majorGridlines/>
        <c:numFmt formatCode="General" sourceLinked="1"/>
        <c:majorTickMark val="out"/>
        <c:minorTickMark val="none"/>
        <c:tickLblPos val="nextTo"/>
        <c:crossAx val="278529536"/>
        <c:crosses val="autoZero"/>
        <c:crossBetween val="between"/>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Распределение ОПО по классам опасности </a:t>
            </a:r>
          </a:p>
          <a:p>
            <a:pPr>
              <a:defRPr/>
            </a:pPr>
            <a:r>
              <a:rPr lang="ru-RU" sz="1400">
                <a:latin typeface="Times New Roman" panose="02020603050405020304" pitchFamily="18" charset="0"/>
                <a:cs typeface="Times New Roman" panose="02020603050405020304" pitchFamily="18" charset="0"/>
              </a:rPr>
              <a:t>(всего 45)</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 45)</c:v>
                </c:pt>
              </c:strCache>
            </c:strRef>
          </c:tx>
          <c:dPt>
            <c:idx val="0"/>
            <c:bubble3D val="0"/>
            <c:spPr>
              <a:solidFill>
                <a:srgbClr val="00B050"/>
              </a:solidFill>
            </c:spPr>
          </c:dPt>
          <c:dPt>
            <c:idx val="1"/>
            <c:bubble3D val="0"/>
            <c:spPr>
              <a:solidFill>
                <a:srgbClr val="FFC000"/>
              </a:solidFill>
            </c:spPr>
          </c:dPt>
          <c:dPt>
            <c:idx val="2"/>
            <c:bubble3D val="0"/>
            <c:spPr>
              <a:solidFill>
                <a:srgbClr val="4BACC6">
                  <a:lumMod val="75000"/>
                </a:srgbClr>
              </a:solidFill>
            </c:spPr>
          </c:dPt>
          <c:dLbls>
            <c:showLegendKey val="0"/>
            <c:showVal val="1"/>
            <c:showCatName val="0"/>
            <c:showSerName val="0"/>
            <c:showPercent val="0"/>
            <c:showBubbleSize val="0"/>
            <c:showLeaderLines val="1"/>
          </c:dLbls>
          <c:cat>
            <c:strRef>
              <c:f>Лист1!$A$2:$A$4</c:f>
              <c:strCache>
                <c:ptCount val="3"/>
                <c:pt idx="0">
                  <c:v>I класс опасности</c:v>
                </c:pt>
                <c:pt idx="1">
                  <c:v>II класс опасности</c:v>
                </c:pt>
                <c:pt idx="2">
                  <c:v>III класс опасности</c:v>
                </c:pt>
              </c:strCache>
            </c:strRef>
          </c:cat>
          <c:val>
            <c:numRef>
              <c:f>Лист1!$B$2:$B$4</c:f>
              <c:numCache>
                <c:formatCode>0%</c:formatCode>
                <c:ptCount val="3"/>
                <c:pt idx="1">
                  <c:v>0.09</c:v>
                </c:pt>
                <c:pt idx="2">
                  <c:v>0.91</c:v>
                </c:pt>
              </c:numCache>
            </c:numRef>
          </c:val>
        </c:ser>
        <c:dLbls>
          <c:showLegendKey val="0"/>
          <c:showVal val="0"/>
          <c:showCatName val="0"/>
          <c:showSerName val="0"/>
          <c:showPercent val="0"/>
          <c:showBubbleSize val="0"/>
          <c:showLeaderLines val="1"/>
        </c:dLbls>
      </c:pie3DChart>
    </c:plotArea>
    <c:legend>
      <c:legendPos val="r"/>
      <c:legendEntry>
        <c:idx val="0"/>
        <c:delete val="1"/>
      </c:legendEntry>
      <c:legendEntry>
        <c:idx val="1"/>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baseline="0">
                <a:latin typeface="Times New Roman" panose="02020603050405020304" pitchFamily="18" charset="0"/>
                <a:cs typeface="Times New Roman" panose="02020603050405020304" pitchFamily="18" charset="0"/>
              </a:defRPr>
            </a:pPr>
            <a:endParaRPr lang="ru-RU"/>
          </a:p>
        </c:txPr>
      </c:legendEntry>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 12)</c:v>
                </c:pt>
              </c:strCache>
            </c:strRef>
          </c:tx>
          <c:explosion val="25"/>
          <c:cat>
            <c:strRef>
              <c:f>Лист1!$A$2:$A$5</c:f>
              <c:strCache>
                <c:ptCount val="4"/>
                <c:pt idx="0">
                  <c:v>I класс опасности (0 ОПО)</c:v>
                </c:pt>
                <c:pt idx="1">
                  <c:v>II класс опасности (1 ОПО)</c:v>
                </c:pt>
                <c:pt idx="2">
                  <c:v>III класс опасности (7 ОПО)</c:v>
                </c:pt>
                <c:pt idx="3">
                  <c:v>IV класс опасности (4 ОПО)</c:v>
                </c:pt>
              </c:strCache>
            </c:strRef>
          </c:cat>
          <c:val>
            <c:numRef>
              <c:f>Лист1!$B$2:$B$5</c:f>
              <c:numCache>
                <c:formatCode>General</c:formatCode>
                <c:ptCount val="4"/>
                <c:pt idx="0">
                  <c:v>0</c:v>
                </c:pt>
                <c:pt idx="1">
                  <c:v>1</c:v>
                </c:pt>
                <c:pt idx="2">
                  <c:v>7</c:v>
                </c:pt>
                <c:pt idx="3">
                  <c:v>4</c:v>
                </c:pt>
              </c:numCache>
            </c:numRef>
          </c:val>
          <c:extLst xmlns:c16r2="http://schemas.microsoft.com/office/drawing/2015/06/chart">
            <c:ext xmlns:c16="http://schemas.microsoft.com/office/drawing/2014/chart" uri="{C3380CC4-5D6E-409C-BE32-E72D297353CC}">
              <c16:uniqueId val="{00000000-5DF7-4D19-8515-F2F1A5412998}"/>
            </c:ext>
          </c:extLst>
        </c:ser>
        <c:dLbls>
          <c:showLegendKey val="0"/>
          <c:showVal val="0"/>
          <c:showCatName val="0"/>
          <c:showSerName val="0"/>
          <c:showPercent val="0"/>
          <c:showBubbleSize val="0"/>
          <c:showLeaderLines val="1"/>
        </c:dLbls>
      </c:pie3DChart>
    </c:plotArea>
    <c:legend>
      <c:legendPos val="r"/>
      <c:legendEntry>
        <c:idx val="0"/>
        <c:delete val="1"/>
      </c:legendEntry>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 313)</c:v>
                </c:pt>
              </c:strCache>
            </c:strRef>
          </c:tx>
          <c:explosion val="25"/>
          <c:cat>
            <c:strRef>
              <c:f>Лист1!$A$2:$A$5</c:f>
              <c:strCache>
                <c:ptCount val="4"/>
                <c:pt idx="0">
                  <c:v>I класс опасности (0 ОПО)</c:v>
                </c:pt>
                <c:pt idx="1">
                  <c:v>II класс опасности (0 ОПО)</c:v>
                </c:pt>
                <c:pt idx="2">
                  <c:v>III класс опасности (102 ОПО)</c:v>
                </c:pt>
                <c:pt idx="3">
                  <c:v>IV класс опасности (211 ОПО)</c:v>
                </c:pt>
              </c:strCache>
            </c:strRef>
          </c:cat>
          <c:val>
            <c:numRef>
              <c:f>Лист1!$B$2:$B$5</c:f>
              <c:numCache>
                <c:formatCode>General</c:formatCode>
                <c:ptCount val="4"/>
                <c:pt idx="0">
                  <c:v>0</c:v>
                </c:pt>
                <c:pt idx="1">
                  <c:v>0</c:v>
                </c:pt>
                <c:pt idx="2">
                  <c:v>102</c:v>
                </c:pt>
                <c:pt idx="3">
                  <c:v>211</c:v>
                </c:pt>
              </c:numCache>
            </c:numRef>
          </c:val>
          <c:extLst xmlns:c16r2="http://schemas.microsoft.com/office/drawing/2015/06/chart">
            <c:ext xmlns:c16="http://schemas.microsoft.com/office/drawing/2014/chart" uri="{C3380CC4-5D6E-409C-BE32-E72D297353CC}">
              <c16:uniqueId val="{00000000-5DF7-4D19-8515-F2F1A5412998}"/>
            </c:ext>
          </c:extLst>
        </c:ser>
        <c:dLbls>
          <c:showLegendKey val="0"/>
          <c:showVal val="0"/>
          <c:showCatName val="0"/>
          <c:showSerName val="0"/>
          <c:showPercent val="0"/>
          <c:showBubbleSize val="0"/>
          <c:showLeaderLines val="1"/>
        </c:dLbls>
      </c:pie3DChart>
    </c:plotArea>
    <c:legend>
      <c:legendPos val="r"/>
      <c:legendEntry>
        <c:idx val="0"/>
        <c:delete val="1"/>
      </c:legendEntry>
      <c:legendEntry>
        <c:idx val="1"/>
        <c:delete val="1"/>
      </c:legendEntry>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Распределение по классам опасности (всего 679)</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0833333333333343E-2"/>
          <c:y val="0.25376984126984142"/>
          <c:w val="0.71222331583552068"/>
          <c:h val="0.7025793650793648"/>
        </c:manualLayout>
      </c:layout>
      <c:pie3DChart>
        <c:varyColors val="1"/>
        <c:ser>
          <c:idx val="0"/>
          <c:order val="0"/>
          <c:tx>
            <c:strRef>
              <c:f>Лист1!$B$1</c:f>
              <c:strCache>
                <c:ptCount val="1"/>
                <c:pt idx="0">
                  <c:v>Распределение по классам опасности (всего 547)</c:v>
                </c:pt>
              </c:strCache>
            </c:strRef>
          </c:tx>
          <c:explosion val="25"/>
          <c:dLbls>
            <c:dLbl>
              <c:idx val="0"/>
              <c:layout>
                <c:manualLayout>
                  <c:x val="-5.2841571886847488E-2"/>
                  <c:y val="0.15141107361579809"/>
                </c:manualLayout>
              </c:layout>
              <c:tx>
                <c:rich>
                  <a:bodyPr/>
                  <a:lstStyle/>
                  <a:p>
                    <a:pPr>
                      <a:defRPr sz="1400">
                        <a:solidFill>
                          <a:schemeClr val="bg1"/>
                        </a:solidFill>
                      </a:defRPr>
                    </a:pPr>
                    <a:r>
                      <a:rPr lang="en-US" sz="1400">
                        <a:solidFill>
                          <a:schemeClr val="bg1"/>
                        </a:solidFill>
                      </a:rPr>
                      <a:t>17;</a:t>
                    </a:r>
                  </a:p>
                  <a:p>
                    <a:pPr>
                      <a:defRPr sz="1400">
                        <a:solidFill>
                          <a:schemeClr val="bg1"/>
                        </a:solidFill>
                      </a:defRPr>
                    </a:pPr>
                    <a:r>
                      <a:rPr lang="en-US" sz="1400">
                        <a:solidFill>
                          <a:schemeClr val="bg1"/>
                        </a:solidFill>
                      </a:rPr>
                      <a:t> 2,5%</a:t>
                    </a:r>
                    <a:endParaRPr lang="en-US">
                      <a:solidFill>
                        <a:schemeClr val="bg1"/>
                      </a:solidFill>
                    </a:endParaRPr>
                  </a:p>
                </c:rich>
              </c:tx>
              <c:spPr/>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8C8-434A-850D-4591EC41FA3C}"/>
                </c:ext>
              </c:extLst>
            </c:dLbl>
            <c:dLbl>
              <c:idx val="1"/>
              <c:layout>
                <c:manualLayout>
                  <c:x val="-8.9725867599883463E-2"/>
                  <c:y val="0.20034933133358329"/>
                </c:manualLayout>
              </c:layout>
              <c:tx>
                <c:rich>
                  <a:bodyPr/>
                  <a:lstStyle/>
                  <a:p>
                    <a:pPr>
                      <a:defRPr sz="1400">
                        <a:solidFill>
                          <a:schemeClr val="bg1"/>
                        </a:solidFill>
                      </a:defRPr>
                    </a:pPr>
                    <a:r>
                      <a:rPr lang="en-US" sz="1400">
                        <a:solidFill>
                          <a:schemeClr val="bg1"/>
                        </a:solidFill>
                      </a:rPr>
                      <a:t>2; </a:t>
                    </a:r>
                  </a:p>
                  <a:p>
                    <a:pPr>
                      <a:defRPr sz="1400">
                        <a:solidFill>
                          <a:schemeClr val="bg1"/>
                        </a:solidFill>
                      </a:defRPr>
                    </a:pPr>
                    <a:r>
                      <a:rPr lang="en-US" sz="1400">
                        <a:solidFill>
                          <a:schemeClr val="bg1"/>
                        </a:solidFill>
                      </a:rPr>
                      <a:t>0,31 %</a:t>
                    </a:r>
                    <a:endParaRPr lang="en-US">
                      <a:solidFill>
                        <a:schemeClr val="bg1"/>
                      </a:solidFill>
                    </a:endParaRPr>
                  </a:p>
                </c:rich>
              </c:tx>
              <c:spPr/>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8C8-434A-850D-4591EC41FA3C}"/>
                </c:ext>
              </c:extLst>
            </c:dLbl>
            <c:dLbl>
              <c:idx val="2"/>
              <c:layout>
                <c:manualLayout>
                  <c:x val="-7.8663604549431373E-2"/>
                  <c:y val="-0.12698412698412698"/>
                </c:manualLayout>
              </c:layout>
              <c:tx>
                <c:rich>
                  <a:bodyPr/>
                  <a:lstStyle/>
                  <a:p>
                    <a:r>
                      <a:rPr lang="en-US" sz="1400">
                        <a:solidFill>
                          <a:schemeClr val="bg1"/>
                        </a:solidFill>
                        <a:latin typeface="Times New Roman" pitchFamily="18" charset="0"/>
                        <a:cs typeface="Times New Roman" pitchFamily="18" charset="0"/>
                      </a:rPr>
                      <a:t>516; </a:t>
                    </a:r>
                  </a:p>
                  <a:p>
                    <a:r>
                      <a:rPr lang="en-US" sz="1400">
                        <a:solidFill>
                          <a:schemeClr val="bg1"/>
                        </a:solidFill>
                        <a:latin typeface="Times New Roman" pitchFamily="18" charset="0"/>
                        <a:cs typeface="Times New Roman" pitchFamily="18" charset="0"/>
                      </a:rPr>
                      <a:t>75,99%</a:t>
                    </a:r>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8C8-434A-850D-4591EC41FA3C}"/>
                </c:ext>
              </c:extLst>
            </c:dLbl>
            <c:dLbl>
              <c:idx val="3"/>
              <c:tx>
                <c:rich>
                  <a:bodyPr/>
                  <a:lstStyle/>
                  <a:p>
                    <a:r>
                      <a:rPr lang="en-US" sz="1400">
                        <a:solidFill>
                          <a:schemeClr val="bg1"/>
                        </a:solidFill>
                        <a:latin typeface="Times New Roman" pitchFamily="18" charset="0"/>
                        <a:cs typeface="Times New Roman" pitchFamily="18" charset="0"/>
                      </a:rPr>
                      <a:t>144; </a:t>
                    </a:r>
                  </a:p>
                  <a:p>
                    <a:r>
                      <a:rPr lang="en-US" sz="1400">
                        <a:solidFill>
                          <a:schemeClr val="bg1"/>
                        </a:solidFill>
                        <a:latin typeface="Times New Roman" pitchFamily="18" charset="0"/>
                        <a:cs typeface="Times New Roman" pitchFamily="18" charset="0"/>
                      </a:rPr>
                      <a:t>21,2%</a:t>
                    </a:r>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8C8-434A-850D-4591EC41FA3C}"/>
                </c:ext>
              </c:extLst>
            </c:dLbl>
            <c:spPr>
              <a:noFill/>
              <a:ln>
                <a:noFill/>
              </a:ln>
              <a:effectLst/>
            </c:spPr>
            <c:txPr>
              <a:bodyPr/>
              <a:lstStyle/>
              <a:p>
                <a:pPr>
                  <a:defRPr sz="1400"/>
                </a:pPr>
                <a:endParaRPr lang="ru-RU"/>
              </a:p>
            </c:txPr>
            <c:dLblPos val="ct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I класс опасности</c:v>
                </c:pt>
                <c:pt idx="1">
                  <c:v>II класс опасности</c:v>
                </c:pt>
                <c:pt idx="2">
                  <c:v>III класс опасности</c:v>
                </c:pt>
                <c:pt idx="3">
                  <c:v>IV класс опасности</c:v>
                </c:pt>
              </c:strCache>
            </c:strRef>
          </c:cat>
          <c:val>
            <c:numRef>
              <c:f>Лист1!$B$2:$B$5</c:f>
              <c:numCache>
                <c:formatCode>General</c:formatCode>
                <c:ptCount val="4"/>
                <c:pt idx="0">
                  <c:v>51</c:v>
                </c:pt>
                <c:pt idx="1">
                  <c:v>2</c:v>
                </c:pt>
                <c:pt idx="2">
                  <c:v>516</c:v>
                </c:pt>
                <c:pt idx="3">
                  <c:v>67</c:v>
                </c:pt>
              </c:numCache>
            </c:numRef>
          </c:val>
          <c:extLst xmlns:c16r2="http://schemas.microsoft.com/office/drawing/2015/06/chart">
            <c:ext xmlns:c16="http://schemas.microsoft.com/office/drawing/2014/chart" uri="{C3380CC4-5D6E-409C-BE32-E72D297353CC}">
              <c16:uniqueId val="{00000004-D8C8-434A-850D-4591EC41FA3C}"/>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Распределение по классам опасности (всего 1544)</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Роаспределение по классам опасности (всего 1480)</c:v>
                </c:pt>
              </c:strCache>
            </c:strRef>
          </c:tx>
          <c:explosion val="25"/>
          <c:dLbls>
            <c:dLbl>
              <c:idx val="0"/>
              <c:layout>
                <c:manualLayout>
                  <c:x val="5.9366433362496411E-2"/>
                  <c:y val="-1.892075990501188E-2"/>
                </c:manualLayout>
              </c:layout>
              <c:tx>
                <c:rich>
                  <a:bodyPr/>
                  <a:lstStyle/>
                  <a:p>
                    <a:r>
                      <a:rPr lang="en-US" sz="1000"/>
                      <a:t>9; 0,58%</a:t>
                    </a:r>
                    <a:endParaRPr lang="en-US"/>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563-4A81-91D8-AA9D962C3672}"/>
                </c:ext>
              </c:extLst>
            </c:dLbl>
            <c:dLbl>
              <c:idx val="1"/>
              <c:layout>
                <c:manualLayout>
                  <c:x val="-8.3589603382910507E-2"/>
                  <c:y val="-1.2968378952630921E-2"/>
                </c:manualLayout>
              </c:layout>
              <c:tx>
                <c:rich>
                  <a:bodyPr/>
                  <a:lstStyle/>
                  <a:p>
                    <a:r>
                      <a:rPr lang="en-US" sz="1000"/>
                      <a:t>19; 1,24%</a:t>
                    </a:r>
                    <a:endParaRPr lang="en-US"/>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563-4A81-91D8-AA9D962C3672}"/>
                </c:ext>
              </c:extLst>
            </c:dLbl>
            <c:dLbl>
              <c:idx val="2"/>
              <c:layout>
                <c:manualLayout>
                  <c:x val="-1.904181248177312E-2"/>
                  <c:y val="9.0894263217097912E-2"/>
                </c:manualLayout>
              </c:layout>
              <c:tx>
                <c:rich>
                  <a:bodyPr/>
                  <a:lstStyle/>
                  <a:p>
                    <a:r>
                      <a:rPr lang="en-US" sz="1000"/>
                      <a:t>36;</a:t>
                    </a:r>
                  </a:p>
                  <a:p>
                    <a:r>
                      <a:rPr lang="en-US" sz="1000"/>
                      <a:t> 2,33%</a:t>
                    </a:r>
                    <a:endParaRPr lang="en-US"/>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563-4A81-91D8-AA9D962C3672}"/>
                </c:ext>
              </c:extLst>
            </c:dLbl>
            <c:dLbl>
              <c:idx val="3"/>
              <c:tx>
                <c:rich>
                  <a:bodyPr/>
                  <a:lstStyle/>
                  <a:p>
                    <a:pPr>
                      <a:defRPr sz="1000">
                        <a:latin typeface="Times New Roman" pitchFamily="18" charset="0"/>
                        <a:cs typeface="Times New Roman" pitchFamily="18" charset="0"/>
                      </a:defRPr>
                    </a:pPr>
                    <a:r>
                      <a:rPr lang="en-US" sz="1000">
                        <a:solidFill>
                          <a:schemeClr val="bg1"/>
                        </a:solidFill>
                        <a:latin typeface="Times New Roman" pitchFamily="18" charset="0"/>
                        <a:cs typeface="Times New Roman" pitchFamily="18" charset="0"/>
                      </a:rPr>
                      <a:t>1480; 95,85%</a:t>
                    </a:r>
                    <a:endParaRPr lang="en-US" sz="1400">
                      <a:solidFill>
                        <a:schemeClr val="bg1"/>
                      </a:solidFill>
                      <a:latin typeface="Times New Roman" pitchFamily="18" charset="0"/>
                      <a:cs typeface="Times New Roman" pitchFamily="18" charset="0"/>
                    </a:endParaRPr>
                  </a:p>
                </c:rich>
              </c:tx>
              <c:spPr/>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563-4A81-91D8-AA9D962C3672}"/>
                </c:ext>
              </c:extLst>
            </c:dLbl>
            <c:spPr>
              <a:noFill/>
              <a:ln>
                <a:noFill/>
              </a:ln>
              <a:effectLst/>
            </c:spPr>
            <c:txPr>
              <a:bodyPr/>
              <a:lstStyle/>
              <a:p>
                <a:pPr>
                  <a:defRPr sz="1000"/>
                </a:pPr>
                <a:endParaRPr lang="ru-RU"/>
              </a:p>
            </c:txPr>
            <c:dLblPos val="bestFit"/>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I класс опасности</c:v>
                </c:pt>
                <c:pt idx="1">
                  <c:v>II класс опасности</c:v>
                </c:pt>
                <c:pt idx="2">
                  <c:v>III класс опасности</c:v>
                </c:pt>
                <c:pt idx="3">
                  <c:v>IV класс опасности</c:v>
                </c:pt>
              </c:strCache>
            </c:strRef>
          </c:cat>
          <c:val>
            <c:numRef>
              <c:f>Лист1!$B$2:$B$5</c:f>
              <c:numCache>
                <c:formatCode>General</c:formatCode>
                <c:ptCount val="4"/>
                <c:pt idx="0">
                  <c:v>9</c:v>
                </c:pt>
                <c:pt idx="1">
                  <c:v>19</c:v>
                </c:pt>
                <c:pt idx="2">
                  <c:v>36</c:v>
                </c:pt>
                <c:pt idx="3">
                  <c:v>1480</c:v>
                </c:pt>
              </c:numCache>
            </c:numRef>
          </c:val>
          <c:extLst xmlns:c16r2="http://schemas.microsoft.com/office/drawing/2015/06/chart">
            <c:ext xmlns:c16="http://schemas.microsoft.com/office/drawing/2014/chart" uri="{C3380CC4-5D6E-409C-BE32-E72D297353CC}">
              <c16:uniqueId val="{00000004-1563-4A81-91D8-AA9D962C3672}"/>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pPr>
        <a:solidFill>
          <a:srgbClr val="C0C0C0"/>
        </a:solidFill>
        <a:ln w="12711">
          <a:solidFill>
            <a:srgbClr val="808080"/>
          </a:solidFill>
          <a:prstDash val="solid"/>
        </a:ln>
      </c:spPr>
    </c:sideWall>
    <c:backWall>
      <c:thickness val="0"/>
      <c:spPr>
        <a:solidFill>
          <a:srgbClr val="C0C0C0"/>
        </a:solidFill>
        <a:ln w="12711">
          <a:solidFill>
            <a:srgbClr val="808080"/>
          </a:solidFill>
          <a:prstDash val="solid"/>
        </a:ln>
      </c:spPr>
    </c:backWall>
    <c:plotArea>
      <c:layout>
        <c:manualLayout>
          <c:layoutTarget val="inner"/>
          <c:xMode val="edge"/>
          <c:yMode val="edge"/>
          <c:x val="8.2061068702290657E-2"/>
          <c:y val="8.1712062256809728E-2"/>
          <c:w val="0.58321059265182262"/>
          <c:h val="0.79996317624476043"/>
        </c:manualLayout>
      </c:layout>
      <c:bar3DChart>
        <c:barDir val="col"/>
        <c:grouping val="clustered"/>
        <c:varyColors val="0"/>
        <c:ser>
          <c:idx val="0"/>
          <c:order val="0"/>
          <c:tx>
            <c:strRef>
              <c:f>Sheet1!$A$2</c:f>
              <c:strCache>
                <c:ptCount val="1"/>
                <c:pt idx="0">
                  <c:v>По программе проверок</c:v>
                </c:pt>
              </c:strCache>
            </c:strRef>
          </c:tx>
          <c:spPr>
            <a:solidFill>
              <a:srgbClr val="9999FF"/>
            </a:solidFill>
            <a:ln w="12711">
              <a:solidFill>
                <a:srgbClr val="000000"/>
              </a:solidFill>
              <a:prstDash val="solid"/>
            </a:ln>
          </c:spPr>
          <c:invertIfNegative val="0"/>
          <c:cat>
            <c:strRef>
              <c:f>Sheet1!$B$1:$E$1</c:f>
              <c:strCache>
                <c:ptCount val="2"/>
                <c:pt idx="0">
                  <c:v>9 мес. 2017</c:v>
                </c:pt>
                <c:pt idx="1">
                  <c:v>9 мес. 2018</c:v>
                </c:pt>
              </c:strCache>
            </c:strRef>
          </c:cat>
          <c:val>
            <c:numRef>
              <c:f>Sheet1!$B$2:$E$2</c:f>
              <c:numCache>
                <c:formatCode>General</c:formatCode>
                <c:ptCount val="4"/>
                <c:pt idx="0">
                  <c:v>104</c:v>
                </c:pt>
                <c:pt idx="1">
                  <c:v>135</c:v>
                </c:pt>
              </c:numCache>
            </c:numRef>
          </c:val>
          <c:extLst xmlns:c16r2="http://schemas.microsoft.com/office/drawing/2015/06/chart">
            <c:ext xmlns:c16="http://schemas.microsoft.com/office/drawing/2014/chart" uri="{C3380CC4-5D6E-409C-BE32-E72D297353CC}">
              <c16:uniqueId val="{00000000-72CA-487E-9C54-7255F7396103}"/>
            </c:ext>
          </c:extLst>
        </c:ser>
        <c:ser>
          <c:idx val="1"/>
          <c:order val="1"/>
          <c:tx>
            <c:strRef>
              <c:f>Sheet1!$A$3</c:f>
              <c:strCache>
                <c:ptCount val="1"/>
                <c:pt idx="0">
                  <c:v>По извещению об окончании</c:v>
                </c:pt>
              </c:strCache>
            </c:strRef>
          </c:tx>
          <c:spPr>
            <a:solidFill>
              <a:srgbClr val="993366"/>
            </a:solidFill>
            <a:ln w="12711">
              <a:solidFill>
                <a:srgbClr val="000000"/>
              </a:solidFill>
              <a:prstDash val="solid"/>
            </a:ln>
          </c:spPr>
          <c:invertIfNegative val="0"/>
          <c:cat>
            <c:strRef>
              <c:f>Sheet1!$B$1:$E$1</c:f>
              <c:strCache>
                <c:ptCount val="2"/>
                <c:pt idx="0">
                  <c:v>9 мес. 2017</c:v>
                </c:pt>
                <c:pt idx="1">
                  <c:v>9 мес. 2018</c:v>
                </c:pt>
              </c:strCache>
            </c:strRef>
          </c:cat>
          <c:val>
            <c:numRef>
              <c:f>Sheet1!$B$3:$E$3</c:f>
              <c:numCache>
                <c:formatCode>General</c:formatCode>
                <c:ptCount val="4"/>
                <c:pt idx="0">
                  <c:v>99</c:v>
                </c:pt>
                <c:pt idx="1">
                  <c:v>45</c:v>
                </c:pt>
              </c:numCache>
            </c:numRef>
          </c:val>
          <c:extLst xmlns:c16r2="http://schemas.microsoft.com/office/drawing/2015/06/chart">
            <c:ext xmlns:c16="http://schemas.microsoft.com/office/drawing/2014/chart" uri="{C3380CC4-5D6E-409C-BE32-E72D297353CC}">
              <c16:uniqueId val="{00000001-72CA-487E-9C54-7255F7396103}"/>
            </c:ext>
          </c:extLst>
        </c:ser>
        <c:ser>
          <c:idx val="2"/>
          <c:order val="2"/>
          <c:tx>
            <c:strRef>
              <c:f>Sheet1!$A$4</c:f>
              <c:strCache>
                <c:ptCount val="1"/>
                <c:pt idx="0">
                  <c:v>По истечению сроков исполнения раннее выданных предписаний</c:v>
                </c:pt>
              </c:strCache>
            </c:strRef>
          </c:tx>
          <c:spPr>
            <a:solidFill>
              <a:srgbClr val="FFFFCC"/>
            </a:solidFill>
            <a:ln w="12711">
              <a:solidFill>
                <a:srgbClr val="000000"/>
              </a:solidFill>
              <a:prstDash val="solid"/>
            </a:ln>
          </c:spPr>
          <c:invertIfNegative val="0"/>
          <c:cat>
            <c:strRef>
              <c:f>Sheet1!$B$1:$E$1</c:f>
              <c:strCache>
                <c:ptCount val="2"/>
                <c:pt idx="0">
                  <c:v>9 мес. 2017</c:v>
                </c:pt>
                <c:pt idx="1">
                  <c:v>9 мес. 2018</c:v>
                </c:pt>
              </c:strCache>
            </c:strRef>
          </c:cat>
          <c:val>
            <c:numRef>
              <c:f>Sheet1!$B$4:$E$4</c:f>
              <c:numCache>
                <c:formatCode>General</c:formatCode>
                <c:ptCount val="4"/>
                <c:pt idx="0">
                  <c:v>65</c:v>
                </c:pt>
                <c:pt idx="1">
                  <c:v>190</c:v>
                </c:pt>
              </c:numCache>
            </c:numRef>
          </c:val>
          <c:extLst xmlns:c16r2="http://schemas.microsoft.com/office/drawing/2015/06/chart">
            <c:ext xmlns:c16="http://schemas.microsoft.com/office/drawing/2014/chart" uri="{C3380CC4-5D6E-409C-BE32-E72D297353CC}">
              <c16:uniqueId val="{00000002-72CA-487E-9C54-7255F7396103}"/>
            </c:ext>
          </c:extLst>
        </c:ser>
        <c:ser>
          <c:idx val="3"/>
          <c:order val="3"/>
          <c:tx>
            <c:strRef>
              <c:f>Sheet1!$A$5</c:f>
              <c:strCache>
                <c:ptCount val="1"/>
              </c:strCache>
            </c:strRef>
          </c:tx>
          <c:spPr>
            <a:solidFill>
              <a:srgbClr val="CCFFFF"/>
            </a:solidFill>
            <a:ln w="12711">
              <a:solidFill>
                <a:srgbClr val="000000"/>
              </a:solidFill>
              <a:prstDash val="solid"/>
            </a:ln>
          </c:spPr>
          <c:invertIfNegative val="0"/>
          <c:cat>
            <c:strRef>
              <c:f>Sheet1!$B$1:$E$1</c:f>
              <c:strCache>
                <c:ptCount val="2"/>
                <c:pt idx="0">
                  <c:v>9 мес. 2017</c:v>
                </c:pt>
                <c:pt idx="1">
                  <c:v>9 мес. 2018</c:v>
                </c:pt>
              </c:strCache>
            </c:strRef>
          </c:cat>
          <c:val>
            <c:numRef>
              <c:f>Sheet1!$B$5:$E$5</c:f>
              <c:numCache>
                <c:formatCode>General</c:formatCode>
                <c:ptCount val="4"/>
              </c:numCache>
            </c:numRef>
          </c:val>
          <c:extLst xmlns:c16r2="http://schemas.microsoft.com/office/drawing/2015/06/chart">
            <c:ext xmlns:c16="http://schemas.microsoft.com/office/drawing/2014/chart" uri="{C3380CC4-5D6E-409C-BE32-E72D297353CC}">
              <c16:uniqueId val="{00000003-72CA-487E-9C54-7255F7396103}"/>
            </c:ext>
          </c:extLst>
        </c:ser>
        <c:dLbls>
          <c:showLegendKey val="0"/>
          <c:showVal val="0"/>
          <c:showCatName val="0"/>
          <c:showSerName val="0"/>
          <c:showPercent val="0"/>
          <c:showBubbleSize val="0"/>
        </c:dLbls>
        <c:gapWidth val="150"/>
        <c:shape val="cylinder"/>
        <c:axId val="278873984"/>
        <c:axId val="278875520"/>
        <c:axId val="0"/>
      </c:bar3DChart>
      <c:catAx>
        <c:axId val="278873984"/>
        <c:scaling>
          <c:orientation val="minMax"/>
        </c:scaling>
        <c:delete val="0"/>
        <c:axPos val="b"/>
        <c:numFmt formatCode="General" sourceLinked="1"/>
        <c:majorTickMark val="out"/>
        <c:minorTickMark val="none"/>
        <c:tickLblPos val="nextTo"/>
        <c:spPr>
          <a:ln w="3178">
            <a:solidFill>
              <a:srgbClr val="000000"/>
            </a:solidFill>
            <a:prstDash val="solid"/>
          </a:ln>
        </c:spPr>
        <c:txPr>
          <a:bodyPr rot="0" vert="horz"/>
          <a:lstStyle/>
          <a:p>
            <a:pPr>
              <a:defRPr sz="1201" b="1" i="0" u="none" strike="noStrike" baseline="0">
                <a:solidFill>
                  <a:srgbClr val="000000"/>
                </a:solidFill>
                <a:latin typeface="Calibri"/>
                <a:ea typeface="Calibri"/>
                <a:cs typeface="Calibri"/>
              </a:defRPr>
            </a:pPr>
            <a:endParaRPr lang="ru-RU"/>
          </a:p>
        </c:txPr>
        <c:crossAx val="278875520"/>
        <c:crosses val="autoZero"/>
        <c:auto val="1"/>
        <c:lblAlgn val="ctr"/>
        <c:lblOffset val="100"/>
        <c:tickLblSkip val="1"/>
        <c:tickMarkSkip val="1"/>
        <c:noMultiLvlLbl val="0"/>
      </c:catAx>
      <c:valAx>
        <c:axId val="278875520"/>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1201" b="1" i="0" u="none" strike="noStrike" baseline="0">
                <a:solidFill>
                  <a:srgbClr val="000000"/>
                </a:solidFill>
                <a:latin typeface="Calibri"/>
                <a:ea typeface="Calibri"/>
                <a:cs typeface="Calibri"/>
              </a:defRPr>
            </a:pPr>
            <a:endParaRPr lang="ru-RU"/>
          </a:p>
        </c:txPr>
        <c:crossAx val="278873984"/>
        <c:crosses val="autoZero"/>
        <c:crossBetween val="between"/>
      </c:valAx>
    </c:plotArea>
    <c:legend>
      <c:legendPos val="r"/>
      <c:legendEntry>
        <c:idx val="3"/>
        <c:delete val="1"/>
      </c:legendEntry>
      <c:overlay val="0"/>
      <c:spPr>
        <a:noFill/>
        <a:ln w="3178">
          <a:solidFill>
            <a:srgbClr val="000000"/>
          </a:solidFill>
          <a:prstDash val="solid"/>
        </a:ln>
      </c:spPr>
      <c:txPr>
        <a:bodyPr/>
        <a:lstStyle/>
        <a:p>
          <a:pPr>
            <a:defRPr sz="10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26"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161662817552007"/>
          <c:y val="3.9647577092511016E-2"/>
          <c:w val="0.60597826341226069"/>
          <c:h val="0.86784140969163226"/>
        </c:manualLayout>
      </c:layout>
      <c:bar3DChart>
        <c:barDir val="col"/>
        <c:grouping val="clustered"/>
        <c:varyColors val="0"/>
        <c:ser>
          <c:idx val="0"/>
          <c:order val="0"/>
          <c:tx>
            <c:strRef>
              <c:f>Sheet1!$A$2</c:f>
              <c:strCache>
                <c:ptCount val="1"/>
                <c:pt idx="0">
                  <c:v>9 мес. 2017</c:v>
                </c:pt>
              </c:strCache>
            </c:strRef>
          </c:tx>
          <c:spPr>
            <a:solidFill>
              <a:srgbClr val="9999FF"/>
            </a:solidFill>
            <a:ln w="12710">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1090</c:v>
                </c:pt>
              </c:numCache>
            </c:numRef>
          </c:val>
          <c:extLst xmlns:c16r2="http://schemas.microsoft.com/office/drawing/2015/06/chart">
            <c:ext xmlns:c16="http://schemas.microsoft.com/office/drawing/2014/chart" uri="{C3380CC4-5D6E-409C-BE32-E72D297353CC}">
              <c16:uniqueId val="{00000000-73CC-4449-8A63-56B7ABBEDB36}"/>
            </c:ext>
          </c:extLst>
        </c:ser>
        <c:ser>
          <c:idx val="1"/>
          <c:order val="1"/>
          <c:tx>
            <c:strRef>
              <c:f>Sheet1!$A$3</c:f>
              <c:strCache>
                <c:ptCount val="1"/>
                <c:pt idx="0">
                  <c:v>9 мес. 2018</c:v>
                </c:pt>
              </c:strCache>
            </c:strRef>
          </c:tx>
          <c:spPr>
            <a:solidFill>
              <a:srgbClr val="993366"/>
            </a:solidFill>
            <a:ln w="12710">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0">
                  <c:v>1220</c:v>
                </c:pt>
              </c:numCache>
            </c:numRef>
          </c:val>
          <c:extLst xmlns:c16r2="http://schemas.microsoft.com/office/drawing/2015/06/chart">
            <c:ext xmlns:c16="http://schemas.microsoft.com/office/drawing/2014/chart" uri="{C3380CC4-5D6E-409C-BE32-E72D297353CC}">
              <c16:uniqueId val="{00000001-73CC-4449-8A63-56B7ABBEDB36}"/>
            </c:ext>
          </c:extLst>
        </c:ser>
        <c:dLbls>
          <c:showLegendKey val="0"/>
          <c:showVal val="0"/>
          <c:showCatName val="0"/>
          <c:showSerName val="0"/>
          <c:showPercent val="0"/>
          <c:showBubbleSize val="0"/>
        </c:dLbls>
        <c:gapWidth val="100"/>
        <c:gapDepth val="0"/>
        <c:shape val="cylinder"/>
        <c:axId val="281888256"/>
        <c:axId val="281889792"/>
        <c:axId val="0"/>
      </c:bar3DChart>
      <c:catAx>
        <c:axId val="281888256"/>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1001" b="1" i="0" u="none" strike="noStrike" baseline="0">
                <a:solidFill>
                  <a:srgbClr val="000000"/>
                </a:solidFill>
                <a:latin typeface="Calibri"/>
                <a:ea typeface="Calibri"/>
                <a:cs typeface="Calibri"/>
              </a:defRPr>
            </a:pPr>
            <a:endParaRPr lang="ru-RU"/>
          </a:p>
        </c:txPr>
        <c:crossAx val="281889792"/>
        <c:crosses val="autoZero"/>
        <c:auto val="1"/>
        <c:lblAlgn val="ctr"/>
        <c:lblOffset val="100"/>
        <c:tickLblSkip val="1"/>
        <c:tickMarkSkip val="1"/>
        <c:noMultiLvlLbl val="0"/>
      </c:catAx>
      <c:valAx>
        <c:axId val="281889792"/>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1001" b="1" i="0" u="none" strike="noStrike" baseline="0">
                <a:solidFill>
                  <a:srgbClr val="000000"/>
                </a:solidFill>
                <a:latin typeface="Calibri"/>
                <a:ea typeface="Calibri"/>
                <a:cs typeface="Calibri"/>
              </a:defRPr>
            </a:pPr>
            <a:endParaRPr lang="ru-RU"/>
          </a:p>
        </c:txPr>
        <c:crossAx val="281888256"/>
        <c:crosses val="autoZero"/>
        <c:crossBetween val="between"/>
      </c:valAx>
      <c:spPr>
        <a:solidFill>
          <a:srgbClr val="C0C0C0"/>
        </a:solidFill>
        <a:ln w="12710">
          <a:solidFill>
            <a:srgbClr val="808080"/>
          </a:solidFill>
          <a:prstDash val="solid"/>
        </a:ln>
      </c:spPr>
    </c:plotArea>
    <c:legend>
      <c:legendPos val="b"/>
      <c:layout>
        <c:manualLayout>
          <c:xMode val="edge"/>
          <c:yMode val="edge"/>
          <c:x val="0.80282279819189273"/>
          <c:y val="8.7091668440093653E-2"/>
          <c:w val="0.13740995917177018"/>
          <c:h val="0.43430472795630276"/>
        </c:manualLayout>
      </c:layout>
      <c:overlay val="0"/>
      <c:spPr>
        <a:noFill/>
        <a:ln w="3178">
          <a:solidFill>
            <a:srgbClr val="000000"/>
          </a:solidFill>
          <a:prstDash val="solid"/>
        </a:ln>
      </c:spPr>
      <c:txPr>
        <a:bodyPr/>
        <a:lstStyle/>
        <a:p>
          <a:pPr>
            <a:defRPr sz="921"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01"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2130817174199491E-2"/>
          <c:y val="2.4060309862961676E-2"/>
          <c:w val="0.65385425780110817"/>
          <c:h val="0.84993461143444027"/>
        </c:manualLayout>
      </c:layout>
      <c:barChart>
        <c:barDir val="col"/>
        <c:grouping val="clustered"/>
        <c:varyColors val="0"/>
        <c:ser>
          <c:idx val="0"/>
          <c:order val="0"/>
          <c:tx>
            <c:strRef>
              <c:f>Лист1!$B$1</c:f>
              <c:strCache>
                <c:ptCount val="1"/>
                <c:pt idx="0">
                  <c:v>Аварии</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Лист1!$A$2:$A$5</c:f>
              <c:strCache>
                <c:ptCount val="4"/>
                <c:pt idx="0">
                  <c:v>2015</c:v>
                </c:pt>
                <c:pt idx="1">
                  <c:v>2016</c:v>
                </c:pt>
                <c:pt idx="2">
                  <c:v>2017</c:v>
                </c:pt>
                <c:pt idx="3">
                  <c:v>2018</c:v>
                </c:pt>
              </c:strCache>
            </c:strRef>
          </c:cat>
          <c:val>
            <c:numRef>
              <c:f>Лист1!$B$2:$B$5</c:f>
              <c:numCache>
                <c:formatCode>General</c:formatCode>
                <c:ptCount val="4"/>
                <c:pt idx="0">
                  <c:v>1</c:v>
                </c:pt>
                <c:pt idx="1">
                  <c:v>0</c:v>
                </c:pt>
                <c:pt idx="2">
                  <c:v>0</c:v>
                </c:pt>
                <c:pt idx="3">
                  <c:v>2</c:v>
                </c:pt>
              </c:numCache>
            </c:numRef>
          </c:val>
        </c:ser>
        <c:ser>
          <c:idx val="1"/>
          <c:order val="1"/>
          <c:tx>
            <c:strRef>
              <c:f>Лист1!$C$1</c:f>
              <c:strCache>
                <c:ptCount val="1"/>
                <c:pt idx="0">
                  <c:v>Смертельные случаи</c:v>
                </c:pt>
              </c:strCache>
            </c:strRef>
          </c:tx>
          <c:invertIfNegative val="0"/>
          <c:dLbls>
            <c:dLbl>
              <c:idx val="5"/>
              <c:tx>
                <c:rich>
                  <a:bodyPr/>
                  <a:lstStyle/>
                  <a:p>
                    <a:r>
                      <a:rPr lang="ru-RU">
                        <a:latin typeface="Times New Roman" panose="02020603050405020304" pitchFamily="18" charset="0"/>
                        <a:cs typeface="Times New Roman" panose="02020603050405020304" pitchFamily="18" charset="0"/>
                      </a:rPr>
                      <a:t>9</a:t>
                    </a:r>
                    <a:endParaRPr lang="en-US"/>
                  </a:p>
                </c:rich>
              </c:tx>
              <c:showLegendKey val="0"/>
              <c:showVal val="1"/>
              <c:showCatName val="0"/>
              <c:showSerName val="0"/>
              <c:showPercent val="0"/>
              <c:showBubbleSize val="0"/>
            </c:dLbl>
            <c:dLbl>
              <c:idx val="6"/>
              <c:tx>
                <c:rich>
                  <a:bodyPr/>
                  <a:lstStyle/>
                  <a:p>
                    <a:r>
                      <a:rPr lang="ru-RU">
                        <a:latin typeface="Times New Roman" panose="02020603050405020304" pitchFamily="18" charset="0"/>
                        <a:cs typeface="Times New Roman" panose="02020603050405020304" pitchFamily="18" charset="0"/>
                      </a:rPr>
                      <a:t>6</a:t>
                    </a:r>
                    <a:endParaRPr lang="en-US"/>
                  </a:p>
                </c:rich>
              </c:tx>
              <c:showLegendKey val="0"/>
              <c:showVal val="1"/>
              <c:showCatName val="0"/>
              <c:showSerName val="0"/>
              <c:showPercent val="0"/>
              <c:showBubbleSize val="0"/>
            </c:dLbl>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Лист1!$A$2:$A$5</c:f>
              <c:strCache>
                <c:ptCount val="4"/>
                <c:pt idx="0">
                  <c:v>2015</c:v>
                </c:pt>
                <c:pt idx="1">
                  <c:v>2016</c:v>
                </c:pt>
                <c:pt idx="2">
                  <c:v>2017</c:v>
                </c:pt>
                <c:pt idx="3">
                  <c:v>2018</c:v>
                </c:pt>
              </c:strCache>
            </c:strRef>
          </c:cat>
          <c:val>
            <c:numRef>
              <c:f>Лист1!$C$2:$C$5</c:f>
              <c:numCache>
                <c:formatCode>General</c:formatCode>
                <c:ptCount val="4"/>
                <c:pt idx="0">
                  <c:v>1</c:v>
                </c:pt>
                <c:pt idx="1">
                  <c:v>0</c:v>
                </c:pt>
                <c:pt idx="2">
                  <c:v>0</c:v>
                </c:pt>
                <c:pt idx="3">
                  <c:v>2</c:v>
                </c:pt>
              </c:numCache>
            </c:numRef>
          </c:val>
        </c:ser>
        <c:dLbls>
          <c:showLegendKey val="0"/>
          <c:showVal val="0"/>
          <c:showCatName val="0"/>
          <c:showSerName val="0"/>
          <c:showPercent val="0"/>
          <c:showBubbleSize val="0"/>
        </c:dLbls>
        <c:gapWidth val="150"/>
        <c:axId val="245011200"/>
        <c:axId val="245012736"/>
      </c:barChart>
      <c:catAx>
        <c:axId val="245011200"/>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45012736"/>
        <c:crosses val="autoZero"/>
        <c:auto val="1"/>
        <c:lblAlgn val="ctr"/>
        <c:lblOffset val="100"/>
        <c:noMultiLvlLbl val="0"/>
      </c:catAx>
      <c:valAx>
        <c:axId val="24501273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45011200"/>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6.1705989110707814E-2"/>
          <c:y val="0.22123893805309741"/>
          <c:w val="0.58983666061705775"/>
          <c:h val="0.5663716814159292"/>
        </c:manualLayout>
      </c:layout>
      <c:pie3DChart>
        <c:varyColors val="1"/>
        <c:ser>
          <c:idx val="0"/>
          <c:order val="0"/>
          <c:tx>
            <c:strRef>
              <c:f>Sheet1!$A$2</c:f>
              <c:strCache>
                <c:ptCount val="1"/>
                <c:pt idx="0">
                  <c:v>9 мес. 2018</c:v>
                </c:pt>
              </c:strCache>
            </c:strRef>
          </c:tx>
          <c:spPr>
            <a:solidFill>
              <a:srgbClr val="9999FF"/>
            </a:solidFill>
            <a:ln w="12699">
              <a:solidFill>
                <a:srgbClr val="000000"/>
              </a:solidFill>
              <a:prstDash val="solid"/>
            </a:ln>
          </c:spPr>
          <c:dPt>
            <c:idx val="1"/>
            <c:bubble3D val="0"/>
            <c:spPr>
              <a:solidFill>
                <a:srgbClr val="993366"/>
              </a:solidFill>
              <a:ln w="12699">
                <a:solidFill>
                  <a:srgbClr val="000000"/>
                </a:solidFill>
                <a:prstDash val="solid"/>
              </a:ln>
            </c:spPr>
            <c:extLst xmlns:c16r2="http://schemas.microsoft.com/office/drawing/2015/06/chart">
              <c:ext xmlns:c16="http://schemas.microsoft.com/office/drawing/2014/chart" uri="{C3380CC4-5D6E-409C-BE32-E72D297353CC}">
                <c16:uniqueId val="{00000001-1847-4770-8B23-EF74ADA89868}"/>
              </c:ext>
            </c:extLst>
          </c:dPt>
          <c:dPt>
            <c:idx val="2"/>
            <c:bubble3D val="0"/>
            <c:spPr>
              <a:solidFill>
                <a:srgbClr val="FFFFCC"/>
              </a:solidFill>
              <a:ln w="12699">
                <a:solidFill>
                  <a:srgbClr val="000000"/>
                </a:solidFill>
                <a:prstDash val="solid"/>
              </a:ln>
            </c:spPr>
            <c:extLst xmlns:c16r2="http://schemas.microsoft.com/office/drawing/2015/06/chart">
              <c:ext xmlns:c16="http://schemas.microsoft.com/office/drawing/2014/chart" uri="{C3380CC4-5D6E-409C-BE32-E72D297353CC}">
                <c16:uniqueId val="{00000003-1847-4770-8B23-EF74ADA89868}"/>
              </c:ext>
            </c:extLst>
          </c:dPt>
          <c:cat>
            <c:strRef>
              <c:f>Sheet1!$B$1:$D$1</c:f>
              <c:strCache>
                <c:ptCount val="3"/>
                <c:pt idx="0">
                  <c:v>Экогология</c:v>
                </c:pt>
                <c:pt idx="1">
                  <c:v>Санитарно-Эпидемиологическок благополучие</c:v>
                </c:pt>
                <c:pt idx="2">
                  <c:v>Пожарная безопасность</c:v>
                </c:pt>
              </c:strCache>
            </c:strRef>
          </c:cat>
          <c:val>
            <c:numRef>
              <c:f>Sheet1!$B$2:$D$2</c:f>
              <c:numCache>
                <c:formatCode>General</c:formatCode>
                <c:ptCount val="3"/>
                <c:pt idx="0">
                  <c:v>29</c:v>
                </c:pt>
                <c:pt idx="1">
                  <c:v>21</c:v>
                </c:pt>
                <c:pt idx="2">
                  <c:v>362</c:v>
                </c:pt>
              </c:numCache>
            </c:numRef>
          </c:val>
          <c:extLst xmlns:c16r2="http://schemas.microsoft.com/office/drawing/2015/06/chart">
            <c:ext xmlns:c16="http://schemas.microsoft.com/office/drawing/2014/chart" uri="{C3380CC4-5D6E-409C-BE32-E72D297353CC}">
              <c16:uniqueId val="{00000004-1847-4770-8B23-EF74ADA89868}"/>
            </c:ext>
          </c:extLst>
        </c:ser>
        <c:ser>
          <c:idx val="1"/>
          <c:order val="1"/>
          <c:tx>
            <c:strRef>
              <c:f>Sheet1!$A$3</c:f>
              <c:strCache>
                <c:ptCount val="1"/>
              </c:strCache>
            </c:strRef>
          </c:tx>
          <c:spPr>
            <a:solidFill>
              <a:srgbClr val="993366"/>
            </a:solidFill>
            <a:ln w="12699">
              <a:solidFill>
                <a:srgbClr val="000000"/>
              </a:solidFill>
              <a:prstDash val="solid"/>
            </a:ln>
          </c:spPr>
          <c:dPt>
            <c:idx val="0"/>
            <c:bubble3D val="0"/>
            <c:spPr>
              <a:solidFill>
                <a:srgbClr val="9999FF"/>
              </a:solidFill>
              <a:ln w="12699">
                <a:solidFill>
                  <a:srgbClr val="000000"/>
                </a:solidFill>
                <a:prstDash val="solid"/>
              </a:ln>
            </c:spPr>
            <c:extLst xmlns:c16r2="http://schemas.microsoft.com/office/drawing/2015/06/chart">
              <c:ext xmlns:c16="http://schemas.microsoft.com/office/drawing/2014/chart" uri="{C3380CC4-5D6E-409C-BE32-E72D297353CC}">
                <c16:uniqueId val="{00000006-1847-4770-8B23-EF74ADA89868}"/>
              </c:ext>
            </c:extLst>
          </c:dPt>
          <c:dPt>
            <c:idx val="2"/>
            <c:bubble3D val="0"/>
            <c:spPr>
              <a:solidFill>
                <a:srgbClr val="FFFFCC"/>
              </a:solidFill>
              <a:ln w="12699">
                <a:solidFill>
                  <a:srgbClr val="000000"/>
                </a:solidFill>
                <a:prstDash val="solid"/>
              </a:ln>
            </c:spPr>
            <c:extLst xmlns:c16r2="http://schemas.microsoft.com/office/drawing/2015/06/chart">
              <c:ext xmlns:c16="http://schemas.microsoft.com/office/drawing/2014/chart" uri="{C3380CC4-5D6E-409C-BE32-E72D297353CC}">
                <c16:uniqueId val="{00000008-1847-4770-8B23-EF74ADA89868}"/>
              </c:ext>
            </c:extLst>
          </c:dPt>
          <c:cat>
            <c:strRef>
              <c:f>Sheet1!$B$1:$D$1</c:f>
              <c:strCache>
                <c:ptCount val="3"/>
                <c:pt idx="0">
                  <c:v>Экогология</c:v>
                </c:pt>
                <c:pt idx="1">
                  <c:v>Санитарно-Эпидемиологическок благополучие</c:v>
                </c:pt>
                <c:pt idx="2">
                  <c:v>Пожарная безопасность</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9-1847-4770-8B23-EF74ADA89868}"/>
            </c:ext>
          </c:extLst>
        </c:ser>
        <c:ser>
          <c:idx val="2"/>
          <c:order val="2"/>
          <c:tx>
            <c:strRef>
              <c:f>Sheet1!$A$4</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extLst xmlns:c16r2="http://schemas.microsoft.com/office/drawing/2015/06/chart">
              <c:ext xmlns:c16="http://schemas.microsoft.com/office/drawing/2014/chart" uri="{C3380CC4-5D6E-409C-BE32-E72D297353CC}">
                <c16:uniqueId val="{0000000B-1847-4770-8B23-EF74ADA89868}"/>
              </c:ext>
            </c:extLst>
          </c:dPt>
          <c:dPt>
            <c:idx val="1"/>
            <c:bubble3D val="0"/>
            <c:spPr>
              <a:solidFill>
                <a:srgbClr val="993366"/>
              </a:solidFill>
              <a:ln w="12699">
                <a:solidFill>
                  <a:srgbClr val="000000"/>
                </a:solidFill>
                <a:prstDash val="solid"/>
              </a:ln>
            </c:spPr>
            <c:extLst xmlns:c16r2="http://schemas.microsoft.com/office/drawing/2015/06/chart">
              <c:ext xmlns:c16="http://schemas.microsoft.com/office/drawing/2014/chart" uri="{C3380CC4-5D6E-409C-BE32-E72D297353CC}">
                <c16:uniqueId val="{0000000D-1847-4770-8B23-EF74ADA89868}"/>
              </c:ext>
            </c:extLst>
          </c:dPt>
          <c:cat>
            <c:strRef>
              <c:f>Sheet1!$B$1:$D$1</c:f>
              <c:strCache>
                <c:ptCount val="3"/>
                <c:pt idx="0">
                  <c:v>Экогология</c:v>
                </c:pt>
                <c:pt idx="1">
                  <c:v>Санитарно-Эпидемиологическок благополучие</c:v>
                </c:pt>
                <c:pt idx="2">
                  <c:v>Пожарная безопасность</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E-1847-4770-8B23-EF74ADA89868}"/>
            </c:ext>
          </c:extLst>
        </c:ser>
        <c:dLbls>
          <c:showLegendKey val="0"/>
          <c:showVal val="0"/>
          <c:showCatName val="0"/>
          <c:showSerName val="0"/>
          <c:showPercent val="0"/>
          <c:showBubbleSize val="0"/>
          <c:showLeaderLines val="1"/>
        </c:dLbls>
      </c:pie3DChart>
      <c:spPr>
        <a:solidFill>
          <a:srgbClr val="C0C0C0"/>
        </a:solidFill>
        <a:ln w="12699">
          <a:solidFill>
            <a:srgbClr val="808080"/>
          </a:solidFill>
          <a:prstDash val="solid"/>
        </a:ln>
      </c:spPr>
    </c:plotArea>
    <c:legend>
      <c:legendPos val="r"/>
      <c:layout>
        <c:manualLayout>
          <c:xMode val="edge"/>
          <c:yMode val="edge"/>
          <c:x val="0.71143375680580767"/>
          <c:y val="0.14601769911504475"/>
          <c:w val="0.28130671506352195"/>
          <c:h val="0.70796460176991149"/>
        </c:manualLayout>
      </c:layout>
      <c:overlay val="0"/>
      <c:spPr>
        <a:noFill/>
        <a:ln w="3175">
          <a:solidFill>
            <a:srgbClr val="000000"/>
          </a:solidFill>
          <a:prstDash val="solid"/>
        </a:ln>
      </c:spPr>
      <c:txPr>
        <a:bodyPr/>
        <a:lstStyle/>
        <a:p>
          <a:pPr>
            <a:defRPr sz="920"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0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pPr>
        <a:solidFill>
          <a:srgbClr val="C0C0C0"/>
        </a:solidFill>
        <a:ln w="12699">
          <a:solidFill>
            <a:srgbClr val="808080"/>
          </a:solidFill>
          <a:prstDash val="solid"/>
        </a:ln>
      </c:spPr>
    </c:sideWall>
    <c:backWall>
      <c:thickness val="0"/>
      <c:spPr>
        <a:solidFill>
          <a:srgbClr val="C0C0C0"/>
        </a:solidFill>
        <a:ln w="12699">
          <a:solidFill>
            <a:srgbClr val="808080"/>
          </a:solidFill>
          <a:prstDash val="solid"/>
        </a:ln>
      </c:spPr>
    </c:backWall>
    <c:plotArea>
      <c:layout>
        <c:manualLayout>
          <c:layoutTarget val="inner"/>
          <c:xMode val="edge"/>
          <c:yMode val="edge"/>
          <c:x val="7.6388888888888895E-2"/>
          <c:y val="0.10126582278481061"/>
          <c:w val="0.57465277777777779"/>
          <c:h val="0.71308016877637126"/>
        </c:manualLayout>
      </c:layout>
      <c:bar3DChart>
        <c:barDir val="col"/>
        <c:grouping val="clustered"/>
        <c:varyColors val="0"/>
        <c:ser>
          <c:idx val="0"/>
          <c:order val="0"/>
          <c:tx>
            <c:strRef>
              <c:f>Sheet1!$B$1</c:f>
              <c:strCache>
                <c:ptCount val="1"/>
                <c:pt idx="0">
                  <c:v>Предупреждение</c:v>
                </c:pt>
              </c:strCache>
            </c:strRef>
          </c:tx>
          <c:spPr>
            <a:solidFill>
              <a:srgbClr val="9999FF"/>
            </a:solidFill>
            <a:ln w="12699">
              <a:solidFill>
                <a:srgbClr val="000000"/>
              </a:solidFill>
              <a:prstDash val="solid"/>
            </a:ln>
          </c:spPr>
          <c:invertIfNegative val="0"/>
          <c:cat>
            <c:strRef>
              <c:f>Sheet1!$A$2:$A$4</c:f>
              <c:strCache>
                <c:ptCount val="2"/>
                <c:pt idx="0">
                  <c:v>9 мес. 2017</c:v>
                </c:pt>
                <c:pt idx="1">
                  <c:v>9 мес. 2018</c:v>
                </c:pt>
              </c:strCache>
            </c:strRef>
          </c:cat>
          <c:val>
            <c:numRef>
              <c:f>Sheet1!$B$2:$B$4</c:f>
              <c:numCache>
                <c:formatCode>General</c:formatCode>
                <c:ptCount val="3"/>
                <c:pt idx="0">
                  <c:v>13</c:v>
                </c:pt>
                <c:pt idx="1">
                  <c:v>40</c:v>
                </c:pt>
              </c:numCache>
            </c:numRef>
          </c:val>
          <c:extLst xmlns:c16r2="http://schemas.microsoft.com/office/drawing/2015/06/chart">
            <c:ext xmlns:c16="http://schemas.microsoft.com/office/drawing/2014/chart" uri="{C3380CC4-5D6E-409C-BE32-E72D297353CC}">
              <c16:uniqueId val="{00000000-BDD8-4616-B9F9-CB450D6491C4}"/>
            </c:ext>
          </c:extLst>
        </c:ser>
        <c:ser>
          <c:idx val="1"/>
          <c:order val="1"/>
          <c:tx>
            <c:strRef>
              <c:f>Sheet1!$C$1</c:f>
              <c:strCache>
                <c:ptCount val="1"/>
                <c:pt idx="0">
                  <c:v>Административный штраф</c:v>
                </c:pt>
              </c:strCache>
            </c:strRef>
          </c:tx>
          <c:spPr>
            <a:solidFill>
              <a:srgbClr val="993366"/>
            </a:solidFill>
            <a:ln w="12699">
              <a:solidFill>
                <a:srgbClr val="000000"/>
              </a:solidFill>
              <a:prstDash val="solid"/>
            </a:ln>
          </c:spPr>
          <c:invertIfNegative val="0"/>
          <c:cat>
            <c:strRef>
              <c:f>Sheet1!$A$2:$A$4</c:f>
              <c:strCache>
                <c:ptCount val="2"/>
                <c:pt idx="0">
                  <c:v>9 мес. 2017</c:v>
                </c:pt>
                <c:pt idx="1">
                  <c:v>9 мес. 2018</c:v>
                </c:pt>
              </c:strCache>
            </c:strRef>
          </c:cat>
          <c:val>
            <c:numRef>
              <c:f>Sheet1!$C$2:$C$4</c:f>
              <c:numCache>
                <c:formatCode>General</c:formatCode>
                <c:ptCount val="3"/>
                <c:pt idx="0">
                  <c:v>70</c:v>
                </c:pt>
                <c:pt idx="1">
                  <c:v>125</c:v>
                </c:pt>
              </c:numCache>
            </c:numRef>
          </c:val>
          <c:extLst xmlns:c16r2="http://schemas.microsoft.com/office/drawing/2015/06/chart">
            <c:ext xmlns:c16="http://schemas.microsoft.com/office/drawing/2014/chart" uri="{C3380CC4-5D6E-409C-BE32-E72D297353CC}">
              <c16:uniqueId val="{00000001-BDD8-4616-B9F9-CB450D6491C4}"/>
            </c:ext>
          </c:extLst>
        </c:ser>
        <c:ser>
          <c:idx val="2"/>
          <c:order val="2"/>
          <c:tx>
            <c:strRef>
              <c:f>Sheet1!$D$1</c:f>
              <c:strCache>
                <c:ptCount val="1"/>
                <c:pt idx="0">
                  <c:v>ЮЛ</c:v>
                </c:pt>
              </c:strCache>
            </c:strRef>
          </c:tx>
          <c:spPr>
            <a:solidFill>
              <a:srgbClr val="FFFFCC"/>
            </a:solidFill>
            <a:ln w="12699">
              <a:solidFill>
                <a:srgbClr val="000000"/>
              </a:solidFill>
              <a:prstDash val="solid"/>
            </a:ln>
          </c:spPr>
          <c:invertIfNegative val="0"/>
          <c:cat>
            <c:strRef>
              <c:f>Sheet1!$A$2:$A$4</c:f>
              <c:strCache>
                <c:ptCount val="2"/>
                <c:pt idx="0">
                  <c:v>9 мес. 2017</c:v>
                </c:pt>
                <c:pt idx="1">
                  <c:v>9 мес. 2018</c:v>
                </c:pt>
              </c:strCache>
            </c:strRef>
          </c:cat>
          <c:val>
            <c:numRef>
              <c:f>Sheet1!$D$2:$D$4</c:f>
              <c:numCache>
                <c:formatCode>General</c:formatCode>
                <c:ptCount val="3"/>
                <c:pt idx="0">
                  <c:v>73</c:v>
                </c:pt>
                <c:pt idx="1">
                  <c:v>119</c:v>
                </c:pt>
              </c:numCache>
            </c:numRef>
          </c:val>
          <c:extLst xmlns:c16r2="http://schemas.microsoft.com/office/drawing/2015/06/chart">
            <c:ext xmlns:c16="http://schemas.microsoft.com/office/drawing/2014/chart" uri="{C3380CC4-5D6E-409C-BE32-E72D297353CC}">
              <c16:uniqueId val="{00000002-BDD8-4616-B9F9-CB450D6491C4}"/>
            </c:ext>
          </c:extLst>
        </c:ser>
        <c:ser>
          <c:idx val="3"/>
          <c:order val="3"/>
          <c:tx>
            <c:strRef>
              <c:f>Sheet1!$E$1</c:f>
              <c:strCache>
                <c:ptCount val="1"/>
                <c:pt idx="0">
                  <c:v>ДЛ</c:v>
                </c:pt>
              </c:strCache>
            </c:strRef>
          </c:tx>
          <c:spPr>
            <a:solidFill>
              <a:srgbClr val="CCFFFF"/>
            </a:solidFill>
            <a:ln w="12699">
              <a:solidFill>
                <a:srgbClr val="000000"/>
              </a:solidFill>
              <a:prstDash val="solid"/>
            </a:ln>
          </c:spPr>
          <c:invertIfNegative val="0"/>
          <c:cat>
            <c:strRef>
              <c:f>Sheet1!$A$2:$A$4</c:f>
              <c:strCache>
                <c:ptCount val="2"/>
                <c:pt idx="0">
                  <c:v>9 мес. 2017</c:v>
                </c:pt>
                <c:pt idx="1">
                  <c:v>9 мес. 2018</c:v>
                </c:pt>
              </c:strCache>
            </c:strRef>
          </c:cat>
          <c:val>
            <c:numRef>
              <c:f>Sheet1!$E$2:$E$4</c:f>
              <c:numCache>
                <c:formatCode>General</c:formatCode>
                <c:ptCount val="3"/>
                <c:pt idx="0">
                  <c:v>9</c:v>
                </c:pt>
                <c:pt idx="1">
                  <c:v>46</c:v>
                </c:pt>
              </c:numCache>
            </c:numRef>
          </c:val>
          <c:extLst xmlns:c16r2="http://schemas.microsoft.com/office/drawing/2015/06/chart">
            <c:ext xmlns:c16="http://schemas.microsoft.com/office/drawing/2014/chart" uri="{C3380CC4-5D6E-409C-BE32-E72D297353CC}">
              <c16:uniqueId val="{00000003-BDD8-4616-B9F9-CB450D6491C4}"/>
            </c:ext>
          </c:extLst>
        </c:ser>
        <c:dLbls>
          <c:showLegendKey val="0"/>
          <c:showVal val="0"/>
          <c:showCatName val="0"/>
          <c:showSerName val="0"/>
          <c:showPercent val="0"/>
          <c:showBubbleSize val="0"/>
        </c:dLbls>
        <c:gapWidth val="150"/>
        <c:shape val="cylinder"/>
        <c:axId val="278974848"/>
        <c:axId val="278976384"/>
        <c:axId val="0"/>
      </c:bar3DChart>
      <c:catAx>
        <c:axId val="278974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ru-RU"/>
          </a:p>
        </c:txPr>
        <c:crossAx val="278976384"/>
        <c:crosses val="autoZero"/>
        <c:auto val="1"/>
        <c:lblAlgn val="ctr"/>
        <c:lblOffset val="100"/>
        <c:tickLblSkip val="1"/>
        <c:tickMarkSkip val="1"/>
        <c:noMultiLvlLbl val="0"/>
      </c:catAx>
      <c:valAx>
        <c:axId val="27897638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ru-RU"/>
          </a:p>
        </c:txPr>
        <c:crossAx val="278974848"/>
        <c:crosses val="autoZero"/>
        <c:crossBetween val="between"/>
      </c:valAx>
    </c:plotArea>
    <c:legend>
      <c:legendPos val="r"/>
      <c:layout>
        <c:manualLayout>
          <c:xMode val="edge"/>
          <c:yMode val="edge"/>
          <c:x val="0.66840277777777779"/>
          <c:y val="0.2658227848101275"/>
          <c:w val="0.29549935950838907"/>
          <c:h val="0.38136844230503575"/>
        </c:manualLayout>
      </c:layout>
      <c:overlay val="0"/>
      <c:spPr>
        <a:solidFill>
          <a:srgbClr val="FFFFFF"/>
        </a:solidFill>
        <a:ln w="3175">
          <a:solidFill>
            <a:srgbClr val="000000"/>
          </a:solidFill>
          <a:prstDash val="solid"/>
        </a:ln>
      </c:spPr>
      <c:txPr>
        <a:bodyPr/>
        <a:lstStyle/>
        <a:p>
          <a:pPr>
            <a:defRPr sz="96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6.8337938340231746E-2"/>
          <c:y val="8.7606627296587927E-2"/>
          <c:w val="0.62962962962963298"/>
          <c:h val="0.78021978021978022"/>
        </c:manualLayout>
      </c:layout>
      <c:pie3DChart>
        <c:varyColors val="1"/>
        <c:ser>
          <c:idx val="0"/>
          <c:order val="0"/>
          <c:tx>
            <c:strRef>
              <c:f>Sheet1!$A$2</c:f>
              <c:strCache>
                <c:ptCount val="1"/>
              </c:strCache>
            </c:strRef>
          </c:tx>
          <c:spPr>
            <a:solidFill>
              <a:srgbClr val="9999FF"/>
            </a:solidFill>
            <a:ln w="12699">
              <a:solidFill>
                <a:srgbClr val="000000"/>
              </a:solidFill>
              <a:prstDash val="solid"/>
            </a:ln>
          </c:spPr>
          <c:dPt>
            <c:idx val="1"/>
            <c:bubble3D val="0"/>
            <c:spPr>
              <a:solidFill>
                <a:srgbClr val="993366"/>
              </a:solidFill>
              <a:ln w="12699">
                <a:solidFill>
                  <a:srgbClr val="000000"/>
                </a:solidFill>
                <a:prstDash val="solid"/>
              </a:ln>
            </c:spPr>
            <c:extLst xmlns:c16r2="http://schemas.microsoft.com/office/drawing/2015/06/chart">
              <c:ext xmlns:c16="http://schemas.microsoft.com/office/drawing/2014/chart" uri="{C3380CC4-5D6E-409C-BE32-E72D297353CC}">
                <c16:uniqueId val="{00000001-A5DA-411E-9B97-FFA3D02D3FBF}"/>
              </c:ext>
            </c:extLst>
          </c:dPt>
          <c:cat>
            <c:strRef>
              <c:f>Sheet1!$B$1:$C$1</c:f>
              <c:strCache>
                <c:ptCount val="2"/>
                <c:pt idx="0">
                  <c:v>9 мес. 2017</c:v>
                </c:pt>
                <c:pt idx="1">
                  <c:v>9 мес. 2018</c:v>
                </c:pt>
              </c:strCache>
            </c:strRef>
          </c:cat>
          <c:val>
            <c:numRef>
              <c:f>Sheet1!$B$2:$C$2</c:f>
              <c:numCache>
                <c:formatCode>General</c:formatCode>
                <c:ptCount val="2"/>
                <c:pt idx="0">
                  <c:v>42</c:v>
                </c:pt>
                <c:pt idx="1">
                  <c:v>58</c:v>
                </c:pt>
              </c:numCache>
            </c:numRef>
          </c:val>
          <c:extLst xmlns:c16r2="http://schemas.microsoft.com/office/drawing/2015/06/chart">
            <c:ext xmlns:c16="http://schemas.microsoft.com/office/drawing/2014/chart" uri="{C3380CC4-5D6E-409C-BE32-E72D297353CC}">
              <c16:uniqueId val="{00000002-A5DA-411E-9B97-FFA3D02D3FBF}"/>
            </c:ext>
          </c:extLst>
        </c:ser>
        <c:ser>
          <c:idx val="1"/>
          <c:order val="1"/>
          <c:tx>
            <c:strRef>
              <c:f>Sheet1!$A$3</c:f>
              <c:strCache>
                <c:ptCount val="1"/>
              </c:strCache>
            </c:strRef>
          </c:tx>
          <c:spPr>
            <a:solidFill>
              <a:srgbClr val="993366"/>
            </a:solidFill>
            <a:ln w="12699">
              <a:solidFill>
                <a:srgbClr val="000000"/>
              </a:solidFill>
              <a:prstDash val="solid"/>
            </a:ln>
          </c:spPr>
          <c:dPt>
            <c:idx val="0"/>
            <c:bubble3D val="0"/>
            <c:spPr>
              <a:solidFill>
                <a:srgbClr val="9999FF"/>
              </a:solidFill>
              <a:ln w="12699">
                <a:solidFill>
                  <a:srgbClr val="000000"/>
                </a:solidFill>
                <a:prstDash val="solid"/>
              </a:ln>
            </c:spPr>
            <c:extLst xmlns:c16r2="http://schemas.microsoft.com/office/drawing/2015/06/chart">
              <c:ext xmlns:c16="http://schemas.microsoft.com/office/drawing/2014/chart" uri="{C3380CC4-5D6E-409C-BE32-E72D297353CC}">
                <c16:uniqueId val="{00000004-A5DA-411E-9B97-FFA3D02D3FBF}"/>
              </c:ext>
            </c:extLst>
          </c:dPt>
          <c:cat>
            <c:strRef>
              <c:f>Sheet1!$B$1:$C$1</c:f>
              <c:strCache>
                <c:ptCount val="2"/>
                <c:pt idx="0">
                  <c:v>9 мес. 2017</c:v>
                </c:pt>
                <c:pt idx="1">
                  <c:v>9 мес. 2018</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A5DA-411E-9B97-FFA3D02D3FBF}"/>
            </c:ext>
          </c:extLst>
        </c:ser>
        <c:ser>
          <c:idx val="2"/>
          <c:order val="2"/>
          <c:tx>
            <c:strRef>
              <c:f>Sheet1!$A$4</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extLst xmlns:c16r2="http://schemas.microsoft.com/office/drawing/2015/06/chart">
              <c:ext xmlns:c16="http://schemas.microsoft.com/office/drawing/2014/chart" uri="{C3380CC4-5D6E-409C-BE32-E72D297353CC}">
                <c16:uniqueId val="{00000007-A5DA-411E-9B97-FFA3D02D3FBF}"/>
              </c:ext>
            </c:extLst>
          </c:dPt>
          <c:dPt>
            <c:idx val="1"/>
            <c:bubble3D val="0"/>
            <c:spPr>
              <a:solidFill>
                <a:srgbClr val="993366"/>
              </a:solidFill>
              <a:ln w="12699">
                <a:solidFill>
                  <a:srgbClr val="000000"/>
                </a:solidFill>
                <a:prstDash val="solid"/>
              </a:ln>
            </c:spPr>
            <c:extLst xmlns:c16r2="http://schemas.microsoft.com/office/drawing/2015/06/chart">
              <c:ext xmlns:c16="http://schemas.microsoft.com/office/drawing/2014/chart" uri="{C3380CC4-5D6E-409C-BE32-E72D297353CC}">
                <c16:uniqueId val="{00000009-A5DA-411E-9B97-FFA3D02D3FBF}"/>
              </c:ext>
            </c:extLst>
          </c:dPt>
          <c:cat>
            <c:strRef>
              <c:f>Sheet1!$B$1:$C$1</c:f>
              <c:strCache>
                <c:ptCount val="2"/>
                <c:pt idx="0">
                  <c:v>9 мес. 2017</c:v>
                </c:pt>
                <c:pt idx="1">
                  <c:v>9 мес. 2018</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A-A5DA-411E-9B97-FFA3D02D3FBF}"/>
            </c:ext>
          </c:extLst>
        </c:ser>
        <c:dLbls>
          <c:showLegendKey val="0"/>
          <c:showVal val="0"/>
          <c:showCatName val="0"/>
          <c:showSerName val="0"/>
          <c:showPercent val="0"/>
          <c:showBubbleSize val="0"/>
          <c:showLeaderLines val="1"/>
        </c:dLbls>
      </c:pie3DChart>
      <c:spPr>
        <a:solidFill>
          <a:srgbClr val="C0C0C0"/>
        </a:solidFill>
        <a:ln w="12699">
          <a:solidFill>
            <a:srgbClr val="808080"/>
          </a:solidFill>
          <a:prstDash val="solid"/>
        </a:ln>
      </c:spPr>
    </c:plotArea>
    <c:legend>
      <c:legendPos val="r"/>
      <c:layout>
        <c:manualLayout>
          <c:xMode val="edge"/>
          <c:yMode val="edge"/>
          <c:x val="0.78524341010771714"/>
          <c:y val="9.310148731408574E-2"/>
          <c:w val="0.14991181657848388"/>
          <c:h val="0.80219780219780434"/>
        </c:manualLayout>
      </c:layout>
      <c:overlay val="0"/>
      <c:spPr>
        <a:noFill/>
        <a:ln w="3175">
          <a:solidFill>
            <a:srgbClr val="000000"/>
          </a:solidFill>
          <a:prstDash val="solid"/>
        </a:ln>
      </c:spPr>
      <c:txPr>
        <a:bodyPr/>
        <a:lstStyle/>
        <a:p>
          <a:pPr>
            <a:defRPr sz="1285"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0269299820466913E-2"/>
          <c:y val="4.9450549450549483E-2"/>
          <c:w val="0.68581687612208264"/>
          <c:h val="0.76373626373626358"/>
        </c:manualLayout>
      </c:layout>
      <c:bar3DChart>
        <c:barDir val="col"/>
        <c:grouping val="clustered"/>
        <c:varyColors val="0"/>
        <c:ser>
          <c:idx val="0"/>
          <c:order val="0"/>
          <c:tx>
            <c:strRef>
              <c:f>Sheet1!$B$1</c:f>
              <c:strCache>
                <c:ptCount val="1"/>
                <c:pt idx="0">
                  <c:v>Плановые проверки </c:v>
                </c:pt>
              </c:strCache>
            </c:strRef>
          </c:tx>
          <c:spPr>
            <a:solidFill>
              <a:srgbClr val="9999FF"/>
            </a:solidFill>
            <a:ln w="12701">
              <a:solidFill>
                <a:srgbClr val="000000"/>
              </a:solidFill>
              <a:prstDash val="solid"/>
            </a:ln>
          </c:spPr>
          <c:invertIfNegative val="0"/>
          <c:cat>
            <c:strRef>
              <c:f>Sheet1!$A$2:$A$3</c:f>
              <c:strCache>
                <c:ptCount val="2"/>
                <c:pt idx="0">
                  <c:v>9 мес. 2017</c:v>
                </c:pt>
                <c:pt idx="1">
                  <c:v>9 мес. 2018</c:v>
                </c:pt>
              </c:strCache>
            </c:strRef>
          </c:cat>
          <c:val>
            <c:numRef>
              <c:f>Sheet1!$B$2:$B$3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0-AAD0-4003-8112-3FB8F20CB0FC}"/>
            </c:ext>
          </c:extLst>
        </c:ser>
        <c:ser>
          <c:idx val="1"/>
          <c:order val="1"/>
          <c:tx>
            <c:strRef>
              <c:f>Sheet1!$C$1</c:f>
              <c:strCache>
                <c:ptCount val="1"/>
                <c:pt idx="0">
                  <c:v>Внеплановые проверки</c:v>
                </c:pt>
              </c:strCache>
            </c:strRef>
          </c:tx>
          <c:spPr>
            <a:solidFill>
              <a:srgbClr val="993366"/>
            </a:solidFill>
            <a:ln w="12701">
              <a:solidFill>
                <a:srgbClr val="000000"/>
              </a:solidFill>
              <a:prstDash val="solid"/>
            </a:ln>
          </c:spPr>
          <c:invertIfNegative val="0"/>
          <c:cat>
            <c:strRef>
              <c:f>Sheet1!$A$2:$A$3</c:f>
              <c:strCache>
                <c:ptCount val="2"/>
                <c:pt idx="0">
                  <c:v>9 мес. 2017</c:v>
                </c:pt>
                <c:pt idx="1">
                  <c:v>9 мес. 2018</c:v>
                </c:pt>
              </c:strCache>
            </c:strRef>
          </c:cat>
          <c:val>
            <c:numRef>
              <c:f>Sheet1!$C$2:$C$3</c:f>
              <c:numCache>
                <c:formatCode>General</c:formatCode>
                <c:ptCount val="2"/>
                <c:pt idx="0">
                  <c:v>2</c:v>
                </c:pt>
                <c:pt idx="1">
                  <c:v>4</c:v>
                </c:pt>
              </c:numCache>
            </c:numRef>
          </c:val>
          <c:extLst xmlns:c16r2="http://schemas.microsoft.com/office/drawing/2015/06/chart">
            <c:ext xmlns:c16="http://schemas.microsoft.com/office/drawing/2014/chart" uri="{C3380CC4-5D6E-409C-BE32-E72D297353CC}">
              <c16:uniqueId val="{00000001-AAD0-4003-8112-3FB8F20CB0FC}"/>
            </c:ext>
          </c:extLst>
        </c:ser>
        <c:dLbls>
          <c:showLegendKey val="0"/>
          <c:showVal val="0"/>
          <c:showCatName val="0"/>
          <c:showSerName val="0"/>
          <c:showPercent val="0"/>
          <c:showBubbleSize val="0"/>
        </c:dLbls>
        <c:gapWidth val="150"/>
        <c:gapDepth val="0"/>
        <c:shape val="box"/>
        <c:axId val="279047552"/>
        <c:axId val="281633920"/>
        <c:axId val="0"/>
      </c:bar3DChart>
      <c:catAx>
        <c:axId val="2790475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81633920"/>
        <c:crosses val="autoZero"/>
        <c:auto val="1"/>
        <c:lblAlgn val="ctr"/>
        <c:lblOffset val="100"/>
        <c:tickLblSkip val="1"/>
        <c:tickMarkSkip val="1"/>
        <c:noMultiLvlLbl val="0"/>
      </c:catAx>
      <c:valAx>
        <c:axId val="2816339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79047552"/>
        <c:crosses val="autoZero"/>
        <c:crossBetween val="between"/>
      </c:valAx>
      <c:spPr>
        <a:noFill/>
        <a:ln w="25401">
          <a:noFill/>
        </a:ln>
      </c:spPr>
    </c:plotArea>
    <c:legend>
      <c:legendPos val="r"/>
      <c:layout>
        <c:manualLayout>
          <c:xMode val="edge"/>
          <c:yMode val="edge"/>
          <c:x val="0.75583482944344949"/>
          <c:y val="0.10439560439560452"/>
          <c:w val="0.23698384201077199"/>
          <c:h val="0.70879120879120883"/>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pPr>
        <a:solidFill>
          <a:srgbClr val="C0C0C0"/>
        </a:solidFill>
        <a:ln w="12699">
          <a:solidFill>
            <a:srgbClr val="808080"/>
          </a:solidFill>
          <a:prstDash val="solid"/>
        </a:ln>
      </c:spPr>
    </c:sideWall>
    <c:backWall>
      <c:thickness val="0"/>
      <c:spPr>
        <a:solidFill>
          <a:srgbClr val="C0C0C0"/>
        </a:solidFill>
        <a:ln w="12699">
          <a:solidFill>
            <a:srgbClr val="808080"/>
          </a:solidFill>
          <a:prstDash val="solid"/>
        </a:ln>
      </c:spPr>
    </c:backWall>
    <c:plotArea>
      <c:layout>
        <c:manualLayout>
          <c:layoutTarget val="inner"/>
          <c:xMode val="edge"/>
          <c:yMode val="edge"/>
          <c:x val="7.6388888888888895E-2"/>
          <c:y val="0.10126582278481061"/>
          <c:w val="0.57465277777777779"/>
          <c:h val="0.71308016877637126"/>
        </c:manualLayout>
      </c:layout>
      <c:bar3DChart>
        <c:barDir val="col"/>
        <c:grouping val="clustered"/>
        <c:varyColors val="0"/>
        <c:ser>
          <c:idx val="1"/>
          <c:order val="0"/>
          <c:tx>
            <c:strRef>
              <c:f>Sheet1!$B$1</c:f>
              <c:strCache>
                <c:ptCount val="1"/>
                <c:pt idx="0">
                  <c:v>Административный штраф </c:v>
                </c:pt>
              </c:strCache>
            </c:strRef>
          </c:tx>
          <c:spPr>
            <a:solidFill>
              <a:srgbClr val="993366"/>
            </a:solidFill>
            <a:ln w="12699">
              <a:solidFill>
                <a:srgbClr val="000000"/>
              </a:solidFill>
              <a:prstDash val="solid"/>
            </a:ln>
          </c:spPr>
          <c:invertIfNegative val="0"/>
          <c:cat>
            <c:strRef>
              <c:f>Sheet1!$A$2:$A$4</c:f>
              <c:strCache>
                <c:ptCount val="2"/>
                <c:pt idx="0">
                  <c:v>9 мес. 2017</c:v>
                </c:pt>
                <c:pt idx="1">
                  <c:v>9 мес. 2018</c:v>
                </c:pt>
              </c:strCache>
            </c:strRef>
          </c:cat>
          <c:val>
            <c:numRef>
              <c:f>Sheet1!$B$2:$B$4</c:f>
              <c:numCache>
                <c:formatCode>General</c:formatCode>
                <c:ptCount val="3"/>
                <c:pt idx="0">
                  <c:v>1</c:v>
                </c:pt>
                <c:pt idx="1">
                  <c:v>4</c:v>
                </c:pt>
              </c:numCache>
            </c:numRef>
          </c:val>
          <c:extLst xmlns:c16r2="http://schemas.microsoft.com/office/drawing/2015/06/chart">
            <c:ext xmlns:c16="http://schemas.microsoft.com/office/drawing/2014/chart" uri="{C3380CC4-5D6E-409C-BE32-E72D297353CC}">
              <c16:uniqueId val="{00000000-E429-4D92-B25A-047A97D7E081}"/>
            </c:ext>
          </c:extLst>
        </c:ser>
        <c:ser>
          <c:idx val="2"/>
          <c:order val="1"/>
          <c:tx>
            <c:strRef>
              <c:f>Sheet1!$C$1</c:f>
              <c:strCache>
                <c:ptCount val="1"/>
                <c:pt idx="0">
                  <c:v>ЮЛ</c:v>
                </c:pt>
              </c:strCache>
            </c:strRef>
          </c:tx>
          <c:spPr>
            <a:solidFill>
              <a:srgbClr val="FFFFCC"/>
            </a:solidFill>
            <a:ln w="12699">
              <a:solidFill>
                <a:srgbClr val="000000"/>
              </a:solidFill>
              <a:prstDash val="solid"/>
            </a:ln>
          </c:spPr>
          <c:invertIfNegative val="0"/>
          <c:cat>
            <c:strRef>
              <c:f>Sheet1!$A$2:$A$4</c:f>
              <c:strCache>
                <c:ptCount val="2"/>
                <c:pt idx="0">
                  <c:v>9 мес. 2017</c:v>
                </c:pt>
                <c:pt idx="1">
                  <c:v>9 мес. 2018</c:v>
                </c:pt>
              </c:strCache>
            </c:strRef>
          </c:cat>
          <c:val>
            <c:numRef>
              <c:f>Sheet1!$C$2:$C$4</c:f>
              <c:numCache>
                <c:formatCode>General</c:formatCode>
                <c:ptCount val="3"/>
                <c:pt idx="0">
                  <c:v>1</c:v>
                </c:pt>
                <c:pt idx="1">
                  <c:v>4</c:v>
                </c:pt>
              </c:numCache>
            </c:numRef>
          </c:val>
          <c:extLst xmlns:c16r2="http://schemas.microsoft.com/office/drawing/2015/06/chart">
            <c:ext xmlns:c16="http://schemas.microsoft.com/office/drawing/2014/chart" uri="{C3380CC4-5D6E-409C-BE32-E72D297353CC}">
              <c16:uniqueId val="{00000001-E429-4D92-B25A-047A97D7E081}"/>
            </c:ext>
          </c:extLst>
        </c:ser>
        <c:dLbls>
          <c:showLegendKey val="0"/>
          <c:showVal val="0"/>
          <c:showCatName val="0"/>
          <c:showSerName val="0"/>
          <c:showPercent val="0"/>
          <c:showBubbleSize val="0"/>
        </c:dLbls>
        <c:gapWidth val="150"/>
        <c:shape val="cylinder"/>
        <c:axId val="278379136"/>
        <c:axId val="281784704"/>
        <c:axId val="0"/>
      </c:bar3DChart>
      <c:catAx>
        <c:axId val="2783791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ru-RU"/>
          </a:p>
        </c:txPr>
        <c:crossAx val="281784704"/>
        <c:crosses val="autoZero"/>
        <c:auto val="1"/>
        <c:lblAlgn val="ctr"/>
        <c:lblOffset val="100"/>
        <c:tickLblSkip val="1"/>
        <c:tickMarkSkip val="1"/>
        <c:noMultiLvlLbl val="0"/>
      </c:catAx>
      <c:valAx>
        <c:axId val="28178470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ru-RU"/>
          </a:p>
        </c:txPr>
        <c:crossAx val="278379136"/>
        <c:crosses val="autoZero"/>
        <c:crossBetween val="between"/>
      </c:valAx>
    </c:plotArea>
    <c:legend>
      <c:legendPos val="r"/>
      <c:layout>
        <c:manualLayout>
          <c:xMode val="edge"/>
          <c:yMode val="edge"/>
          <c:x val="0.66840277777777779"/>
          <c:y val="0.2658227848101275"/>
          <c:w val="0.30045954153341758"/>
          <c:h val="0.19068422115251787"/>
        </c:manualLayout>
      </c:layout>
      <c:overlay val="0"/>
      <c:spPr>
        <a:solidFill>
          <a:srgbClr val="FFFFFF"/>
        </a:solidFill>
        <a:ln w="3175">
          <a:solidFill>
            <a:srgbClr val="000000"/>
          </a:solidFill>
          <a:prstDash val="solid"/>
        </a:ln>
      </c:spPr>
      <c:txPr>
        <a:bodyPr/>
        <a:lstStyle/>
        <a:p>
          <a:pPr>
            <a:defRPr sz="96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Распределение ОПО по классам опасности </a:t>
            </a:r>
          </a:p>
          <a:p>
            <a:pPr>
              <a:defRPr/>
            </a:pPr>
            <a:r>
              <a:rPr lang="ru-RU" sz="1400">
                <a:latin typeface="Times New Roman" panose="02020603050405020304" pitchFamily="18" charset="0"/>
                <a:cs typeface="Times New Roman" panose="02020603050405020304" pitchFamily="18" charset="0"/>
              </a:rPr>
              <a:t>(всего 195)</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 196)</c:v>
                </c:pt>
              </c:strCache>
            </c:strRef>
          </c:tx>
          <c:explosion val="25"/>
          <c:dLbls>
            <c:dLbl>
              <c:idx val="1"/>
              <c:tx>
                <c:rich>
                  <a:bodyPr/>
                  <a:lstStyle/>
                  <a:p>
                    <a:r>
                      <a:rPr lang="en-US"/>
                      <a:t>14</a:t>
                    </a:r>
                    <a:r>
                      <a:rPr lang="ru-RU"/>
                      <a:t>4</a:t>
                    </a:r>
                    <a:r>
                      <a:rPr lang="en-US"/>
                      <a:t>; 74%</a:t>
                    </a:r>
                  </a:p>
                </c:rich>
              </c:tx>
              <c:dLblPos val="outEnd"/>
              <c:showLegendKey val="0"/>
              <c:showVal val="1"/>
              <c:showCatName val="0"/>
              <c:showSerName val="0"/>
              <c:showPercent val="1"/>
              <c:showBubbleSize val="0"/>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I класс опасности</c:v>
                </c:pt>
                <c:pt idx="1">
                  <c:v>II класс опасности</c:v>
                </c:pt>
                <c:pt idx="2">
                  <c:v>III класс опасности</c:v>
                </c:pt>
                <c:pt idx="3">
                  <c:v>IV класс опасности</c:v>
                </c:pt>
              </c:strCache>
            </c:strRef>
          </c:cat>
          <c:val>
            <c:numRef>
              <c:f>Лист1!$B$2:$B$5</c:f>
              <c:numCache>
                <c:formatCode>General</c:formatCode>
                <c:ptCount val="4"/>
                <c:pt idx="0">
                  <c:v>26</c:v>
                </c:pt>
                <c:pt idx="1">
                  <c:v>145</c:v>
                </c:pt>
                <c:pt idx="2">
                  <c:v>25</c:v>
                </c:pt>
                <c:pt idx="3">
                  <c:v>0</c:v>
                </c:pt>
              </c:numCache>
            </c:numRef>
          </c:val>
          <c:extLst xmlns:c16r2="http://schemas.microsoft.com/office/drawing/2015/06/chart">
            <c:ext xmlns:c16="http://schemas.microsoft.com/office/drawing/2014/chart" uri="{C3380CC4-5D6E-409C-BE32-E72D297353CC}">
              <c16:uniqueId val="{00000000-B997-4539-9DE8-5372D109AC68}"/>
            </c:ext>
          </c:extLst>
        </c:ser>
        <c:dLbls>
          <c:showLegendKey val="0"/>
          <c:showVal val="0"/>
          <c:showCatName val="0"/>
          <c:showSerName val="0"/>
          <c:showPercent val="0"/>
          <c:showBubbleSize val="0"/>
          <c:showLeaderLines val="1"/>
        </c:dLbls>
      </c:pie3DChart>
    </c:plotArea>
    <c:legend>
      <c:legendPos val="r"/>
      <c:legendEntry>
        <c:idx val="0"/>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3"/>
        <c:txPr>
          <a:bodyPr/>
          <a:lstStyle/>
          <a:p>
            <a:pPr>
              <a:defRPr baseline="0">
                <a:latin typeface="Times New Roman" panose="02020603050405020304" pitchFamily="18" charset="0"/>
                <a:cs typeface="Times New Roman" panose="02020603050405020304" pitchFamily="18" charset="0"/>
              </a:defRPr>
            </a:pPr>
            <a:endParaRPr lang="ru-RU"/>
          </a:p>
        </c:txPr>
      </c:legendEntry>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734157650695522E-2"/>
          <c:y val="9.1772151898734181E-2"/>
          <c:w val="0.91035548686244172"/>
          <c:h val="0.59177215189873389"/>
        </c:manualLayout>
      </c:layout>
      <c:barChart>
        <c:barDir val="col"/>
        <c:grouping val="clustered"/>
        <c:varyColors val="0"/>
        <c:ser>
          <c:idx val="0"/>
          <c:order val="0"/>
          <c:tx>
            <c:strRef>
              <c:f>Sheet1!$A$2</c:f>
              <c:strCache>
                <c:ptCount val="1"/>
                <c:pt idx="0">
                  <c:v>аварийность</c:v>
                </c:pt>
              </c:strCache>
            </c:strRef>
          </c:tx>
          <c:spPr>
            <a:solidFill>
              <a:srgbClr val="9999FF"/>
            </a:solidFill>
            <a:ln w="12700">
              <a:solidFill>
                <a:srgbClr val="000000"/>
              </a:solidFill>
              <a:prstDash val="solid"/>
            </a:ln>
          </c:spPr>
          <c:invertIfNegative val="0"/>
          <c:dLbls>
            <c:spPr>
              <a:noFill/>
              <a:ln w="25399">
                <a:noFill/>
              </a:ln>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6"/>
                <c:pt idx="0">
                  <c:v>2013 год</c:v>
                </c:pt>
                <c:pt idx="1">
                  <c:v>2014 год</c:v>
                </c:pt>
                <c:pt idx="2">
                  <c:v>2015 год</c:v>
                </c:pt>
                <c:pt idx="3">
                  <c:v>2016 год</c:v>
                </c:pt>
                <c:pt idx="4">
                  <c:v>2017 год</c:v>
                </c:pt>
                <c:pt idx="5">
                  <c:v>за 9 месяцев 2018 года</c:v>
                </c:pt>
              </c:strCache>
            </c:strRef>
          </c:cat>
          <c:val>
            <c:numRef>
              <c:f>Sheet1!$B$2:$H$2</c:f>
              <c:numCache>
                <c:formatCode>General</c:formatCode>
                <c:ptCount val="6"/>
                <c:pt idx="0">
                  <c:v>2</c:v>
                </c:pt>
                <c:pt idx="1">
                  <c:v>0</c:v>
                </c:pt>
                <c:pt idx="2">
                  <c:v>2</c:v>
                </c:pt>
                <c:pt idx="3">
                  <c:v>0</c:v>
                </c:pt>
                <c:pt idx="4">
                  <c:v>0</c:v>
                </c:pt>
                <c:pt idx="5">
                  <c:v>1</c:v>
                </c:pt>
              </c:numCache>
            </c:numRef>
          </c:val>
          <c:extLst xmlns:c16r2="http://schemas.microsoft.com/office/drawing/2015/06/chart">
            <c:ext xmlns:c16="http://schemas.microsoft.com/office/drawing/2014/chart" uri="{C3380CC4-5D6E-409C-BE32-E72D297353CC}">
              <c16:uniqueId val="{00000000-EF19-4455-9C59-472D728890E0}"/>
            </c:ext>
          </c:extLst>
        </c:ser>
        <c:ser>
          <c:idx val="1"/>
          <c:order val="1"/>
          <c:tx>
            <c:strRef>
              <c:f>Sheet1!$A$3</c:f>
              <c:strCache>
                <c:ptCount val="1"/>
                <c:pt idx="0">
                  <c:v>травматизм</c:v>
                </c:pt>
              </c:strCache>
            </c:strRef>
          </c:tx>
          <c:spPr>
            <a:solidFill>
              <a:srgbClr val="993366"/>
            </a:solidFill>
            <a:ln w="12700">
              <a:solidFill>
                <a:srgbClr val="000000"/>
              </a:solidFill>
              <a:prstDash val="solid"/>
            </a:ln>
          </c:spPr>
          <c:invertIfNegative val="0"/>
          <c:dLbls>
            <c:spPr>
              <a:noFill/>
              <a:ln w="25399">
                <a:noFill/>
              </a:ln>
            </c:spPr>
            <c:txPr>
              <a:bodyPr/>
              <a:lstStyle/>
              <a:p>
                <a:pPr>
                  <a:defRPr sz="12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6"/>
                <c:pt idx="0">
                  <c:v>2013 год</c:v>
                </c:pt>
                <c:pt idx="1">
                  <c:v>2014 год</c:v>
                </c:pt>
                <c:pt idx="2">
                  <c:v>2015 год</c:v>
                </c:pt>
                <c:pt idx="3">
                  <c:v>2016 год</c:v>
                </c:pt>
                <c:pt idx="4">
                  <c:v>2017 год</c:v>
                </c:pt>
                <c:pt idx="5">
                  <c:v>за 9 месяцев 2018 года</c:v>
                </c:pt>
              </c:strCache>
            </c:strRef>
          </c:cat>
          <c:val>
            <c:numRef>
              <c:f>Sheet1!$B$3:$H$3</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1-EF19-4455-9C59-472D728890E0}"/>
            </c:ext>
          </c:extLst>
        </c:ser>
        <c:dLbls>
          <c:showLegendKey val="0"/>
          <c:showVal val="1"/>
          <c:showCatName val="0"/>
          <c:showSerName val="0"/>
          <c:showPercent val="0"/>
          <c:showBubbleSize val="0"/>
        </c:dLbls>
        <c:gapWidth val="150"/>
        <c:axId val="277898368"/>
        <c:axId val="277899904"/>
      </c:barChart>
      <c:catAx>
        <c:axId val="2778983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77899904"/>
        <c:crosses val="autoZero"/>
        <c:auto val="1"/>
        <c:lblAlgn val="ctr"/>
        <c:lblOffset val="100"/>
        <c:tickLblSkip val="1"/>
        <c:tickMarkSkip val="1"/>
        <c:noMultiLvlLbl val="0"/>
      </c:catAx>
      <c:valAx>
        <c:axId val="27789990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277898368"/>
        <c:crosses val="autoZero"/>
        <c:crossBetween val="between"/>
      </c:valAx>
      <c:spPr>
        <a:solidFill>
          <a:srgbClr val="FFFFFF"/>
        </a:solidFill>
        <a:ln w="12700">
          <a:solidFill>
            <a:srgbClr val="808080"/>
          </a:solidFill>
          <a:prstDash val="solid"/>
        </a:ln>
      </c:spPr>
    </c:plotArea>
    <c:legend>
      <c:legendPos val="b"/>
      <c:layout>
        <c:manualLayout>
          <c:xMode val="edge"/>
          <c:yMode val="edge"/>
          <c:x val="0.35857805255023184"/>
          <c:y val="0.83962352865401046"/>
          <c:w val="0.34003091190108192"/>
          <c:h val="8.9532872808076994E-2"/>
        </c:manualLayout>
      </c:layout>
      <c:overlay val="0"/>
      <c:spPr>
        <a:noFill/>
        <a:ln w="3175">
          <a:solidFill>
            <a:srgbClr val="000000"/>
          </a:solidFill>
          <a:prstDash val="solid"/>
        </a:ln>
      </c:spPr>
      <c:txPr>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396">
                <a:latin typeface="Times New Roman" panose="02020603050405020304" pitchFamily="18" charset="0"/>
                <a:cs typeface="Times New Roman" panose="02020603050405020304" pitchFamily="18" charset="0"/>
              </a:rPr>
              <a:t>Распределение поднадзорных предприятий</a:t>
            </a:r>
          </a:p>
          <a:p>
            <a:pPr>
              <a:defRPr/>
            </a:pPr>
            <a:r>
              <a:rPr lang="ru-RU" sz="1396">
                <a:latin typeface="Times New Roman" panose="02020603050405020304" pitchFamily="18" charset="0"/>
                <a:cs typeface="Times New Roman" panose="02020603050405020304" pitchFamily="18" charset="0"/>
              </a:rPr>
              <a:t>(всего 134)</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 46)</c:v>
                </c:pt>
              </c:strCache>
            </c:strRef>
          </c:tx>
          <c:dPt>
            <c:idx val="0"/>
            <c:bubble3D val="0"/>
            <c:spPr>
              <a:solidFill>
                <a:srgbClr val="00B050"/>
              </a:solidFill>
            </c:spPr>
          </c:dPt>
          <c:dPt>
            <c:idx val="1"/>
            <c:bubble3D val="0"/>
            <c:spPr>
              <a:solidFill>
                <a:srgbClr val="FFC000"/>
              </a:solidFill>
            </c:spPr>
          </c:dPt>
          <c:dPt>
            <c:idx val="2"/>
            <c:bubble3D val="0"/>
            <c:spPr>
              <a:solidFill>
                <a:srgbClr val="4BACC6">
                  <a:lumMod val="75000"/>
                </a:srgbClr>
              </a:solidFill>
            </c:spPr>
          </c:dPt>
          <c:dLbls>
            <c:showLegendKey val="0"/>
            <c:showVal val="1"/>
            <c:showCatName val="0"/>
            <c:showSerName val="0"/>
            <c:showPercent val="0"/>
            <c:showBubbleSize val="0"/>
            <c:showLeaderLines val="1"/>
          </c:dLbls>
          <c:cat>
            <c:strRef>
              <c:f>Лист1!$A$2:$A$4</c:f>
              <c:strCache>
                <c:ptCount val="3"/>
                <c:pt idx="1">
                  <c:v>Сервисные организации - лицензиаты</c:v>
                </c:pt>
                <c:pt idx="2">
                  <c:v>Организации - пользователи недр</c:v>
                </c:pt>
              </c:strCache>
            </c:strRef>
          </c:cat>
          <c:val>
            <c:numRef>
              <c:f>Лист1!$B$2:$B$4</c:f>
              <c:numCache>
                <c:formatCode>0%</c:formatCode>
                <c:ptCount val="3"/>
                <c:pt idx="1">
                  <c:v>0.12</c:v>
                </c:pt>
                <c:pt idx="2">
                  <c:v>0.88</c:v>
                </c:pt>
              </c:numCache>
            </c:numRef>
          </c:val>
        </c:ser>
        <c:dLbls>
          <c:showLegendKey val="0"/>
          <c:showVal val="0"/>
          <c:showCatName val="0"/>
          <c:showSerName val="0"/>
          <c:showPercent val="0"/>
          <c:showBubbleSize val="0"/>
          <c:showLeaderLines val="1"/>
        </c:dLbls>
      </c:pie3DChart>
      <c:spPr>
        <a:noFill/>
        <a:ln w="25324">
          <a:noFill/>
        </a:ln>
      </c:spPr>
    </c:plotArea>
    <c:legend>
      <c:legendPos val="r"/>
      <c:legendEntry>
        <c:idx val="0"/>
        <c:delete val="1"/>
      </c:legendEntry>
      <c:legendEntry>
        <c:idx val="1"/>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baseline="0">
                <a:latin typeface="Times New Roman" panose="02020603050405020304" pitchFamily="18" charset="0"/>
                <a:cs typeface="Times New Roman" panose="02020603050405020304" pitchFamily="18" charset="0"/>
              </a:defRPr>
            </a:pPr>
            <a:endParaRPr lang="ru-RU"/>
          </a:p>
        </c:txPr>
      </c:legendEntry>
      <c:layout>
        <c:manualLayout>
          <c:xMode val="edge"/>
          <c:yMode val="edge"/>
          <c:x val="0.66288951841359778"/>
          <c:y val="0.48275862068965514"/>
          <c:w val="0.3229461756373937"/>
          <c:h val="0.22906403940886702"/>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 309)</c:v>
                </c:pt>
              </c:strCache>
            </c:strRef>
          </c:tx>
          <c:explosion val="25"/>
          <c:cat>
            <c:strRef>
              <c:f>Лист1!$A$2:$A$5</c:f>
              <c:strCache>
                <c:ptCount val="4"/>
                <c:pt idx="0">
                  <c:v>I класс опасности (87 ОПО)</c:v>
                </c:pt>
                <c:pt idx="1">
                  <c:v>II класс опасности (49 ОПО)</c:v>
                </c:pt>
                <c:pt idx="2">
                  <c:v>III класс опасности (165 ОПО)</c:v>
                </c:pt>
                <c:pt idx="3">
                  <c:v>IV класс опасности (8 ОПО)</c:v>
                </c:pt>
              </c:strCache>
            </c:strRef>
          </c:cat>
          <c:val>
            <c:numRef>
              <c:f>Лист1!$B$2:$B$5</c:f>
              <c:numCache>
                <c:formatCode>General</c:formatCode>
                <c:ptCount val="4"/>
                <c:pt idx="0">
                  <c:v>87</c:v>
                </c:pt>
                <c:pt idx="1">
                  <c:v>49</c:v>
                </c:pt>
                <c:pt idx="2">
                  <c:v>165</c:v>
                </c:pt>
                <c:pt idx="3">
                  <c:v>8</c:v>
                </c:pt>
              </c:numCache>
            </c:numRef>
          </c:val>
          <c:extLst xmlns:c16r2="http://schemas.microsoft.com/office/drawing/2015/06/chart">
            <c:ext xmlns:c16="http://schemas.microsoft.com/office/drawing/2014/chart" uri="{C3380CC4-5D6E-409C-BE32-E72D297353CC}">
              <c16:uniqueId val="{00000000-5DF7-4D19-8515-F2F1A5412998}"/>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Аварии </c:v>
                </c:pt>
              </c:strCache>
            </c:strRef>
          </c:tx>
          <c:invertIfNegative val="0"/>
          <c:cat>
            <c:numRef>
              <c:f>Лист1!$A$2:$A$3</c:f>
              <c:numCache>
                <c:formatCode>General</c:formatCode>
                <c:ptCount val="2"/>
                <c:pt idx="0">
                  <c:v>2017</c:v>
                </c:pt>
                <c:pt idx="1">
                  <c:v>2018</c:v>
                </c:pt>
              </c:numCache>
            </c:numRef>
          </c:cat>
          <c:val>
            <c:numRef>
              <c:f>Лист1!$B$2:$B$3</c:f>
              <c:numCache>
                <c:formatCode>General</c:formatCode>
                <c:ptCount val="2"/>
                <c:pt idx="0">
                  <c:v>3</c:v>
                </c:pt>
                <c:pt idx="1">
                  <c:v>2</c:v>
                </c:pt>
              </c:numCache>
            </c:numRef>
          </c:val>
        </c:ser>
        <c:ser>
          <c:idx val="1"/>
          <c:order val="1"/>
          <c:tx>
            <c:strRef>
              <c:f>Лист1!$C$1</c:f>
              <c:strCache>
                <c:ptCount val="1"/>
                <c:pt idx="0">
                  <c:v>Травматизм</c:v>
                </c:pt>
              </c:strCache>
            </c:strRef>
          </c:tx>
          <c:invertIfNegative val="0"/>
          <c:cat>
            <c:numRef>
              <c:f>Лист1!$A$2:$A$3</c:f>
              <c:numCache>
                <c:formatCode>General</c:formatCode>
                <c:ptCount val="2"/>
                <c:pt idx="0">
                  <c:v>2017</c:v>
                </c:pt>
                <c:pt idx="1">
                  <c:v>2018</c:v>
                </c:pt>
              </c:numCache>
            </c:numRef>
          </c:cat>
          <c:val>
            <c:numRef>
              <c:f>Лист1!$C$2:$C$3</c:f>
              <c:numCache>
                <c:formatCode>General</c:formatCode>
                <c:ptCount val="2"/>
                <c:pt idx="0">
                  <c:v>0</c:v>
                </c:pt>
                <c:pt idx="1">
                  <c:v>2</c:v>
                </c:pt>
              </c:numCache>
            </c:numRef>
          </c:val>
        </c:ser>
        <c:dLbls>
          <c:showLegendKey val="0"/>
          <c:showVal val="0"/>
          <c:showCatName val="0"/>
          <c:showSerName val="0"/>
          <c:showPercent val="0"/>
          <c:showBubbleSize val="0"/>
        </c:dLbls>
        <c:gapWidth val="150"/>
        <c:axId val="277355520"/>
        <c:axId val="278278912"/>
      </c:barChart>
      <c:catAx>
        <c:axId val="277355520"/>
        <c:scaling>
          <c:orientation val="minMax"/>
        </c:scaling>
        <c:delete val="0"/>
        <c:axPos val="b"/>
        <c:numFmt formatCode="General" sourceLinked="1"/>
        <c:majorTickMark val="out"/>
        <c:minorTickMark val="none"/>
        <c:tickLblPos val="nextTo"/>
        <c:crossAx val="278278912"/>
        <c:crosses val="autoZero"/>
        <c:auto val="1"/>
        <c:lblAlgn val="ctr"/>
        <c:lblOffset val="100"/>
        <c:noMultiLvlLbl val="0"/>
      </c:catAx>
      <c:valAx>
        <c:axId val="278278912"/>
        <c:scaling>
          <c:orientation val="minMax"/>
        </c:scaling>
        <c:delete val="0"/>
        <c:axPos val="l"/>
        <c:majorGridlines/>
        <c:numFmt formatCode="General" sourceLinked="1"/>
        <c:majorTickMark val="out"/>
        <c:minorTickMark val="none"/>
        <c:tickLblPos val="nextTo"/>
        <c:crossAx val="277355520"/>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Распределение ОПО по классам опасности (всего 71)</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 66)</c:v>
                </c:pt>
              </c:strCache>
            </c:strRef>
          </c:tx>
          <c:dLbls>
            <c:dLbl>
              <c:idx val="1"/>
              <c:tx>
                <c:rich>
                  <a:bodyPr/>
                  <a:lstStyle/>
                  <a:p>
                    <a:r>
                      <a:rPr lang="en-US" sz="1400">
                        <a:solidFill>
                          <a:schemeClr val="bg1"/>
                        </a:solidFill>
                        <a:latin typeface="Times New Roman" pitchFamily="18" charset="0"/>
                        <a:cs typeface="Times New Roman" pitchFamily="18" charset="0"/>
                      </a:rPr>
                      <a:t>27; 38%</a:t>
                    </a:r>
                  </a:p>
                </c:rich>
              </c:tx>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FB5-4BD5-814A-C76159E26686}"/>
                </c:ext>
              </c:extLst>
            </c:dLbl>
            <c:dLbl>
              <c:idx val="2"/>
              <c:tx>
                <c:rich>
                  <a:bodyPr/>
                  <a:lstStyle/>
                  <a:p>
                    <a:r>
                      <a:rPr lang="en-US" baseline="0"/>
                      <a:t>44;</a:t>
                    </a:r>
                    <a:r>
                      <a:rPr lang="ru-RU" baseline="0"/>
                      <a:t> 62%</a:t>
                    </a:r>
                    <a:r>
                      <a:rPr lang="en-US" baseline="0"/>
                      <a:t> </a:t>
                    </a:r>
                  </a:p>
                </c:rich>
              </c:tx>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2FB5-4BD5-814A-C76159E26686}"/>
                </c:ext>
              </c:extLst>
            </c:dLbl>
            <c:spPr>
              <a:noFill/>
              <a:ln>
                <a:noFill/>
              </a:ln>
              <a:effectLst/>
            </c:spPr>
            <c:txPr>
              <a:bodyPr/>
              <a:lstStyle/>
              <a:p>
                <a:pPr>
                  <a:defRPr sz="1400">
                    <a:solidFill>
                      <a:schemeClr val="bg1"/>
                    </a:solidFill>
                    <a:latin typeface="Times New Roman" pitchFamily="18" charset="0"/>
                    <a:cs typeface="Times New Roman" pitchFamily="18" charset="0"/>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Лист1!$A$2:$A$5</c:f>
              <c:strCache>
                <c:ptCount val="4"/>
                <c:pt idx="0">
                  <c:v>I класс опасности</c:v>
                </c:pt>
                <c:pt idx="1">
                  <c:v>II  класс опасности</c:v>
                </c:pt>
                <c:pt idx="2">
                  <c:v>III класс опасности</c:v>
                </c:pt>
                <c:pt idx="3">
                  <c:v>IV класс опасности</c:v>
                </c:pt>
              </c:strCache>
            </c:strRef>
          </c:cat>
          <c:val>
            <c:numRef>
              <c:f>Лист1!$B$2:$B$5</c:f>
              <c:numCache>
                <c:formatCode>General</c:formatCode>
                <c:ptCount val="4"/>
                <c:pt idx="1">
                  <c:v>27</c:v>
                </c:pt>
                <c:pt idx="2">
                  <c:v>44</c:v>
                </c:pt>
              </c:numCache>
            </c:numRef>
          </c:val>
          <c:extLst xmlns:c16r2="http://schemas.microsoft.com/office/drawing/2015/06/chart">
            <c:ext xmlns:c16="http://schemas.microsoft.com/office/drawing/2014/chart" uri="{C3380CC4-5D6E-409C-BE32-E72D297353CC}">
              <c16:uniqueId val="{00000002-2FB5-4BD5-814A-C76159E26686}"/>
            </c:ext>
          </c:extLst>
        </c:ser>
        <c:dLbls>
          <c:showLegendKey val="0"/>
          <c:showVal val="0"/>
          <c:showCatName val="0"/>
          <c:showSerName val="0"/>
          <c:showPercent val="0"/>
          <c:showBubbleSize val="0"/>
          <c:showLeaderLines val="1"/>
        </c:dLbls>
      </c:pie3DChart>
    </c:plotArea>
    <c:legend>
      <c:legendPos val="r"/>
      <c:legendEntry>
        <c:idx val="0"/>
        <c:delete val="1"/>
      </c:legendEntry>
      <c:legendEntry>
        <c:idx val="3"/>
        <c:delete val="1"/>
      </c:legendEntry>
      <c:overlay val="0"/>
    </c:legend>
    <c:plotVisOnly val="1"/>
    <c:dispBlanksAs val="zero"/>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398">
                <a:latin typeface="Times New Roman" panose="02020603050405020304" pitchFamily="18" charset="0"/>
                <a:cs typeface="Times New Roman" panose="02020603050405020304" pitchFamily="18" charset="0"/>
              </a:rPr>
              <a:t>Распределение ОПО по классам опасности </a:t>
            </a:r>
          </a:p>
          <a:p>
            <a:pPr>
              <a:defRPr/>
            </a:pPr>
            <a:r>
              <a:rPr lang="ru-RU" sz="1398">
                <a:latin typeface="Times New Roman" panose="02020603050405020304" pitchFamily="18" charset="0"/>
                <a:cs typeface="Times New Roman" panose="02020603050405020304" pitchFamily="18" charset="0"/>
              </a:rPr>
              <a:t>(всего 1943)</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 1832)</c:v>
                </c:pt>
              </c:strCache>
            </c:strRef>
          </c:tx>
          <c:explosion val="25"/>
          <c:cat>
            <c:strRef>
              <c:f>Лист1!$A$2:$A$5</c:f>
              <c:strCache>
                <c:ptCount val="4"/>
                <c:pt idx="0">
                  <c:v>I класс опасности</c:v>
                </c:pt>
                <c:pt idx="1">
                  <c:v>II класс опасности</c:v>
                </c:pt>
                <c:pt idx="2">
                  <c:v>III класс опасности</c:v>
                </c:pt>
                <c:pt idx="3">
                  <c:v>IV класс опасности</c:v>
                </c:pt>
              </c:strCache>
            </c:strRef>
          </c:cat>
          <c:val>
            <c:numRef>
              <c:f>Лист1!$B$2:$B$5</c:f>
              <c:numCache>
                <c:formatCode>General</c:formatCode>
                <c:ptCount val="4"/>
                <c:pt idx="0">
                  <c:v>0</c:v>
                </c:pt>
                <c:pt idx="1">
                  <c:v>10</c:v>
                </c:pt>
                <c:pt idx="2">
                  <c:v>1859</c:v>
                </c:pt>
                <c:pt idx="3">
                  <c:v>74</c:v>
                </c:pt>
              </c:numCache>
            </c:numRef>
          </c:val>
          <c:extLst xmlns:c16r2="http://schemas.microsoft.com/office/drawing/2015/06/chart">
            <c:ext xmlns:c16="http://schemas.microsoft.com/office/drawing/2014/chart" uri="{C3380CC4-5D6E-409C-BE32-E72D297353CC}">
              <c16:uniqueId val="{00000004-E8F1-4F25-A5DE-1CF4EBDE4636}"/>
            </c:ext>
          </c:extLst>
        </c:ser>
        <c:dLbls>
          <c:showLegendKey val="0"/>
          <c:showVal val="0"/>
          <c:showCatName val="0"/>
          <c:showSerName val="0"/>
          <c:showPercent val="0"/>
          <c:showBubbleSize val="0"/>
          <c:showLeaderLines val="0"/>
        </c:dLbls>
      </c:pie3DChart>
      <c:spPr>
        <a:noFill/>
        <a:ln w="25366">
          <a:noFill/>
        </a:ln>
      </c:spPr>
    </c:plotArea>
    <c:legend>
      <c:legendPos val="r"/>
      <c:legendEntry>
        <c:idx val="0"/>
        <c:delete val="1"/>
      </c:legendEntry>
      <c:legendEntry>
        <c:idx val="1"/>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3"/>
        <c:txPr>
          <a:bodyPr/>
          <a:lstStyle/>
          <a:p>
            <a:pPr>
              <a:defRPr baseline="0">
                <a:latin typeface="Times New Roman" panose="02020603050405020304" pitchFamily="18" charset="0"/>
                <a:cs typeface="Times New Roman" panose="02020603050405020304" pitchFamily="18" charset="0"/>
              </a:defRPr>
            </a:pPr>
            <a:endParaRPr lang="ru-RU"/>
          </a:p>
        </c:txPr>
      </c:legendEntry>
      <c:layout>
        <c:manualLayout>
          <c:xMode val="edge"/>
          <c:yMode val="edge"/>
          <c:x val="0.77138643067846702"/>
          <c:y val="0.34623159639671075"/>
          <c:w val="0.21681415929203562"/>
          <c:h val="0.58059763997644265"/>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6711-0A65-42E2-A313-4F79064B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72</Pages>
  <Words>15738</Words>
  <Characters>89710</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Линник Кузьма Евгеньевич</dc:creator>
  <cp:lastModifiedBy>Невзорова Яна Сергеевна</cp:lastModifiedBy>
  <cp:revision>68</cp:revision>
  <cp:lastPrinted>2018-11-15T08:43:00Z</cp:lastPrinted>
  <dcterms:created xsi:type="dcterms:W3CDTF">2018-02-14T11:51:00Z</dcterms:created>
  <dcterms:modified xsi:type="dcterms:W3CDTF">2018-11-16T11:41:00Z</dcterms:modified>
</cp:coreProperties>
</file>